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4952" w:rsidRPr="00AF4952" w:rsidRDefault="009144D4" w:rsidP="00AF4952">
      <w:pPr>
        <w:suppressAutoHyphens w:val="0"/>
        <w:jc w:val="center"/>
        <w:rPr>
          <w:rFonts w:ascii="Arial" w:eastAsia="Times New Roman" w:hAnsi="Arial" w:cs="Arial"/>
          <w:lang w:eastAsia="es-ES"/>
        </w:rPr>
      </w:pPr>
      <w:r>
        <w:rPr>
          <w:rFonts w:ascii="Arial" w:eastAsia="Times New Roman" w:hAnsi="Arial" w:cs="Arial"/>
          <w:noProof/>
          <w:lang w:val="es-ES" w:eastAsia="es-ES"/>
        </w:rPr>
        <w:drawing>
          <wp:inline distT="0" distB="0" distL="0" distR="0">
            <wp:extent cx="582930" cy="640715"/>
            <wp:effectExtent l="19050" t="0" r="7620" b="0"/>
            <wp:docPr id="3" name="Imagen 9" descr="Descripción: Escudo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Descripción: Escudo 2006"/>
                    <pic:cNvPicPr>
                      <a:picLocks noChangeAspect="1" noChangeArrowheads="1"/>
                    </pic:cNvPicPr>
                  </pic:nvPicPr>
                  <pic:blipFill>
                    <a:blip r:embed="rId8" cstate="print"/>
                    <a:srcRect/>
                    <a:stretch>
                      <a:fillRect/>
                    </a:stretch>
                  </pic:blipFill>
                  <pic:spPr bwMode="auto">
                    <a:xfrm>
                      <a:off x="0" y="0"/>
                      <a:ext cx="582930" cy="640715"/>
                    </a:xfrm>
                    <a:prstGeom prst="rect">
                      <a:avLst/>
                    </a:prstGeom>
                    <a:noFill/>
                    <a:ln w="9525">
                      <a:noFill/>
                      <a:miter lim="800000"/>
                      <a:headEnd/>
                      <a:tailEnd/>
                    </a:ln>
                  </pic:spPr>
                </pic:pic>
              </a:graphicData>
            </a:graphic>
          </wp:inline>
        </w:drawing>
      </w:r>
    </w:p>
    <w:p w:rsidR="00AF4952" w:rsidRPr="00AF4952" w:rsidRDefault="00AF4952" w:rsidP="004C7566">
      <w:pPr>
        <w:suppressAutoHyphens w:val="0"/>
        <w:spacing w:before="120"/>
        <w:jc w:val="center"/>
        <w:rPr>
          <w:rFonts w:ascii="Arial" w:eastAsia="Times New Roman" w:hAnsi="Arial" w:cs="Arial"/>
          <w:b/>
          <w:bCs/>
          <w:lang w:eastAsia="en-US"/>
        </w:rPr>
      </w:pPr>
      <w:r w:rsidRPr="00AF4952">
        <w:rPr>
          <w:rFonts w:ascii="Arial" w:eastAsia="Times New Roman" w:hAnsi="Arial" w:cs="Arial"/>
          <w:b/>
          <w:bCs/>
          <w:lang w:eastAsia="en-US"/>
        </w:rPr>
        <w:t>REPÚBLICA BOLIVARIANA</w:t>
      </w:r>
      <w:r w:rsidR="004C7566">
        <w:rPr>
          <w:rFonts w:ascii="Arial" w:eastAsia="Times New Roman" w:hAnsi="Arial" w:cs="Arial"/>
          <w:b/>
          <w:bCs/>
          <w:lang w:eastAsia="en-US"/>
        </w:rPr>
        <w:t xml:space="preserve"> </w:t>
      </w:r>
      <w:r w:rsidRPr="00AF4952">
        <w:rPr>
          <w:rFonts w:ascii="Arial" w:eastAsia="Times New Roman" w:hAnsi="Arial" w:cs="Arial"/>
          <w:b/>
          <w:bCs/>
          <w:lang w:eastAsia="en-US"/>
        </w:rPr>
        <w:t>DE VENEZUELA</w:t>
      </w:r>
    </w:p>
    <w:p w:rsidR="00AF4952" w:rsidRPr="00AF4952" w:rsidRDefault="00AF4952" w:rsidP="00AF4952">
      <w:pPr>
        <w:suppressAutoHyphens w:val="0"/>
        <w:jc w:val="both"/>
        <w:rPr>
          <w:rFonts w:ascii="Arial" w:eastAsia="Times New Roman" w:hAnsi="Arial" w:cs="Arial"/>
          <w:sz w:val="22"/>
          <w:lang w:eastAsia="es-ES"/>
        </w:rPr>
      </w:pPr>
    </w:p>
    <w:p w:rsidR="00AF4952" w:rsidRDefault="00AF4952" w:rsidP="00AF4952">
      <w:pPr>
        <w:suppressAutoHyphens w:val="0"/>
        <w:jc w:val="both"/>
        <w:rPr>
          <w:rFonts w:ascii="Arial" w:eastAsia="Times New Roman" w:hAnsi="Arial" w:cs="Arial"/>
          <w:sz w:val="22"/>
          <w:lang w:eastAsia="es-ES"/>
        </w:rPr>
      </w:pPr>
    </w:p>
    <w:p w:rsidR="004C7566" w:rsidRPr="00AF4952" w:rsidRDefault="004C7566" w:rsidP="00AF4952">
      <w:pPr>
        <w:suppressAutoHyphens w:val="0"/>
        <w:jc w:val="both"/>
        <w:rPr>
          <w:rFonts w:ascii="Arial" w:eastAsia="Times New Roman" w:hAnsi="Arial" w:cs="Arial"/>
          <w:sz w:val="22"/>
          <w:lang w:eastAsia="es-ES"/>
        </w:rPr>
      </w:pPr>
    </w:p>
    <w:p w:rsidR="00A82AC8" w:rsidRPr="00C12047" w:rsidRDefault="00A82AC8" w:rsidP="00AF4952">
      <w:pPr>
        <w:suppressAutoHyphens w:val="0"/>
        <w:jc w:val="both"/>
        <w:rPr>
          <w:rFonts w:ascii="Arial" w:eastAsia="Times New Roman" w:hAnsi="Arial" w:cs="Arial"/>
          <w:sz w:val="22"/>
          <w:lang w:eastAsia="es-ES"/>
        </w:rPr>
      </w:pPr>
    </w:p>
    <w:p w:rsidR="00AF4952" w:rsidRPr="00AF4952" w:rsidRDefault="00AF4952" w:rsidP="00AF4952">
      <w:pPr>
        <w:suppressAutoHyphens w:val="0"/>
        <w:jc w:val="both"/>
        <w:rPr>
          <w:rFonts w:ascii="Arial" w:eastAsia="Times New Roman" w:hAnsi="Arial" w:cs="Arial"/>
          <w:sz w:val="22"/>
          <w:lang w:eastAsia="es-ES"/>
        </w:rPr>
      </w:pPr>
    </w:p>
    <w:p w:rsidR="00AF4952" w:rsidRPr="00AF4952" w:rsidRDefault="00AF4952" w:rsidP="00AF4952">
      <w:pPr>
        <w:suppressAutoHyphens w:val="0"/>
        <w:jc w:val="both"/>
        <w:rPr>
          <w:rFonts w:ascii="Arial" w:eastAsia="Times New Roman" w:hAnsi="Arial" w:cs="Arial"/>
          <w:sz w:val="22"/>
          <w:lang w:eastAsia="es-ES"/>
        </w:rPr>
      </w:pPr>
    </w:p>
    <w:p w:rsidR="00AF4952" w:rsidRPr="00793E7A" w:rsidRDefault="00AF4952" w:rsidP="00AF4952">
      <w:pPr>
        <w:suppressAutoHyphens w:val="0"/>
        <w:jc w:val="center"/>
        <w:rPr>
          <w:rFonts w:ascii="Arial" w:eastAsia="Times New Roman" w:hAnsi="Arial" w:cs="Arial"/>
          <w:b/>
          <w:bCs/>
          <w:sz w:val="32"/>
          <w:szCs w:val="32"/>
          <w:lang w:eastAsia="es-ES"/>
        </w:rPr>
      </w:pPr>
      <w:r w:rsidRPr="00793E7A">
        <w:rPr>
          <w:rFonts w:ascii="Arial" w:eastAsia="Times New Roman" w:hAnsi="Arial" w:cs="Arial"/>
          <w:b/>
          <w:bCs/>
          <w:sz w:val="32"/>
          <w:szCs w:val="32"/>
          <w:lang w:eastAsia="es-ES"/>
        </w:rPr>
        <w:t>PROYECTO DE DECRETO</w:t>
      </w:r>
    </w:p>
    <w:p w:rsidR="00AF4952" w:rsidRPr="00AF4952" w:rsidRDefault="00AF4952" w:rsidP="00AF4952">
      <w:pPr>
        <w:suppressAutoHyphens w:val="0"/>
        <w:jc w:val="center"/>
        <w:rPr>
          <w:rFonts w:ascii="Arial" w:eastAsia="Times New Roman" w:hAnsi="Arial" w:cs="Arial"/>
          <w:b/>
          <w:bCs/>
          <w:color w:val="0000FF"/>
          <w:sz w:val="48"/>
          <w:lang w:val="es-ES" w:eastAsia="es-ES"/>
        </w:rPr>
      </w:pPr>
    </w:p>
    <w:p w:rsidR="00AF4952" w:rsidRPr="00AF4952" w:rsidRDefault="00AF4952" w:rsidP="00AF4952">
      <w:pPr>
        <w:suppressAutoHyphens w:val="0"/>
        <w:jc w:val="center"/>
        <w:rPr>
          <w:rFonts w:ascii="Arial" w:eastAsia="Times New Roman" w:hAnsi="Arial" w:cs="Arial"/>
          <w:b/>
          <w:bCs/>
          <w:lang w:val="es-ES" w:eastAsia="es-ES"/>
        </w:rPr>
      </w:pPr>
    </w:p>
    <w:p w:rsidR="002C4B59" w:rsidRPr="002C4B59" w:rsidRDefault="002C4B59" w:rsidP="002C4B59">
      <w:pPr>
        <w:suppressAutoHyphens w:val="0"/>
        <w:ind w:left="-426" w:right="-518"/>
        <w:jc w:val="center"/>
        <w:rPr>
          <w:rFonts w:ascii="Arial" w:eastAsia="Times New Roman" w:hAnsi="Arial" w:cs="Arial"/>
          <w:b/>
          <w:bCs/>
          <w:color w:val="006600"/>
          <w:sz w:val="32"/>
          <w:lang w:eastAsia="es-ES"/>
        </w:rPr>
      </w:pPr>
      <w:r w:rsidRPr="002C4B59">
        <w:rPr>
          <w:rFonts w:ascii="Arial" w:eastAsia="Times New Roman" w:hAnsi="Arial" w:cs="Arial"/>
          <w:b/>
          <w:bCs/>
          <w:color w:val="006600"/>
          <w:sz w:val="60"/>
          <w:lang w:eastAsia="es-ES"/>
        </w:rPr>
        <w:t>P</w:t>
      </w:r>
      <w:r w:rsidRPr="002C4B59">
        <w:rPr>
          <w:rFonts w:ascii="Arial" w:eastAsia="Times New Roman" w:hAnsi="Arial" w:cs="Arial"/>
          <w:b/>
          <w:bCs/>
          <w:color w:val="006600"/>
          <w:sz w:val="32"/>
          <w:lang w:eastAsia="es-ES"/>
        </w:rPr>
        <w:t xml:space="preserve">LAN DE </w:t>
      </w:r>
      <w:r w:rsidRPr="002C4B59">
        <w:rPr>
          <w:rFonts w:ascii="Arial" w:eastAsia="Times New Roman" w:hAnsi="Arial" w:cs="Arial"/>
          <w:b/>
          <w:bCs/>
          <w:color w:val="006600"/>
          <w:sz w:val="60"/>
          <w:lang w:eastAsia="es-ES"/>
        </w:rPr>
        <w:t>O</w:t>
      </w:r>
      <w:r w:rsidRPr="002C4B59">
        <w:rPr>
          <w:rFonts w:ascii="Arial" w:eastAsia="Times New Roman" w:hAnsi="Arial" w:cs="Arial"/>
          <w:b/>
          <w:bCs/>
          <w:color w:val="006600"/>
          <w:sz w:val="32"/>
          <w:lang w:eastAsia="es-ES"/>
        </w:rPr>
        <w:t xml:space="preserve">RDENAMIENTO Y </w:t>
      </w:r>
      <w:r w:rsidRPr="002C4B59">
        <w:rPr>
          <w:rFonts w:ascii="Arial" w:eastAsia="Times New Roman" w:hAnsi="Arial" w:cs="Arial"/>
          <w:b/>
          <w:bCs/>
          <w:color w:val="006600"/>
          <w:sz w:val="60"/>
          <w:lang w:eastAsia="es-ES"/>
        </w:rPr>
        <w:t>R</w:t>
      </w:r>
      <w:r w:rsidRPr="002C4B59">
        <w:rPr>
          <w:rFonts w:ascii="Arial" w:eastAsia="Times New Roman" w:hAnsi="Arial" w:cs="Arial"/>
          <w:b/>
          <w:bCs/>
          <w:color w:val="006600"/>
          <w:sz w:val="32"/>
          <w:lang w:eastAsia="es-ES"/>
        </w:rPr>
        <w:t xml:space="preserve">EGLAMENTO DE </w:t>
      </w:r>
      <w:r w:rsidRPr="002C4B59">
        <w:rPr>
          <w:rFonts w:ascii="Arial" w:eastAsia="Times New Roman" w:hAnsi="Arial" w:cs="Arial"/>
          <w:b/>
          <w:bCs/>
          <w:color w:val="006600"/>
          <w:sz w:val="60"/>
          <w:lang w:eastAsia="es-ES"/>
        </w:rPr>
        <w:t>U</w:t>
      </w:r>
      <w:r w:rsidRPr="002C4B59">
        <w:rPr>
          <w:rFonts w:ascii="Arial" w:eastAsia="Times New Roman" w:hAnsi="Arial" w:cs="Arial"/>
          <w:b/>
          <w:bCs/>
          <w:color w:val="006600"/>
          <w:sz w:val="32"/>
          <w:lang w:eastAsia="es-ES"/>
        </w:rPr>
        <w:t xml:space="preserve">SO DE LA </w:t>
      </w:r>
      <w:r w:rsidRPr="002C4B59">
        <w:rPr>
          <w:rFonts w:ascii="Arial" w:eastAsia="Times New Roman" w:hAnsi="Arial" w:cs="Arial"/>
          <w:b/>
          <w:bCs/>
          <w:color w:val="006600"/>
          <w:sz w:val="60"/>
          <w:lang w:eastAsia="es-ES"/>
        </w:rPr>
        <w:t>Z</w:t>
      </w:r>
      <w:r w:rsidRPr="002C4B59">
        <w:rPr>
          <w:rFonts w:ascii="Arial" w:eastAsia="Times New Roman" w:hAnsi="Arial" w:cs="Arial"/>
          <w:b/>
          <w:bCs/>
          <w:color w:val="006600"/>
          <w:sz w:val="32"/>
          <w:lang w:eastAsia="es-ES"/>
        </w:rPr>
        <w:t xml:space="preserve">ONA </w:t>
      </w:r>
      <w:r w:rsidRPr="002C4B59">
        <w:rPr>
          <w:rFonts w:ascii="Arial" w:eastAsia="Times New Roman" w:hAnsi="Arial" w:cs="Arial"/>
          <w:b/>
          <w:bCs/>
          <w:color w:val="006600"/>
          <w:sz w:val="60"/>
          <w:lang w:eastAsia="es-ES"/>
        </w:rPr>
        <w:t>P</w:t>
      </w:r>
      <w:r w:rsidRPr="002C4B59">
        <w:rPr>
          <w:rFonts w:ascii="Arial" w:eastAsia="Times New Roman" w:hAnsi="Arial" w:cs="Arial"/>
          <w:b/>
          <w:bCs/>
          <w:color w:val="006600"/>
          <w:sz w:val="32"/>
          <w:lang w:eastAsia="es-ES"/>
        </w:rPr>
        <w:t xml:space="preserve">ROTECTORA Y </w:t>
      </w:r>
      <w:r w:rsidRPr="002C4B59">
        <w:rPr>
          <w:rFonts w:ascii="Arial" w:eastAsia="Times New Roman" w:hAnsi="Arial" w:cs="Arial"/>
          <w:b/>
          <w:bCs/>
          <w:color w:val="006600"/>
          <w:sz w:val="60"/>
          <w:lang w:eastAsia="es-ES"/>
        </w:rPr>
        <w:t>R</w:t>
      </w:r>
      <w:r w:rsidRPr="002C4B59">
        <w:rPr>
          <w:rFonts w:ascii="Arial" w:eastAsia="Times New Roman" w:hAnsi="Arial" w:cs="Arial"/>
          <w:b/>
          <w:bCs/>
          <w:color w:val="006600"/>
          <w:sz w:val="32"/>
          <w:lang w:eastAsia="es-ES"/>
        </w:rPr>
        <w:t xml:space="preserve">ESERVA </w:t>
      </w:r>
      <w:r w:rsidRPr="002C4B59">
        <w:rPr>
          <w:rFonts w:ascii="Arial" w:eastAsia="Times New Roman" w:hAnsi="Arial" w:cs="Arial"/>
          <w:b/>
          <w:bCs/>
          <w:color w:val="006600"/>
          <w:sz w:val="60"/>
          <w:lang w:eastAsia="es-ES"/>
        </w:rPr>
        <w:t>H</w:t>
      </w:r>
      <w:r w:rsidRPr="002C4B59">
        <w:rPr>
          <w:rFonts w:ascii="Arial" w:eastAsia="Times New Roman" w:hAnsi="Arial" w:cs="Arial"/>
          <w:b/>
          <w:bCs/>
          <w:color w:val="006600"/>
          <w:sz w:val="32"/>
          <w:lang w:eastAsia="es-ES"/>
        </w:rPr>
        <w:t>IDRÁULICA</w:t>
      </w:r>
    </w:p>
    <w:p w:rsidR="002C4B59" w:rsidRPr="002C4B59" w:rsidRDefault="002C4B59" w:rsidP="002C4B59">
      <w:pPr>
        <w:suppressAutoHyphens w:val="0"/>
        <w:ind w:left="-426" w:right="-518"/>
        <w:jc w:val="center"/>
        <w:rPr>
          <w:rFonts w:ascii="Arial" w:eastAsia="Times New Roman" w:hAnsi="Arial" w:cs="Arial"/>
          <w:b/>
          <w:bCs/>
          <w:color w:val="006600"/>
          <w:sz w:val="32"/>
          <w:lang w:eastAsia="es-ES"/>
        </w:rPr>
      </w:pPr>
      <w:r w:rsidRPr="002C4B59">
        <w:rPr>
          <w:rFonts w:ascii="Arial" w:eastAsia="Times New Roman" w:hAnsi="Arial" w:cs="Arial"/>
          <w:b/>
          <w:bCs/>
          <w:color w:val="006600"/>
          <w:sz w:val="32"/>
          <w:lang w:eastAsia="es-ES"/>
        </w:rPr>
        <w:t xml:space="preserve">DE LA </w:t>
      </w:r>
      <w:r w:rsidRPr="002C4B59">
        <w:rPr>
          <w:rFonts w:ascii="Arial" w:eastAsia="Times New Roman" w:hAnsi="Arial" w:cs="Arial"/>
          <w:b/>
          <w:bCs/>
          <w:color w:val="006600"/>
          <w:sz w:val="60"/>
          <w:lang w:eastAsia="es-ES"/>
        </w:rPr>
        <w:t>C</w:t>
      </w:r>
      <w:r w:rsidRPr="002C4B59">
        <w:rPr>
          <w:rFonts w:ascii="Arial" w:eastAsia="Times New Roman" w:hAnsi="Arial" w:cs="Arial"/>
          <w:b/>
          <w:bCs/>
          <w:color w:val="006600"/>
          <w:sz w:val="32"/>
          <w:lang w:eastAsia="es-ES"/>
        </w:rPr>
        <w:t xml:space="preserve">UENCA DEL </w:t>
      </w:r>
      <w:r w:rsidRPr="002C4B59">
        <w:rPr>
          <w:rFonts w:ascii="Arial" w:eastAsia="Times New Roman" w:hAnsi="Arial" w:cs="Arial"/>
          <w:b/>
          <w:bCs/>
          <w:color w:val="006600"/>
          <w:sz w:val="60"/>
          <w:lang w:eastAsia="es-ES"/>
        </w:rPr>
        <w:t>R</w:t>
      </w:r>
      <w:r w:rsidRPr="002C4B59">
        <w:rPr>
          <w:rFonts w:ascii="Arial" w:eastAsia="Times New Roman" w:hAnsi="Arial" w:cs="Arial"/>
          <w:b/>
          <w:bCs/>
          <w:color w:val="006600"/>
          <w:sz w:val="32"/>
          <w:lang w:eastAsia="es-ES"/>
        </w:rPr>
        <w:t xml:space="preserve">ÍO </w:t>
      </w:r>
      <w:r w:rsidRPr="002C4B59">
        <w:rPr>
          <w:rFonts w:ascii="Arial" w:eastAsia="Times New Roman" w:hAnsi="Arial" w:cs="Arial"/>
          <w:b/>
          <w:bCs/>
          <w:color w:val="006600"/>
          <w:sz w:val="60"/>
          <w:lang w:eastAsia="es-ES"/>
        </w:rPr>
        <w:t>S</w:t>
      </w:r>
      <w:r w:rsidRPr="002C4B59">
        <w:rPr>
          <w:rFonts w:ascii="Arial" w:eastAsia="Times New Roman" w:hAnsi="Arial" w:cs="Arial"/>
          <w:b/>
          <w:bCs/>
          <w:color w:val="006600"/>
          <w:sz w:val="32"/>
          <w:lang w:eastAsia="es-ES"/>
        </w:rPr>
        <w:t>ANCHÓN</w:t>
      </w:r>
    </w:p>
    <w:p w:rsidR="002C4B59" w:rsidRPr="002C4B59" w:rsidRDefault="002C4B59" w:rsidP="002C4B59">
      <w:pPr>
        <w:suppressAutoHyphens w:val="0"/>
        <w:jc w:val="center"/>
        <w:rPr>
          <w:rFonts w:ascii="Arial" w:eastAsia="Times New Roman" w:hAnsi="Arial" w:cs="Arial"/>
          <w:b/>
          <w:bCs/>
          <w:color w:val="006600"/>
          <w:sz w:val="32"/>
          <w:lang w:eastAsia="es-ES"/>
        </w:rPr>
      </w:pPr>
    </w:p>
    <w:p w:rsidR="002C4B59" w:rsidRPr="002C4B59" w:rsidRDefault="002C4B59" w:rsidP="002C4B59">
      <w:pPr>
        <w:suppressAutoHyphens w:val="0"/>
        <w:spacing w:line="288" w:lineRule="auto"/>
        <w:jc w:val="center"/>
        <w:rPr>
          <w:rFonts w:ascii="Arial" w:eastAsia="Times New Roman" w:hAnsi="Arial" w:cs="Arial"/>
          <w:b/>
          <w:lang w:eastAsia="es-ES"/>
        </w:rPr>
      </w:pPr>
      <w:r w:rsidRPr="002C4B59">
        <w:rPr>
          <w:rFonts w:ascii="Arial" w:eastAsia="Times New Roman" w:hAnsi="Arial" w:cs="Arial"/>
          <w:b/>
          <w:bCs/>
          <w:sz w:val="40"/>
          <w:lang w:eastAsia="es-ES"/>
        </w:rPr>
        <w:t>E</w:t>
      </w:r>
      <w:r w:rsidRPr="002C4B59">
        <w:rPr>
          <w:rFonts w:ascii="Arial" w:eastAsia="Times New Roman" w:hAnsi="Arial" w:cs="Arial"/>
          <w:b/>
          <w:bCs/>
          <w:lang w:eastAsia="es-ES"/>
        </w:rPr>
        <w:t xml:space="preserve">STADO </w:t>
      </w:r>
      <w:r w:rsidRPr="002C4B59">
        <w:rPr>
          <w:rFonts w:ascii="Arial" w:eastAsia="Times New Roman" w:hAnsi="Arial" w:cs="Arial"/>
          <w:b/>
          <w:bCs/>
          <w:sz w:val="40"/>
          <w:lang w:eastAsia="es-ES"/>
        </w:rPr>
        <w:t>C</w:t>
      </w:r>
      <w:r w:rsidRPr="002C4B59">
        <w:rPr>
          <w:rFonts w:ascii="Arial" w:eastAsia="Times New Roman" w:hAnsi="Arial" w:cs="Arial"/>
          <w:b/>
          <w:bCs/>
          <w:lang w:eastAsia="es-ES"/>
        </w:rPr>
        <w:t>ARABOBO</w:t>
      </w:r>
    </w:p>
    <w:p w:rsidR="00AF4952" w:rsidRDefault="00AF4952" w:rsidP="00AF4952">
      <w:pPr>
        <w:suppressAutoHyphens w:val="0"/>
        <w:jc w:val="center"/>
        <w:rPr>
          <w:rFonts w:ascii="Arial" w:eastAsia="Times New Roman" w:hAnsi="Arial" w:cs="Arial"/>
          <w:b/>
          <w:bCs/>
          <w:lang w:val="es-ES" w:eastAsia="es-ES"/>
        </w:rPr>
      </w:pPr>
    </w:p>
    <w:p w:rsidR="00F515DF" w:rsidRPr="00AF4952" w:rsidRDefault="00F515DF" w:rsidP="00AF4952">
      <w:pPr>
        <w:suppressAutoHyphens w:val="0"/>
        <w:jc w:val="center"/>
        <w:rPr>
          <w:rFonts w:ascii="Arial" w:eastAsia="Times New Roman" w:hAnsi="Arial" w:cs="Arial"/>
          <w:b/>
          <w:bCs/>
          <w:lang w:val="es-ES" w:eastAsia="es-ES"/>
        </w:rPr>
      </w:pPr>
    </w:p>
    <w:p w:rsidR="00AF4952" w:rsidRPr="00AF4952" w:rsidRDefault="00AF4952" w:rsidP="00AF4952">
      <w:pPr>
        <w:suppressAutoHyphens w:val="0"/>
        <w:jc w:val="center"/>
        <w:rPr>
          <w:rFonts w:ascii="Arial" w:eastAsia="Times New Roman" w:hAnsi="Arial" w:cs="Arial"/>
          <w:b/>
          <w:bCs/>
          <w:lang w:val="es-ES" w:eastAsia="es-ES"/>
        </w:rPr>
      </w:pPr>
    </w:p>
    <w:p w:rsidR="00AF4952" w:rsidRPr="00AF4952" w:rsidRDefault="00F515DF" w:rsidP="00AF4952">
      <w:pPr>
        <w:suppressAutoHyphens w:val="0"/>
        <w:jc w:val="center"/>
        <w:rPr>
          <w:rFonts w:ascii="Arial" w:eastAsia="Times New Roman" w:hAnsi="Arial" w:cs="Arial"/>
          <w:b/>
          <w:bCs/>
          <w:lang w:val="es-ES" w:eastAsia="es-ES"/>
        </w:rPr>
      </w:pPr>
      <w:r w:rsidRPr="00F515DF">
        <w:rPr>
          <w:rFonts w:ascii="Arial" w:eastAsia="Times New Roman" w:hAnsi="Arial" w:cs="Arial"/>
          <w:b/>
          <w:bCs/>
          <w:noProof/>
          <w:lang w:val="es-ES" w:eastAsia="es-ES"/>
        </w:rPr>
        <w:drawing>
          <wp:inline distT="0" distB="0" distL="0" distR="0">
            <wp:extent cx="4712936" cy="1714500"/>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4713317" cy="1714639"/>
                    </a:xfrm>
                    <a:prstGeom prst="rect">
                      <a:avLst/>
                    </a:prstGeom>
                    <a:noFill/>
                    <a:ln w="9525">
                      <a:noFill/>
                      <a:miter lim="800000"/>
                      <a:headEnd/>
                      <a:tailEnd/>
                    </a:ln>
                  </pic:spPr>
                </pic:pic>
              </a:graphicData>
            </a:graphic>
          </wp:inline>
        </w:drawing>
      </w:r>
    </w:p>
    <w:p w:rsidR="00AF4952" w:rsidRPr="00AF4952" w:rsidRDefault="00AF4952" w:rsidP="00AF4952">
      <w:pPr>
        <w:suppressAutoHyphens w:val="0"/>
        <w:jc w:val="center"/>
        <w:rPr>
          <w:rFonts w:ascii="Arial" w:eastAsia="Times New Roman" w:hAnsi="Arial" w:cs="Arial"/>
          <w:b/>
          <w:bCs/>
          <w:lang w:val="es-ES" w:eastAsia="es-ES"/>
        </w:rPr>
      </w:pPr>
    </w:p>
    <w:p w:rsidR="00AF4952" w:rsidRPr="00AF4952" w:rsidRDefault="00AF4952" w:rsidP="00AF4952">
      <w:pPr>
        <w:suppressAutoHyphens w:val="0"/>
        <w:jc w:val="center"/>
        <w:rPr>
          <w:rFonts w:ascii="Arial" w:eastAsia="Times New Roman" w:hAnsi="Arial" w:cs="Arial"/>
          <w:b/>
          <w:bCs/>
          <w:lang w:val="es-ES" w:eastAsia="es-ES"/>
        </w:rPr>
      </w:pPr>
    </w:p>
    <w:p w:rsidR="00AF4952" w:rsidRDefault="00AF4952" w:rsidP="00AF4952">
      <w:pPr>
        <w:suppressAutoHyphens w:val="0"/>
        <w:jc w:val="center"/>
        <w:rPr>
          <w:rFonts w:ascii="Arial" w:eastAsia="Times New Roman" w:hAnsi="Arial" w:cs="Arial"/>
          <w:b/>
          <w:bCs/>
          <w:lang w:val="es-ES" w:eastAsia="es-ES"/>
        </w:rPr>
      </w:pPr>
    </w:p>
    <w:p w:rsidR="00F515DF" w:rsidRPr="00AF4952" w:rsidRDefault="00F515DF" w:rsidP="00AF4952">
      <w:pPr>
        <w:suppressAutoHyphens w:val="0"/>
        <w:jc w:val="center"/>
        <w:rPr>
          <w:rFonts w:ascii="Arial" w:eastAsia="Times New Roman" w:hAnsi="Arial" w:cs="Arial"/>
          <w:b/>
          <w:bCs/>
          <w:lang w:val="es-ES" w:eastAsia="es-ES"/>
        </w:rPr>
      </w:pPr>
    </w:p>
    <w:p w:rsidR="00AF4952" w:rsidRPr="00AF4952" w:rsidRDefault="00AF4952" w:rsidP="00AF4952">
      <w:pPr>
        <w:suppressAutoHyphens w:val="0"/>
        <w:jc w:val="center"/>
        <w:rPr>
          <w:rFonts w:ascii="Arial" w:eastAsia="Times New Roman" w:hAnsi="Arial" w:cs="Arial"/>
          <w:b/>
          <w:bCs/>
          <w:lang w:val="es-ES" w:eastAsia="es-ES"/>
        </w:rPr>
      </w:pPr>
    </w:p>
    <w:p w:rsidR="00AF4952" w:rsidRPr="00AF4952" w:rsidRDefault="00AF4952" w:rsidP="00AF4952">
      <w:pPr>
        <w:suppressAutoHyphens w:val="0"/>
        <w:jc w:val="center"/>
        <w:rPr>
          <w:rFonts w:ascii="Arial" w:eastAsia="Times New Roman" w:hAnsi="Arial" w:cs="Arial"/>
          <w:b/>
          <w:bCs/>
          <w:lang w:val="es-ES" w:eastAsia="es-ES"/>
        </w:rPr>
      </w:pPr>
    </w:p>
    <w:p w:rsidR="006A0498" w:rsidRDefault="00F515DF" w:rsidP="00AF4952">
      <w:pPr>
        <w:suppressAutoHyphens w:val="0"/>
        <w:jc w:val="center"/>
        <w:rPr>
          <w:rFonts w:ascii="Arial" w:eastAsia="Times New Roman" w:hAnsi="Arial" w:cs="Arial"/>
          <w:b/>
          <w:lang w:val="es-ES" w:eastAsia="es-ES"/>
        </w:rPr>
      </w:pPr>
      <w:r>
        <w:rPr>
          <w:rFonts w:ascii="Arial" w:eastAsia="Times New Roman" w:hAnsi="Arial" w:cs="Arial"/>
          <w:b/>
          <w:lang w:val="es-ES" w:eastAsia="es-ES"/>
        </w:rPr>
        <w:t>FEBRERO</w:t>
      </w:r>
      <w:r w:rsidR="00AF4952" w:rsidRPr="00C12047">
        <w:rPr>
          <w:rFonts w:ascii="Arial" w:eastAsia="Times New Roman" w:hAnsi="Arial" w:cs="Arial"/>
          <w:b/>
          <w:lang w:val="es-ES" w:eastAsia="es-ES"/>
        </w:rPr>
        <w:t xml:space="preserve"> DE 201</w:t>
      </w:r>
      <w:r>
        <w:rPr>
          <w:rFonts w:ascii="Arial" w:eastAsia="Times New Roman" w:hAnsi="Arial" w:cs="Arial"/>
          <w:b/>
          <w:lang w:val="es-ES" w:eastAsia="es-ES"/>
        </w:rPr>
        <w:t>7</w:t>
      </w:r>
    </w:p>
    <w:p w:rsidR="006A0498" w:rsidRDefault="006A0498">
      <w:pPr>
        <w:suppressAutoHyphens w:val="0"/>
        <w:rPr>
          <w:rFonts w:ascii="Arial" w:eastAsia="Times New Roman" w:hAnsi="Arial" w:cs="Arial"/>
          <w:b/>
          <w:lang w:val="es-ES" w:eastAsia="es-ES"/>
        </w:rPr>
      </w:pPr>
      <w:r>
        <w:rPr>
          <w:rFonts w:ascii="Arial" w:eastAsia="Times New Roman" w:hAnsi="Arial" w:cs="Arial"/>
          <w:b/>
          <w:lang w:val="es-ES" w:eastAsia="es-ES"/>
        </w:rPr>
        <w:br w:type="page"/>
      </w:r>
    </w:p>
    <w:p w:rsidR="006A0498" w:rsidRPr="006A0498" w:rsidRDefault="00604B11" w:rsidP="006A0498">
      <w:pPr>
        <w:jc w:val="right"/>
        <w:rPr>
          <w:rFonts w:ascii="Arial" w:eastAsia="Times New Roman" w:hAnsi="Arial" w:cs="Arial"/>
          <w:b/>
          <w:bCs/>
          <w:i/>
          <w:iCs/>
          <w:shadow/>
          <w:sz w:val="40"/>
          <w:szCs w:val="48"/>
        </w:rPr>
      </w:pPr>
      <w:r w:rsidRPr="00604B11">
        <w:rPr>
          <w:rFonts w:ascii="Arial" w:eastAsia="Times New Roman" w:hAnsi="Arial" w:cs="Arial"/>
          <w:b/>
          <w:bCs/>
          <w:i/>
          <w:iCs/>
          <w:shadow/>
          <w:sz w:val="40"/>
          <w:szCs w:val="48"/>
          <w:lang w:eastAsia="es-VE"/>
        </w:rPr>
        <w:lastRenderedPageBreak/>
        <w:pict>
          <v:rect id="_x0000_s1034" style="position:absolute;left:0;text-align:left;margin-left:-23.15pt;margin-top:-51.65pt;width:494.3pt;height:51pt;z-index:251662336" stroked="f"/>
        </w:pict>
      </w:r>
      <w:r w:rsidR="006A0498" w:rsidRPr="006A0498">
        <w:t xml:space="preserve"> </w:t>
      </w:r>
      <w:r w:rsidR="006A0498" w:rsidRPr="006A0498">
        <w:rPr>
          <w:rFonts w:ascii="Arial" w:eastAsia="Times New Roman" w:hAnsi="Arial" w:cs="Arial"/>
          <w:b/>
          <w:bCs/>
          <w:i/>
          <w:iCs/>
          <w:shadow/>
          <w:sz w:val="40"/>
          <w:szCs w:val="48"/>
          <w:lang w:eastAsia="es-VE"/>
        </w:rPr>
        <w:t>PROYECTO DE DECRETO</w:t>
      </w:r>
      <w:r w:rsidR="006A0498" w:rsidRPr="006A0498">
        <w:rPr>
          <w:rFonts w:ascii="Arial" w:eastAsia="Times New Roman" w:hAnsi="Arial" w:cs="Arial"/>
          <w:b/>
          <w:bCs/>
          <w:i/>
          <w:iCs/>
          <w:shadow/>
          <w:sz w:val="40"/>
          <w:szCs w:val="48"/>
        </w:rPr>
        <w:t xml:space="preserve"> </w:t>
      </w:r>
    </w:p>
    <w:p w:rsidR="006A0498" w:rsidRPr="006A0498" w:rsidRDefault="006A0498" w:rsidP="006A0498">
      <w:pPr>
        <w:jc w:val="right"/>
        <w:rPr>
          <w:rFonts w:ascii="Arial" w:eastAsia="Times New Roman" w:hAnsi="Arial" w:cs="Arial"/>
          <w:b/>
          <w:bCs/>
          <w:i/>
          <w:iCs/>
          <w:shadow/>
          <w:color w:val="008000"/>
          <w:sz w:val="40"/>
          <w:szCs w:val="48"/>
        </w:rPr>
      </w:pPr>
      <w:r w:rsidRPr="006A0498">
        <w:rPr>
          <w:rFonts w:ascii="Arial" w:eastAsia="Times New Roman" w:hAnsi="Arial" w:cs="Arial"/>
          <w:b/>
          <w:bCs/>
          <w:i/>
          <w:iCs/>
          <w:shadow/>
          <w:color w:val="008000"/>
          <w:sz w:val="40"/>
          <w:szCs w:val="48"/>
        </w:rPr>
        <w:t xml:space="preserve">Plan de Ordenamiento y Reglamento de Uso </w:t>
      </w:r>
    </w:p>
    <w:p w:rsidR="006A0498" w:rsidRPr="006A0498" w:rsidRDefault="006A0498" w:rsidP="006A0498">
      <w:pPr>
        <w:jc w:val="right"/>
        <w:rPr>
          <w:rFonts w:ascii="Arial" w:eastAsia="Times New Roman" w:hAnsi="Arial" w:cs="Arial"/>
          <w:b/>
          <w:bCs/>
          <w:i/>
          <w:iCs/>
          <w:shadow/>
          <w:color w:val="008000"/>
          <w:sz w:val="40"/>
          <w:szCs w:val="48"/>
        </w:rPr>
      </w:pPr>
      <w:r w:rsidRPr="006A0498">
        <w:rPr>
          <w:rFonts w:ascii="Arial" w:eastAsia="Times New Roman" w:hAnsi="Arial" w:cs="Arial"/>
          <w:b/>
          <w:bCs/>
          <w:i/>
          <w:iCs/>
          <w:shadow/>
          <w:color w:val="008000"/>
          <w:sz w:val="40"/>
          <w:szCs w:val="48"/>
        </w:rPr>
        <w:t xml:space="preserve">de la Zona Protectora y Reserva Hidráulica </w:t>
      </w:r>
    </w:p>
    <w:p w:rsidR="006A0498" w:rsidRPr="006A0498" w:rsidRDefault="006A0498" w:rsidP="006A0498">
      <w:pPr>
        <w:jc w:val="right"/>
        <w:rPr>
          <w:rFonts w:ascii="Arial" w:eastAsia="Times New Roman" w:hAnsi="Arial" w:cs="Arial"/>
          <w:b/>
          <w:bCs/>
          <w:i/>
          <w:iCs/>
          <w:shadow/>
          <w:color w:val="008000"/>
          <w:sz w:val="40"/>
          <w:szCs w:val="48"/>
        </w:rPr>
      </w:pPr>
      <w:r w:rsidRPr="006A0498">
        <w:rPr>
          <w:rFonts w:ascii="Arial" w:eastAsia="Times New Roman" w:hAnsi="Arial" w:cs="Arial"/>
          <w:b/>
          <w:bCs/>
          <w:i/>
          <w:iCs/>
          <w:shadow/>
          <w:color w:val="008000"/>
          <w:sz w:val="40"/>
          <w:szCs w:val="48"/>
        </w:rPr>
        <w:t xml:space="preserve">de la Cuenca del Río Sanchón, </w:t>
      </w:r>
    </w:p>
    <w:p w:rsidR="006A0498" w:rsidRPr="006A0498" w:rsidRDefault="006A0498" w:rsidP="006A0498">
      <w:pPr>
        <w:spacing w:after="240"/>
        <w:jc w:val="right"/>
        <w:rPr>
          <w:rFonts w:ascii="Arial" w:eastAsia="Times New Roman" w:hAnsi="Arial" w:cs="Arial"/>
          <w:b/>
          <w:bCs/>
          <w:i/>
          <w:iCs/>
          <w:shadow/>
          <w:color w:val="008000"/>
          <w:sz w:val="40"/>
          <w:szCs w:val="48"/>
        </w:rPr>
      </w:pPr>
      <w:r w:rsidRPr="006A0498">
        <w:rPr>
          <w:rFonts w:ascii="Arial" w:eastAsia="Times New Roman" w:hAnsi="Arial" w:cs="Arial"/>
          <w:b/>
          <w:bCs/>
          <w:i/>
          <w:iCs/>
          <w:shadow/>
          <w:color w:val="008000"/>
          <w:sz w:val="40"/>
          <w:szCs w:val="48"/>
        </w:rPr>
        <w:t xml:space="preserve">Estado Carabobo </w:t>
      </w:r>
    </w:p>
    <w:p w:rsidR="006A0498" w:rsidRPr="006A0498" w:rsidRDefault="006A0498" w:rsidP="006A0498">
      <w:pPr>
        <w:jc w:val="right"/>
        <w:rPr>
          <w:rFonts w:ascii="Arial" w:eastAsia="Times New Roman" w:hAnsi="Arial" w:cs="Arial"/>
          <w:b/>
          <w:bCs/>
          <w:i/>
          <w:iCs/>
          <w:shadow/>
          <w:sz w:val="40"/>
          <w:szCs w:val="48"/>
        </w:rPr>
      </w:pPr>
    </w:p>
    <w:p w:rsidR="006A0498" w:rsidRPr="006A0498" w:rsidRDefault="006A0498" w:rsidP="006A0498">
      <w:pPr>
        <w:jc w:val="right"/>
        <w:rPr>
          <w:rFonts w:ascii="Arial" w:eastAsia="Times New Roman" w:hAnsi="Arial" w:cs="Arial"/>
          <w:b/>
          <w:bCs/>
          <w:i/>
          <w:iCs/>
          <w:shadow/>
          <w:sz w:val="48"/>
          <w:szCs w:val="48"/>
        </w:rPr>
      </w:pPr>
      <w:r w:rsidRPr="006A0498">
        <w:rPr>
          <w:rFonts w:ascii="Arial" w:eastAsia="Times New Roman" w:hAnsi="Arial" w:cs="Arial"/>
          <w:b/>
          <w:bCs/>
          <w:i/>
          <w:iCs/>
          <w:shadow/>
          <w:noProof/>
          <w:sz w:val="48"/>
          <w:szCs w:val="48"/>
          <w:lang w:val="es-ES" w:eastAsia="es-ES"/>
        </w:rPr>
        <w:drawing>
          <wp:inline distT="0" distB="0" distL="0" distR="0">
            <wp:extent cx="1719399" cy="548640"/>
            <wp:effectExtent l="19050" t="0" r="0" b="0"/>
            <wp:docPr id="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cstate="print"/>
                    <a:srcRect/>
                    <a:stretch>
                      <a:fillRect/>
                    </a:stretch>
                  </pic:blipFill>
                  <pic:spPr bwMode="auto">
                    <a:xfrm>
                      <a:off x="0" y="0"/>
                      <a:ext cx="1719399" cy="548640"/>
                    </a:xfrm>
                    <a:prstGeom prst="rect">
                      <a:avLst/>
                    </a:prstGeom>
                    <a:noFill/>
                    <a:ln w="9525">
                      <a:noFill/>
                      <a:miter lim="800000"/>
                      <a:headEnd/>
                      <a:tailEnd/>
                    </a:ln>
                    <a:effectLst/>
                  </pic:spPr>
                </pic:pic>
              </a:graphicData>
            </a:graphic>
          </wp:inline>
        </w:drawing>
      </w:r>
      <w:r w:rsidRPr="006A0498">
        <w:rPr>
          <w:rFonts w:ascii="Arial" w:eastAsia="Times New Roman" w:hAnsi="Arial" w:cs="Arial"/>
          <w:b/>
          <w:bCs/>
          <w:i/>
          <w:iCs/>
          <w:shadow/>
          <w:noProof/>
          <w:sz w:val="48"/>
          <w:szCs w:val="48"/>
          <w:lang w:val="es-ES" w:eastAsia="es-ES"/>
        </w:rPr>
        <w:drawing>
          <wp:inline distT="0" distB="0" distL="0" distR="0">
            <wp:extent cx="1529080" cy="548640"/>
            <wp:effectExtent l="19050" t="0" r="0" b="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1" cstate="print"/>
                    <a:srcRect/>
                    <a:stretch>
                      <a:fillRect/>
                    </a:stretch>
                  </pic:blipFill>
                  <pic:spPr bwMode="auto">
                    <a:xfrm>
                      <a:off x="0" y="0"/>
                      <a:ext cx="1529080" cy="548640"/>
                    </a:xfrm>
                    <a:prstGeom prst="rect">
                      <a:avLst/>
                    </a:prstGeom>
                    <a:noFill/>
                    <a:ln w="9525">
                      <a:noFill/>
                      <a:miter lim="800000"/>
                      <a:headEnd/>
                      <a:tailEnd/>
                    </a:ln>
                  </pic:spPr>
                </pic:pic>
              </a:graphicData>
            </a:graphic>
          </wp:inline>
        </w:drawing>
      </w:r>
    </w:p>
    <w:p w:rsidR="006A0498" w:rsidRPr="006A0498" w:rsidRDefault="006A0498" w:rsidP="006A0498">
      <w:pPr>
        <w:tabs>
          <w:tab w:val="center" w:pos="4252"/>
          <w:tab w:val="right" w:pos="8504"/>
        </w:tabs>
        <w:suppressAutoHyphens w:val="0"/>
        <w:jc w:val="right"/>
        <w:rPr>
          <w:rFonts w:ascii="Arial" w:eastAsia="Times New Roman" w:hAnsi="Arial" w:cs="Arial"/>
          <w:b/>
          <w:bCs/>
          <w:shadow/>
          <w:color w:val="1C1C1C"/>
          <w:sz w:val="22"/>
          <w:szCs w:val="22"/>
          <w:lang w:eastAsia="es-ES"/>
        </w:rPr>
      </w:pPr>
    </w:p>
    <w:p w:rsidR="006A0498" w:rsidRPr="006A0498" w:rsidRDefault="006A0498" w:rsidP="006A0498">
      <w:pPr>
        <w:jc w:val="right"/>
        <w:rPr>
          <w:rFonts w:ascii="Arial" w:eastAsia="Times New Roman" w:hAnsi="Arial"/>
          <w:sz w:val="18"/>
        </w:rPr>
      </w:pPr>
      <w:r w:rsidRPr="006A0498">
        <w:rPr>
          <w:rFonts w:ascii="Arial" w:eastAsia="Times New Roman" w:hAnsi="Arial"/>
          <w:noProof/>
          <w:sz w:val="18"/>
          <w:lang w:val="es-ES" w:eastAsia="es-ES"/>
        </w:rPr>
        <w:drawing>
          <wp:inline distT="0" distB="0" distL="0" distR="0">
            <wp:extent cx="2504844" cy="733781"/>
            <wp:effectExtent l="19050" t="0" r="0" b="0"/>
            <wp:docPr id="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2"/>
                    <pic:cNvPicPr>
                      <a:picLocks noChangeAspect="1" noChangeArrowheads="1"/>
                    </pic:cNvPicPr>
                  </pic:nvPicPr>
                  <pic:blipFill>
                    <a:blip r:embed="rId12" cstate="print"/>
                    <a:srcRect/>
                    <a:stretch>
                      <a:fillRect/>
                    </a:stretch>
                  </pic:blipFill>
                  <pic:spPr bwMode="auto">
                    <a:xfrm>
                      <a:off x="0" y="0"/>
                      <a:ext cx="2512739" cy="736094"/>
                    </a:xfrm>
                    <a:prstGeom prst="rect">
                      <a:avLst/>
                    </a:prstGeom>
                    <a:noFill/>
                    <a:ln w="9525">
                      <a:noFill/>
                      <a:miter lim="800000"/>
                      <a:headEnd/>
                      <a:tailEnd/>
                    </a:ln>
                  </pic:spPr>
                </pic:pic>
              </a:graphicData>
            </a:graphic>
          </wp:inline>
        </w:drawing>
      </w:r>
    </w:p>
    <w:p w:rsidR="006A0498" w:rsidRPr="006A0498" w:rsidRDefault="006A0498" w:rsidP="006A0498">
      <w:pPr>
        <w:jc w:val="right"/>
        <w:rPr>
          <w:rFonts w:ascii="Arial" w:eastAsia="Times New Roman" w:hAnsi="Arial"/>
          <w:sz w:val="18"/>
        </w:rPr>
      </w:pPr>
    </w:p>
    <w:p w:rsidR="006A0498" w:rsidRPr="006A0498" w:rsidRDefault="006A0498" w:rsidP="006A0498">
      <w:pPr>
        <w:jc w:val="right"/>
        <w:rPr>
          <w:rFonts w:ascii="Arial" w:eastAsia="Times New Roman" w:hAnsi="Arial"/>
          <w:sz w:val="18"/>
        </w:rPr>
      </w:pPr>
    </w:p>
    <w:p w:rsidR="006A0498" w:rsidRPr="006A0498" w:rsidRDefault="006A0498" w:rsidP="006A0498">
      <w:pPr>
        <w:tabs>
          <w:tab w:val="center" w:pos="4252"/>
          <w:tab w:val="right" w:pos="8504"/>
        </w:tabs>
        <w:suppressAutoHyphens w:val="0"/>
        <w:jc w:val="right"/>
        <w:rPr>
          <w:rFonts w:ascii="Arial" w:eastAsia="Times New Roman" w:hAnsi="Arial" w:cs="Arial"/>
          <w:b/>
          <w:bCs/>
          <w:shadow/>
          <w:color w:val="1C1C1C"/>
          <w:sz w:val="22"/>
          <w:szCs w:val="22"/>
          <w:lang w:eastAsia="es-ES"/>
        </w:rPr>
      </w:pPr>
      <w:r w:rsidRPr="006A0498">
        <w:rPr>
          <w:rFonts w:ascii="Arial" w:eastAsia="Times New Roman" w:hAnsi="Arial" w:cs="Arial"/>
          <w:b/>
          <w:bCs/>
          <w:shadow/>
          <w:color w:val="1C1C1C"/>
          <w:sz w:val="22"/>
          <w:szCs w:val="22"/>
          <w:lang w:eastAsia="es-ES"/>
        </w:rPr>
        <w:t>©2017 Ministerio del Poder Popular para Ecosocialismo y Aguas</w:t>
      </w:r>
    </w:p>
    <w:p w:rsidR="006A0498" w:rsidRPr="006A0498" w:rsidRDefault="006A0498" w:rsidP="006A0498">
      <w:pPr>
        <w:tabs>
          <w:tab w:val="center" w:pos="4252"/>
          <w:tab w:val="right" w:pos="8504"/>
        </w:tabs>
        <w:suppressAutoHyphens w:val="0"/>
        <w:jc w:val="right"/>
        <w:rPr>
          <w:rFonts w:ascii="Arial" w:eastAsia="Times New Roman" w:hAnsi="Arial" w:cs="Arial"/>
          <w:b/>
          <w:bCs/>
          <w:shadow/>
          <w:color w:val="1C1C1C"/>
          <w:sz w:val="22"/>
          <w:szCs w:val="22"/>
          <w:lang w:eastAsia="es-ES"/>
        </w:rPr>
      </w:pPr>
      <w:r w:rsidRPr="006A0498">
        <w:rPr>
          <w:rFonts w:ascii="Arial" w:eastAsia="Times New Roman" w:hAnsi="Arial" w:cs="Arial"/>
          <w:b/>
          <w:bCs/>
          <w:shadow/>
          <w:color w:val="1C1C1C"/>
          <w:sz w:val="22"/>
          <w:szCs w:val="22"/>
          <w:lang w:eastAsia="es-ES"/>
        </w:rPr>
        <w:t>Despacho del Viceministro de Gestión Ecosocialista del Ambiente</w:t>
      </w:r>
    </w:p>
    <w:p w:rsidR="006A0498" w:rsidRPr="006A0498" w:rsidRDefault="006A0498" w:rsidP="006A0498">
      <w:pPr>
        <w:tabs>
          <w:tab w:val="center" w:pos="4252"/>
          <w:tab w:val="right" w:pos="8504"/>
        </w:tabs>
        <w:suppressAutoHyphens w:val="0"/>
        <w:jc w:val="right"/>
        <w:rPr>
          <w:rFonts w:ascii="Arial" w:eastAsia="Times New Roman" w:hAnsi="Arial" w:cs="Arial"/>
          <w:b/>
          <w:bCs/>
          <w:shadow/>
          <w:color w:val="1C1C1C"/>
          <w:sz w:val="22"/>
          <w:szCs w:val="22"/>
          <w:lang w:eastAsia="es-ES"/>
        </w:rPr>
      </w:pPr>
      <w:r w:rsidRPr="006A0498">
        <w:rPr>
          <w:rFonts w:ascii="Arial" w:eastAsia="Times New Roman" w:hAnsi="Arial" w:cs="Arial"/>
          <w:b/>
          <w:bCs/>
          <w:shadow/>
          <w:color w:val="1C1C1C"/>
          <w:sz w:val="22"/>
          <w:szCs w:val="22"/>
          <w:lang w:eastAsia="es-ES"/>
        </w:rPr>
        <w:t xml:space="preserve">Dirección General de Gestión Territorial del Ambiente </w:t>
      </w:r>
    </w:p>
    <w:p w:rsidR="006A0498" w:rsidRPr="006A0498" w:rsidRDefault="006A0498" w:rsidP="006A0498">
      <w:pPr>
        <w:suppressAutoHyphens w:val="0"/>
        <w:autoSpaceDE w:val="0"/>
        <w:autoSpaceDN w:val="0"/>
        <w:adjustRightInd w:val="0"/>
        <w:jc w:val="right"/>
        <w:rPr>
          <w:rFonts w:ascii="Arial" w:eastAsia="Times New Roman" w:hAnsi="Arial" w:cs="Arial"/>
          <w:color w:val="000000"/>
          <w:sz w:val="22"/>
          <w:szCs w:val="22"/>
          <w:lang w:eastAsia="es-ES"/>
        </w:rPr>
      </w:pPr>
    </w:p>
    <w:p w:rsidR="006A0498" w:rsidRPr="006A0498" w:rsidRDefault="006A0498" w:rsidP="006A0498">
      <w:pPr>
        <w:suppressAutoHyphens w:val="0"/>
        <w:autoSpaceDE w:val="0"/>
        <w:autoSpaceDN w:val="0"/>
        <w:adjustRightInd w:val="0"/>
        <w:jc w:val="right"/>
        <w:rPr>
          <w:rFonts w:ascii="Tahoma" w:eastAsia="Times New Roman" w:hAnsi="Tahoma" w:cs="Tahoma"/>
          <w:sz w:val="18"/>
          <w:szCs w:val="18"/>
          <w:lang w:eastAsia="es-ES"/>
        </w:rPr>
      </w:pPr>
      <w:r w:rsidRPr="006A0498">
        <w:rPr>
          <w:rFonts w:ascii="Tahoma" w:eastAsia="Times New Roman" w:hAnsi="Tahoma" w:cs="Tahoma"/>
          <w:sz w:val="18"/>
          <w:szCs w:val="18"/>
          <w:lang w:eastAsia="es-ES"/>
        </w:rPr>
        <w:t xml:space="preserve">Los comentarios, sugerencias y preguntas </w:t>
      </w:r>
    </w:p>
    <w:p w:rsidR="006A0498" w:rsidRPr="006A0498" w:rsidRDefault="006A0498" w:rsidP="006A0498">
      <w:pPr>
        <w:suppressAutoHyphens w:val="0"/>
        <w:autoSpaceDE w:val="0"/>
        <w:autoSpaceDN w:val="0"/>
        <w:adjustRightInd w:val="0"/>
        <w:jc w:val="right"/>
        <w:rPr>
          <w:rFonts w:ascii="Tahoma" w:eastAsia="Times New Roman" w:hAnsi="Tahoma" w:cs="Tahoma"/>
          <w:sz w:val="18"/>
          <w:szCs w:val="18"/>
          <w:lang w:eastAsia="es-ES"/>
        </w:rPr>
      </w:pPr>
      <w:r w:rsidRPr="006A0498">
        <w:rPr>
          <w:rFonts w:ascii="Tahoma" w:eastAsia="Times New Roman" w:hAnsi="Tahoma" w:cs="Tahoma"/>
          <w:sz w:val="18"/>
          <w:szCs w:val="18"/>
          <w:lang w:eastAsia="es-ES"/>
        </w:rPr>
        <w:t xml:space="preserve">con relación a este documento pueden remitirse al </w:t>
      </w:r>
    </w:p>
    <w:p w:rsidR="006A0498" w:rsidRPr="006A0498" w:rsidRDefault="006A0498" w:rsidP="006A0498">
      <w:pPr>
        <w:suppressAutoHyphens w:val="0"/>
        <w:autoSpaceDE w:val="0"/>
        <w:autoSpaceDN w:val="0"/>
        <w:adjustRightInd w:val="0"/>
        <w:jc w:val="right"/>
        <w:rPr>
          <w:rFonts w:ascii="Tahoma" w:eastAsia="Times New Roman" w:hAnsi="Tahoma" w:cs="Tahoma"/>
          <w:sz w:val="18"/>
          <w:szCs w:val="18"/>
          <w:lang w:eastAsia="es-ES"/>
        </w:rPr>
      </w:pPr>
      <w:r w:rsidRPr="006A0498">
        <w:rPr>
          <w:rFonts w:ascii="Tahoma" w:eastAsia="Times New Roman" w:hAnsi="Tahoma" w:cs="Tahoma"/>
          <w:sz w:val="18"/>
          <w:szCs w:val="18"/>
          <w:lang w:eastAsia="es-ES"/>
        </w:rPr>
        <w:t xml:space="preserve">Ministerio del Poder Popular para Ecosocialismo y Agua, </w:t>
      </w:r>
    </w:p>
    <w:p w:rsidR="006A0498" w:rsidRPr="006A0498" w:rsidRDefault="006A0498" w:rsidP="006A0498">
      <w:pPr>
        <w:suppressAutoHyphens w:val="0"/>
        <w:autoSpaceDE w:val="0"/>
        <w:autoSpaceDN w:val="0"/>
        <w:adjustRightInd w:val="0"/>
        <w:jc w:val="right"/>
        <w:rPr>
          <w:rFonts w:ascii="Tahoma" w:eastAsia="Times New Roman" w:hAnsi="Tahoma" w:cs="Tahoma"/>
          <w:sz w:val="18"/>
          <w:szCs w:val="18"/>
          <w:lang w:eastAsia="es-ES"/>
        </w:rPr>
      </w:pPr>
      <w:r w:rsidRPr="006A0498">
        <w:rPr>
          <w:rFonts w:ascii="Tahoma" w:eastAsia="Times New Roman" w:hAnsi="Tahoma" w:cs="Tahoma"/>
          <w:sz w:val="18"/>
          <w:szCs w:val="18"/>
          <w:lang w:eastAsia="es-ES"/>
        </w:rPr>
        <w:t xml:space="preserve">Torre Sur del Centro Simón Bolívar, Piso 10, El Silencio, </w:t>
      </w:r>
    </w:p>
    <w:p w:rsidR="006A0498" w:rsidRPr="006A0498" w:rsidRDefault="006A0498" w:rsidP="006A0498">
      <w:pPr>
        <w:suppressAutoHyphens w:val="0"/>
        <w:autoSpaceDE w:val="0"/>
        <w:autoSpaceDN w:val="0"/>
        <w:adjustRightInd w:val="0"/>
        <w:jc w:val="right"/>
        <w:rPr>
          <w:rFonts w:ascii="Tahoma" w:eastAsia="Times New Roman" w:hAnsi="Tahoma" w:cs="Tahoma"/>
          <w:sz w:val="18"/>
          <w:szCs w:val="18"/>
          <w:lang w:eastAsia="es-ES"/>
        </w:rPr>
      </w:pPr>
      <w:r w:rsidRPr="006A0498">
        <w:rPr>
          <w:rFonts w:ascii="Tahoma" w:eastAsia="Times New Roman" w:hAnsi="Tahoma" w:cs="Tahoma"/>
          <w:sz w:val="18"/>
          <w:szCs w:val="18"/>
          <w:lang w:eastAsia="es-ES"/>
        </w:rPr>
        <w:t xml:space="preserve">Caracas, Distrito Capital, República Bolivariana de Venezuela </w:t>
      </w:r>
    </w:p>
    <w:p w:rsidR="006A0498" w:rsidRPr="006A0498" w:rsidRDefault="006A0498" w:rsidP="006A0498">
      <w:pPr>
        <w:suppressAutoHyphens w:val="0"/>
        <w:autoSpaceDE w:val="0"/>
        <w:autoSpaceDN w:val="0"/>
        <w:adjustRightInd w:val="0"/>
        <w:jc w:val="right"/>
        <w:rPr>
          <w:rFonts w:ascii="Tahoma" w:eastAsia="Times New Roman" w:hAnsi="Tahoma" w:cs="Tahoma"/>
          <w:sz w:val="18"/>
          <w:szCs w:val="18"/>
          <w:lang w:eastAsia="es-ES"/>
        </w:rPr>
      </w:pPr>
      <w:r w:rsidRPr="006A0498">
        <w:rPr>
          <w:rFonts w:ascii="Tahoma" w:eastAsia="Times New Roman" w:hAnsi="Tahoma" w:cs="Tahoma"/>
          <w:sz w:val="18"/>
          <w:szCs w:val="18"/>
          <w:lang w:eastAsia="es-ES"/>
        </w:rPr>
        <w:t xml:space="preserve">Teléfono: (+58) (212) 408 19 14 </w:t>
      </w:r>
    </w:p>
    <w:p w:rsidR="006A0498" w:rsidRPr="006A0498" w:rsidRDefault="006A0498" w:rsidP="006A0498">
      <w:pPr>
        <w:suppressAutoHyphens w:val="0"/>
        <w:autoSpaceDE w:val="0"/>
        <w:autoSpaceDN w:val="0"/>
        <w:adjustRightInd w:val="0"/>
        <w:jc w:val="right"/>
        <w:rPr>
          <w:rFonts w:ascii="Tahoma" w:eastAsia="Times New Roman" w:hAnsi="Tahoma" w:cs="Tahoma"/>
          <w:sz w:val="18"/>
          <w:szCs w:val="18"/>
          <w:lang w:eastAsia="es-ES"/>
        </w:rPr>
      </w:pPr>
      <w:r w:rsidRPr="006A0498">
        <w:rPr>
          <w:rFonts w:ascii="Tahoma" w:eastAsia="Times New Roman" w:hAnsi="Tahoma" w:cs="Tahoma"/>
          <w:sz w:val="18"/>
          <w:szCs w:val="18"/>
          <w:lang w:eastAsia="es-ES"/>
        </w:rPr>
        <w:t xml:space="preserve">Fax: (+58) (212) 408 19 24 </w:t>
      </w:r>
    </w:p>
    <w:p w:rsidR="006A0498" w:rsidRPr="006A0498" w:rsidRDefault="006A0498" w:rsidP="006A0498">
      <w:pPr>
        <w:suppressAutoHyphens w:val="0"/>
        <w:autoSpaceDE w:val="0"/>
        <w:autoSpaceDN w:val="0"/>
        <w:adjustRightInd w:val="0"/>
        <w:jc w:val="right"/>
        <w:rPr>
          <w:rFonts w:ascii="Arial" w:eastAsia="Times New Roman" w:hAnsi="Arial" w:cs="Arial"/>
          <w:color w:val="000000"/>
          <w:sz w:val="18"/>
          <w:szCs w:val="18"/>
          <w:lang w:eastAsia="es-ES"/>
        </w:rPr>
      </w:pPr>
    </w:p>
    <w:p w:rsidR="006A0498" w:rsidRPr="006A0498" w:rsidRDefault="006A0498" w:rsidP="006A0498">
      <w:pPr>
        <w:suppressAutoHyphens w:val="0"/>
        <w:autoSpaceDE w:val="0"/>
        <w:autoSpaceDN w:val="0"/>
        <w:adjustRightInd w:val="0"/>
        <w:jc w:val="right"/>
        <w:rPr>
          <w:rFonts w:ascii="Arial" w:eastAsia="Times New Roman" w:hAnsi="Arial" w:cs="Arial"/>
          <w:color w:val="000000"/>
          <w:sz w:val="18"/>
          <w:szCs w:val="18"/>
          <w:lang w:eastAsia="es-ES"/>
        </w:rPr>
      </w:pPr>
      <w:r w:rsidRPr="006A0498">
        <w:rPr>
          <w:rFonts w:ascii="Arial" w:eastAsia="Times New Roman" w:hAnsi="Arial" w:cs="Arial"/>
          <w:bCs/>
          <w:color w:val="000000"/>
          <w:sz w:val="18"/>
          <w:szCs w:val="18"/>
          <w:lang w:eastAsia="es-ES"/>
        </w:rPr>
        <w:t xml:space="preserve">Título original: Proyecto </w:t>
      </w:r>
      <w:r>
        <w:rPr>
          <w:rFonts w:ascii="Arial" w:eastAsia="Times New Roman" w:hAnsi="Arial" w:cs="Arial"/>
          <w:bCs/>
          <w:color w:val="000000"/>
          <w:sz w:val="18"/>
          <w:szCs w:val="18"/>
          <w:lang w:eastAsia="es-ES"/>
        </w:rPr>
        <w:t>d</w:t>
      </w:r>
      <w:r w:rsidRPr="006A0498">
        <w:rPr>
          <w:rFonts w:ascii="Arial" w:eastAsia="Times New Roman" w:hAnsi="Arial" w:cs="Arial"/>
          <w:bCs/>
          <w:color w:val="000000"/>
          <w:sz w:val="18"/>
          <w:szCs w:val="18"/>
          <w:lang w:eastAsia="es-ES"/>
        </w:rPr>
        <w:t>e Decreto</w:t>
      </w:r>
      <w:r>
        <w:rPr>
          <w:rFonts w:ascii="Arial" w:eastAsia="Times New Roman" w:hAnsi="Arial" w:cs="Arial"/>
          <w:bCs/>
          <w:color w:val="000000"/>
          <w:sz w:val="18"/>
          <w:szCs w:val="18"/>
          <w:lang w:eastAsia="es-ES"/>
        </w:rPr>
        <w:t xml:space="preserve"> </w:t>
      </w:r>
      <w:r w:rsidRPr="006A0498">
        <w:rPr>
          <w:rFonts w:ascii="Arial" w:eastAsia="Times New Roman" w:hAnsi="Arial" w:cs="Arial"/>
          <w:bCs/>
          <w:color w:val="000000"/>
          <w:sz w:val="18"/>
          <w:szCs w:val="18"/>
          <w:lang w:eastAsia="es-ES"/>
        </w:rPr>
        <w:t xml:space="preserve">del </w:t>
      </w:r>
      <w:r w:rsidRPr="006A0498">
        <w:rPr>
          <w:rFonts w:ascii="Arial" w:eastAsia="Times New Roman" w:hAnsi="Arial" w:cs="Arial"/>
          <w:color w:val="000000"/>
          <w:sz w:val="18"/>
          <w:szCs w:val="18"/>
          <w:lang w:eastAsia="es-ES"/>
        </w:rPr>
        <w:t xml:space="preserve">Plan de Ordenamiento y Reglamento de Uso de la </w:t>
      </w:r>
    </w:p>
    <w:p w:rsidR="006A0498" w:rsidRPr="006A0498" w:rsidRDefault="006A0498" w:rsidP="006A0498">
      <w:pPr>
        <w:suppressAutoHyphens w:val="0"/>
        <w:autoSpaceDE w:val="0"/>
        <w:autoSpaceDN w:val="0"/>
        <w:adjustRightInd w:val="0"/>
        <w:jc w:val="right"/>
        <w:rPr>
          <w:rFonts w:ascii="Arial" w:eastAsia="Times New Roman" w:hAnsi="Arial" w:cs="Arial"/>
          <w:color w:val="000000"/>
          <w:sz w:val="18"/>
          <w:szCs w:val="18"/>
          <w:lang w:eastAsia="es-ES"/>
        </w:rPr>
      </w:pPr>
      <w:r w:rsidRPr="006A0498">
        <w:rPr>
          <w:rFonts w:ascii="Arial" w:eastAsia="Times New Roman" w:hAnsi="Arial" w:cs="Arial"/>
          <w:color w:val="000000"/>
          <w:sz w:val="18"/>
          <w:szCs w:val="18"/>
          <w:lang w:eastAsia="es-ES"/>
        </w:rPr>
        <w:t>Zona Protectora y Reserva Hidráulica de la Cuenca del Río Sanchón, Estado Carabobo</w:t>
      </w:r>
    </w:p>
    <w:p w:rsidR="006A0498" w:rsidRPr="006A0498" w:rsidRDefault="006A0498" w:rsidP="006A0498">
      <w:pPr>
        <w:ind w:right="1"/>
        <w:jc w:val="right"/>
        <w:rPr>
          <w:rFonts w:ascii="Arial" w:eastAsia="Times New Roman" w:hAnsi="Arial" w:cs="Arial"/>
          <w:sz w:val="18"/>
          <w:szCs w:val="18"/>
        </w:rPr>
      </w:pPr>
    </w:p>
    <w:p w:rsidR="006A0498" w:rsidRPr="006A0498" w:rsidRDefault="006A0498" w:rsidP="006A0498">
      <w:pPr>
        <w:ind w:right="1"/>
        <w:jc w:val="right"/>
        <w:rPr>
          <w:rFonts w:ascii="Arial" w:eastAsia="Times New Roman" w:hAnsi="Arial" w:cs="Arial"/>
          <w:sz w:val="18"/>
          <w:szCs w:val="18"/>
        </w:rPr>
      </w:pPr>
      <w:r w:rsidRPr="006A0498">
        <w:rPr>
          <w:rFonts w:ascii="Arial" w:eastAsia="Times New Roman" w:hAnsi="Arial" w:cs="Arial"/>
          <w:sz w:val="18"/>
          <w:szCs w:val="18"/>
        </w:rPr>
        <w:t>Serie: Ordenación y Gestión del Territorio - Documentos Regionales</w:t>
      </w:r>
    </w:p>
    <w:p w:rsidR="006A0498" w:rsidRPr="006A0498" w:rsidRDefault="006A0498" w:rsidP="006A0498">
      <w:pPr>
        <w:jc w:val="right"/>
        <w:rPr>
          <w:rFonts w:ascii="Arial" w:eastAsia="Times New Roman" w:hAnsi="Arial" w:cs="Arial"/>
          <w:b/>
          <w:sz w:val="18"/>
          <w:szCs w:val="18"/>
        </w:rPr>
      </w:pPr>
    </w:p>
    <w:p w:rsidR="006A0498" w:rsidRPr="006A0498" w:rsidRDefault="006A0498" w:rsidP="006A0498">
      <w:pPr>
        <w:jc w:val="right"/>
        <w:rPr>
          <w:rFonts w:ascii="Arial" w:eastAsia="Times New Roman" w:hAnsi="Arial" w:cs="Arial"/>
          <w:b/>
          <w:sz w:val="18"/>
          <w:szCs w:val="18"/>
        </w:rPr>
      </w:pPr>
      <w:r w:rsidRPr="006A0498">
        <w:rPr>
          <w:rFonts w:ascii="Arial" w:eastAsia="Times New Roman" w:hAnsi="Arial" w:cs="Arial"/>
          <w:b/>
          <w:sz w:val="18"/>
          <w:szCs w:val="18"/>
        </w:rPr>
        <w:t>HECHO EL DEPÓSITO DE LEY</w:t>
      </w:r>
    </w:p>
    <w:p w:rsidR="006A0498" w:rsidRPr="006A0498" w:rsidRDefault="006A0498" w:rsidP="006A0498">
      <w:pPr>
        <w:suppressAutoHyphens w:val="0"/>
        <w:jc w:val="right"/>
        <w:rPr>
          <w:rFonts w:ascii="Tahoma" w:eastAsia="Times New Roman" w:hAnsi="Tahoma" w:cs="Tahoma"/>
          <w:sz w:val="18"/>
          <w:szCs w:val="18"/>
          <w:lang w:eastAsia="en-US"/>
        </w:rPr>
      </w:pPr>
      <w:r w:rsidRPr="006A0498">
        <w:rPr>
          <w:rFonts w:ascii="Tahoma" w:eastAsia="Times New Roman" w:hAnsi="Tahoma" w:cs="Tahoma"/>
          <w:sz w:val="18"/>
          <w:szCs w:val="18"/>
          <w:lang w:eastAsia="en-US"/>
        </w:rPr>
        <w:t>XXXXXXXX</w:t>
      </w:r>
    </w:p>
    <w:p w:rsidR="006A0498" w:rsidRPr="006A0498" w:rsidRDefault="006A0498" w:rsidP="006A0498">
      <w:pPr>
        <w:jc w:val="right"/>
        <w:rPr>
          <w:rFonts w:ascii="Arial" w:eastAsia="Times New Roman" w:hAnsi="Arial" w:cs="Arial"/>
          <w:sz w:val="18"/>
          <w:szCs w:val="18"/>
        </w:rPr>
      </w:pPr>
    </w:p>
    <w:p w:rsidR="006A0498" w:rsidRPr="006A0498" w:rsidRDefault="006A0498" w:rsidP="006A0498">
      <w:pPr>
        <w:jc w:val="right"/>
        <w:rPr>
          <w:rFonts w:ascii="Arial" w:eastAsia="Times New Roman" w:hAnsi="Arial" w:cs="Arial"/>
          <w:b/>
          <w:sz w:val="18"/>
          <w:szCs w:val="18"/>
        </w:rPr>
      </w:pPr>
      <w:r w:rsidRPr="006A0498">
        <w:rPr>
          <w:rFonts w:ascii="Arial" w:eastAsia="Times New Roman" w:hAnsi="Arial" w:cs="Arial"/>
          <w:b/>
          <w:sz w:val="18"/>
          <w:szCs w:val="18"/>
        </w:rPr>
        <w:t>ISBN</w:t>
      </w:r>
    </w:p>
    <w:p w:rsidR="006A0498" w:rsidRPr="006A0498" w:rsidRDefault="006A0498" w:rsidP="006A0498">
      <w:pPr>
        <w:suppressAutoHyphens w:val="0"/>
        <w:jc w:val="right"/>
        <w:rPr>
          <w:rFonts w:ascii="Tahoma" w:eastAsia="Times New Roman" w:hAnsi="Tahoma" w:cs="Tahoma"/>
          <w:sz w:val="18"/>
          <w:szCs w:val="18"/>
          <w:lang w:eastAsia="en-US"/>
        </w:rPr>
      </w:pPr>
      <w:r w:rsidRPr="006A0498">
        <w:rPr>
          <w:rFonts w:ascii="Tahoma" w:eastAsia="Times New Roman" w:hAnsi="Tahoma" w:cs="Tahoma"/>
          <w:sz w:val="18"/>
          <w:szCs w:val="18"/>
          <w:lang w:eastAsia="en-US"/>
        </w:rPr>
        <w:t>XXXXXXXX</w:t>
      </w:r>
    </w:p>
    <w:p w:rsidR="006A0498" w:rsidRPr="006A0498" w:rsidRDefault="006A0498" w:rsidP="006A0498">
      <w:pPr>
        <w:jc w:val="right"/>
        <w:rPr>
          <w:rFonts w:ascii="Arial" w:eastAsia="Times New Roman" w:hAnsi="Arial" w:cs="Arial"/>
          <w:sz w:val="18"/>
          <w:szCs w:val="18"/>
        </w:rPr>
      </w:pPr>
    </w:p>
    <w:p w:rsidR="006A0498" w:rsidRPr="006A0498" w:rsidRDefault="006A0498" w:rsidP="006A0498">
      <w:pPr>
        <w:suppressAutoHyphens w:val="0"/>
        <w:jc w:val="right"/>
        <w:rPr>
          <w:rFonts w:ascii="Tahoma" w:eastAsia="Times New Roman" w:hAnsi="Tahoma" w:cs="Tahoma"/>
          <w:sz w:val="18"/>
          <w:szCs w:val="18"/>
          <w:lang w:eastAsia="en-US"/>
        </w:rPr>
      </w:pPr>
      <w:r w:rsidRPr="006A0498">
        <w:rPr>
          <w:rFonts w:ascii="Tahoma" w:eastAsia="Times New Roman" w:hAnsi="Tahoma" w:cs="Tahoma"/>
          <w:sz w:val="18"/>
          <w:szCs w:val="18"/>
          <w:lang w:eastAsia="en-US"/>
        </w:rPr>
        <w:t xml:space="preserve">Distribución gratuita: Se permite la reproducción total o parcial </w:t>
      </w:r>
    </w:p>
    <w:p w:rsidR="006A0498" w:rsidRPr="006A0498" w:rsidRDefault="006A0498" w:rsidP="006A0498">
      <w:pPr>
        <w:suppressAutoHyphens w:val="0"/>
        <w:jc w:val="right"/>
        <w:rPr>
          <w:rFonts w:ascii="Tahoma" w:eastAsia="Times New Roman" w:hAnsi="Tahoma" w:cs="Tahoma"/>
          <w:sz w:val="18"/>
          <w:szCs w:val="18"/>
          <w:lang w:eastAsia="en-US"/>
        </w:rPr>
      </w:pPr>
      <w:r w:rsidRPr="006A0498">
        <w:rPr>
          <w:rFonts w:ascii="Tahoma" w:eastAsia="Times New Roman" w:hAnsi="Tahoma" w:cs="Tahoma"/>
          <w:sz w:val="18"/>
          <w:szCs w:val="18"/>
          <w:lang w:eastAsia="en-US"/>
        </w:rPr>
        <w:t>del contenido de esta publicación, siempre que sea citada la fuente</w:t>
      </w:r>
    </w:p>
    <w:p w:rsidR="006A0498" w:rsidRPr="006A0498" w:rsidRDefault="006A0498" w:rsidP="006A0498">
      <w:pPr>
        <w:suppressAutoHyphens w:val="0"/>
        <w:jc w:val="right"/>
        <w:rPr>
          <w:rFonts w:ascii="Tahoma" w:eastAsia="Times New Roman" w:hAnsi="Tahoma" w:cs="Tahoma"/>
          <w:sz w:val="18"/>
          <w:szCs w:val="18"/>
          <w:lang w:eastAsia="en-US"/>
        </w:rPr>
      </w:pPr>
    </w:p>
    <w:p w:rsidR="006A0498" w:rsidRPr="006A0498" w:rsidRDefault="006A0498" w:rsidP="006A0498">
      <w:pPr>
        <w:suppressAutoHyphens w:val="0"/>
        <w:jc w:val="right"/>
        <w:rPr>
          <w:rFonts w:ascii="Tahoma" w:eastAsia="Times New Roman" w:hAnsi="Tahoma" w:cs="Tahoma"/>
          <w:sz w:val="20"/>
          <w:szCs w:val="20"/>
          <w:lang w:eastAsia="en-US"/>
        </w:rPr>
      </w:pPr>
      <w:r w:rsidRPr="006A0498">
        <w:rPr>
          <w:rFonts w:ascii="Tahoma" w:eastAsia="Times New Roman" w:hAnsi="Tahoma" w:cs="Tahoma"/>
          <w:sz w:val="18"/>
          <w:szCs w:val="18"/>
          <w:lang w:eastAsia="en-US"/>
        </w:rPr>
        <w:t xml:space="preserve">Impreso por: </w:t>
      </w:r>
      <w:r w:rsidRPr="006A0498">
        <w:rPr>
          <w:rFonts w:ascii="Tahoma" w:eastAsia="Times New Roman" w:hAnsi="Tahoma" w:cs="Tahoma"/>
          <w:sz w:val="20"/>
          <w:szCs w:val="20"/>
          <w:lang w:eastAsia="en-US"/>
        </w:rPr>
        <w:t>Ministerio del Poder Popular para Ecosocialismo y Aguas</w:t>
      </w:r>
    </w:p>
    <w:p w:rsidR="006A0498" w:rsidRPr="006A0498" w:rsidRDefault="006A0498" w:rsidP="006A0498">
      <w:pPr>
        <w:suppressAutoHyphens w:val="0"/>
        <w:jc w:val="both"/>
        <w:rPr>
          <w:rFonts w:ascii="Tahoma" w:eastAsia="Times New Roman" w:hAnsi="Tahoma" w:cs="Tahoma"/>
          <w:sz w:val="22"/>
          <w:lang w:eastAsia="es-ES"/>
        </w:rPr>
      </w:pPr>
    </w:p>
    <w:p w:rsidR="006A0498" w:rsidRPr="006A0498" w:rsidRDefault="006A0498" w:rsidP="006A0498">
      <w:pPr>
        <w:suppressAutoHyphens w:val="0"/>
        <w:jc w:val="right"/>
        <w:rPr>
          <w:rFonts w:ascii="Tahoma" w:eastAsia="Times New Roman" w:hAnsi="Tahoma" w:cs="Tahoma"/>
          <w:b/>
          <w:sz w:val="20"/>
          <w:szCs w:val="20"/>
          <w:lang w:eastAsia="en-US"/>
        </w:rPr>
      </w:pPr>
      <w:r w:rsidRPr="006A0498">
        <w:rPr>
          <w:rFonts w:ascii="Tahoma" w:eastAsia="Times New Roman" w:hAnsi="Tahoma" w:cs="Tahoma"/>
          <w:b/>
          <w:sz w:val="20"/>
          <w:szCs w:val="20"/>
          <w:lang w:eastAsia="en-US"/>
        </w:rPr>
        <w:t>Cita recomendada:</w:t>
      </w:r>
    </w:p>
    <w:p w:rsidR="006A0498" w:rsidRPr="006A0498" w:rsidRDefault="00604B11" w:rsidP="006A0498">
      <w:pPr>
        <w:jc w:val="both"/>
        <w:rPr>
          <w:rFonts w:ascii="Arial" w:eastAsia="Times New Roman" w:hAnsi="Arial"/>
          <w:sz w:val="18"/>
        </w:rPr>
      </w:pPr>
      <w:r w:rsidRPr="00604B11">
        <w:rPr>
          <w:rFonts w:ascii="Arial" w:eastAsia="Times New Roman" w:hAnsi="Arial"/>
          <w:sz w:val="18"/>
          <w:lang w:eastAsia="es-VE"/>
        </w:rPr>
        <w:pict>
          <v:rect id="_x0000_s1033" style="position:absolute;left:0;text-align:left;margin-left:-23.15pt;margin-top:7.95pt;width:467.9pt;height:69.25pt;z-index:-251655168" strokecolor="#9bbb59 [3206]" strokeweight="1.5pt">
            <v:shadow on="t" color="#7f7f7f" offset="6pt,6pt"/>
            <v:textbox style="mso-next-textbox:#_x0000_s1033">
              <w:txbxContent>
                <w:p w:rsidR="006A0498" w:rsidRPr="006A0498" w:rsidRDefault="006A0498" w:rsidP="006A0498">
                  <w:pPr>
                    <w:jc w:val="both"/>
                    <w:rPr>
                      <w:rFonts w:ascii="Arial" w:hAnsi="Arial" w:cs="Arial"/>
                      <w:b/>
                      <w:bCs/>
                      <w:color w:val="1F497D"/>
                      <w:sz w:val="20"/>
                    </w:rPr>
                  </w:pPr>
                  <w:r w:rsidRPr="006A0498">
                    <w:rPr>
                      <w:rFonts w:ascii="Arial" w:hAnsi="Arial" w:cs="Arial"/>
                      <w:bCs/>
                      <w:sz w:val="20"/>
                    </w:rPr>
                    <w:t xml:space="preserve">MINEA - PDVSA. 2017. </w:t>
                  </w:r>
                  <w:r w:rsidRPr="006A0498">
                    <w:rPr>
                      <w:rFonts w:ascii="Arial" w:hAnsi="Arial" w:cs="Arial"/>
                      <w:b/>
                      <w:bCs/>
                      <w:color w:val="76923C" w:themeColor="accent3" w:themeShade="BF"/>
                      <w:sz w:val="20"/>
                    </w:rPr>
                    <w:t>Proyecto de Decreto del Plan de Ordenamiento y Reglamento de Uso de la Zona Protectora y Reserva Hidráulica de la Cuenca del Río Sanchón, Estado Carabobo</w:t>
                  </w:r>
                  <w:r w:rsidRPr="006A0498">
                    <w:rPr>
                      <w:rFonts w:ascii="Arial" w:hAnsi="Arial" w:cs="Arial"/>
                      <w:bCs/>
                      <w:sz w:val="20"/>
                    </w:rPr>
                    <w:t xml:space="preserve">. Editores: Abigail O. Castillo C y Juan Comerma. Ministerio del Poder Popular para Ecosocialismo y Aguas (Dirección General de Gestión Territorial del Ambiente) - Petróleos de Venezuela, S.A. (Refinería El Palito). Caracas, Venezuela. </w:t>
                  </w:r>
                  <w:r w:rsidR="00905134">
                    <w:rPr>
                      <w:rFonts w:ascii="Arial" w:hAnsi="Arial" w:cs="Arial"/>
                      <w:bCs/>
                      <w:sz w:val="20"/>
                    </w:rPr>
                    <w:t>66</w:t>
                  </w:r>
                  <w:r w:rsidRPr="006A0498">
                    <w:rPr>
                      <w:rFonts w:ascii="Arial" w:hAnsi="Arial" w:cs="Arial"/>
                      <w:bCs/>
                      <w:sz w:val="20"/>
                    </w:rPr>
                    <w:t xml:space="preserve"> pp.</w:t>
                  </w:r>
                </w:p>
              </w:txbxContent>
            </v:textbox>
          </v:rect>
        </w:pict>
      </w:r>
      <w:r w:rsidRPr="00604B11">
        <w:rPr>
          <w:rFonts w:ascii="Arial" w:eastAsia="Times New Roman" w:hAnsi="Arial"/>
          <w:sz w:val="18"/>
        </w:rPr>
        <w:pict>
          <v:rect id="_x0000_s1032" style="position:absolute;left:0;text-align:left;margin-left:-9pt;margin-top:17.85pt;width:495pt;height:45pt;z-index:-251656192;v-text-anchor:middle" stroked="f">
            <v:fill color2="black"/>
            <v:stroke joinstyle="round"/>
          </v:rect>
        </w:pict>
      </w:r>
    </w:p>
    <w:p w:rsidR="006A0498" w:rsidRPr="006A0498" w:rsidRDefault="006A0498" w:rsidP="006A0498">
      <w:pPr>
        <w:jc w:val="both"/>
        <w:rPr>
          <w:rFonts w:ascii="Arial" w:eastAsia="Times New Roman" w:hAnsi="Arial"/>
          <w:sz w:val="18"/>
        </w:rPr>
      </w:pPr>
    </w:p>
    <w:p w:rsidR="006A0498" w:rsidRPr="006A0498" w:rsidRDefault="006A0498" w:rsidP="006A0498">
      <w:pPr>
        <w:suppressAutoHyphens w:val="0"/>
        <w:ind w:right="18"/>
        <w:jc w:val="center"/>
        <w:rPr>
          <w:rFonts w:ascii="Arial" w:eastAsia="Times New Roman" w:hAnsi="Arial" w:cs="Arial"/>
          <w:b/>
          <w:shadow/>
          <w:sz w:val="4"/>
          <w:szCs w:val="4"/>
          <w:lang w:eastAsia="es-ES"/>
        </w:rPr>
      </w:pPr>
    </w:p>
    <w:p w:rsidR="006A0498" w:rsidRPr="006A0498" w:rsidRDefault="006A0498" w:rsidP="006A0498">
      <w:pPr>
        <w:suppressAutoHyphens w:val="0"/>
        <w:ind w:right="18"/>
        <w:jc w:val="center"/>
        <w:rPr>
          <w:rFonts w:ascii="Arial" w:eastAsia="Times New Roman" w:hAnsi="Arial" w:cs="Arial"/>
          <w:b/>
          <w:shadow/>
          <w:sz w:val="4"/>
          <w:szCs w:val="4"/>
          <w:lang w:eastAsia="es-ES"/>
        </w:rPr>
      </w:pPr>
    </w:p>
    <w:p w:rsidR="006A0498" w:rsidRPr="006A0498" w:rsidRDefault="006A0498" w:rsidP="006A0498">
      <w:pPr>
        <w:suppressAutoHyphens w:val="0"/>
        <w:ind w:right="18"/>
        <w:jc w:val="center"/>
        <w:rPr>
          <w:rFonts w:ascii="Arial" w:eastAsia="Times New Roman" w:hAnsi="Arial" w:cs="Arial"/>
          <w:b/>
          <w:shadow/>
          <w:sz w:val="4"/>
          <w:szCs w:val="4"/>
          <w:lang w:eastAsia="es-ES"/>
        </w:rPr>
      </w:pPr>
    </w:p>
    <w:p w:rsidR="006A0498" w:rsidRPr="006A0498" w:rsidRDefault="006A0498" w:rsidP="006A0498">
      <w:pPr>
        <w:suppressAutoHyphens w:val="0"/>
        <w:ind w:right="18"/>
        <w:jc w:val="center"/>
        <w:rPr>
          <w:rFonts w:ascii="Arial" w:eastAsia="Times New Roman" w:hAnsi="Arial" w:cs="Arial"/>
          <w:b/>
          <w:shadow/>
          <w:sz w:val="4"/>
          <w:szCs w:val="4"/>
          <w:lang w:eastAsia="es-ES"/>
        </w:rPr>
      </w:pPr>
    </w:p>
    <w:p w:rsidR="00992658" w:rsidRPr="00C12047" w:rsidRDefault="00CA1B4B" w:rsidP="00CA1B4B">
      <w:pPr>
        <w:ind w:right="-32"/>
        <w:jc w:val="center"/>
        <w:rPr>
          <w:rFonts w:ascii="Arial" w:hAnsi="Arial" w:cs="Arial"/>
          <w:b/>
        </w:rPr>
      </w:pPr>
      <w:r w:rsidRPr="00C12047">
        <w:rPr>
          <w:rFonts w:ascii="Arial" w:hAnsi="Arial" w:cs="Arial"/>
          <w:b/>
        </w:rPr>
        <w:lastRenderedPageBreak/>
        <w:t>EXPOSICIÓN DE MOTIVOS</w:t>
      </w:r>
    </w:p>
    <w:p w:rsidR="00CA1B4B" w:rsidRPr="00C12047" w:rsidRDefault="00CA1B4B" w:rsidP="00CA1B4B">
      <w:pPr>
        <w:jc w:val="center"/>
        <w:rPr>
          <w:rFonts w:ascii="Arial" w:hAnsi="Arial" w:cs="Arial"/>
          <w:b/>
        </w:rPr>
      </w:pPr>
      <w:r w:rsidRPr="00C12047">
        <w:rPr>
          <w:rFonts w:ascii="Arial" w:hAnsi="Arial" w:cs="Arial"/>
          <w:b/>
        </w:rPr>
        <w:t xml:space="preserve"> PLAN DE ORDENAMIENTO Y REGLAMENTO DE USO DE LA </w:t>
      </w:r>
    </w:p>
    <w:p w:rsidR="00CA1B4B" w:rsidRPr="00C12047" w:rsidRDefault="00CA1B4B" w:rsidP="00CA1B4B">
      <w:pPr>
        <w:jc w:val="center"/>
        <w:rPr>
          <w:rFonts w:ascii="Arial" w:hAnsi="Arial" w:cs="Arial"/>
          <w:b/>
          <w:bCs/>
        </w:rPr>
      </w:pPr>
      <w:r w:rsidRPr="00C12047">
        <w:rPr>
          <w:rFonts w:ascii="Arial" w:hAnsi="Arial" w:cs="Arial"/>
          <w:b/>
        </w:rPr>
        <w:t xml:space="preserve">ZONA PROTECTORA Y RESERVA HIDRÁULICA </w:t>
      </w:r>
    </w:p>
    <w:p w:rsidR="00CA1B4B" w:rsidRPr="00C12047" w:rsidRDefault="00CA1B4B" w:rsidP="00CA1B4B">
      <w:pPr>
        <w:jc w:val="center"/>
        <w:rPr>
          <w:rFonts w:ascii="Arial" w:hAnsi="Arial" w:cs="Arial"/>
          <w:b/>
        </w:rPr>
      </w:pPr>
      <w:r w:rsidRPr="00C12047">
        <w:rPr>
          <w:rFonts w:ascii="Arial" w:hAnsi="Arial" w:cs="Arial"/>
          <w:b/>
        </w:rPr>
        <w:t>DE LA CUENCA DEL RÍO SANCHÓN</w:t>
      </w:r>
    </w:p>
    <w:p w:rsidR="00CA1B4B" w:rsidRPr="00C12047" w:rsidRDefault="00CA1B4B" w:rsidP="00CA1B4B">
      <w:pPr>
        <w:jc w:val="center"/>
        <w:rPr>
          <w:rFonts w:ascii="Arial" w:hAnsi="Arial" w:cs="Arial"/>
          <w:b/>
        </w:rPr>
      </w:pPr>
    </w:p>
    <w:p w:rsidR="0033606D" w:rsidRDefault="00CA1B4B" w:rsidP="0033606D">
      <w:pPr>
        <w:jc w:val="both"/>
        <w:rPr>
          <w:rFonts w:ascii="Arial" w:hAnsi="Arial" w:cs="Arial"/>
        </w:rPr>
      </w:pPr>
      <w:r w:rsidRPr="00C12047">
        <w:rPr>
          <w:rFonts w:ascii="Arial" w:hAnsi="Arial" w:cs="Arial"/>
        </w:rPr>
        <w:t>Las cuencas hidrográficas</w:t>
      </w:r>
      <w:r w:rsidR="00150220">
        <w:rPr>
          <w:rFonts w:ascii="Arial" w:hAnsi="Arial" w:cs="Arial"/>
        </w:rPr>
        <w:t>,</w:t>
      </w:r>
      <w:r w:rsidRPr="00C12047">
        <w:rPr>
          <w:rFonts w:ascii="Arial" w:hAnsi="Arial" w:cs="Arial"/>
        </w:rPr>
        <w:t xml:space="preserve"> </w:t>
      </w:r>
      <w:r w:rsidR="0033606D">
        <w:rPr>
          <w:rFonts w:ascii="Arial" w:hAnsi="Arial" w:cs="Arial"/>
        </w:rPr>
        <w:t xml:space="preserve">según la Ley de </w:t>
      </w:r>
      <w:r w:rsidR="00150220">
        <w:rPr>
          <w:rFonts w:ascii="Arial" w:hAnsi="Arial" w:cs="Arial"/>
        </w:rPr>
        <w:t xml:space="preserve">Aguas, publicada en la </w:t>
      </w:r>
      <w:r w:rsidR="0033606D">
        <w:rPr>
          <w:rFonts w:ascii="Arial" w:hAnsi="Arial" w:cs="Arial"/>
        </w:rPr>
        <w:t xml:space="preserve">Gaceta Oficial </w:t>
      </w:r>
      <w:r w:rsidR="00150220">
        <w:rPr>
          <w:rFonts w:ascii="Arial" w:hAnsi="Arial" w:cs="Arial"/>
        </w:rPr>
        <w:t xml:space="preserve">de la República Bolivariana de Venezuela </w:t>
      </w:r>
      <w:r w:rsidR="0033606D">
        <w:rPr>
          <w:rFonts w:ascii="Arial" w:hAnsi="Arial" w:cs="Arial"/>
        </w:rPr>
        <w:t xml:space="preserve">Nº 38.595 </w:t>
      </w:r>
      <w:r w:rsidR="00150220">
        <w:rPr>
          <w:rFonts w:ascii="Arial" w:hAnsi="Arial" w:cs="Arial"/>
        </w:rPr>
        <w:t xml:space="preserve">de fecha 02 de enero del </w:t>
      </w:r>
      <w:r w:rsidR="0033606D">
        <w:rPr>
          <w:rFonts w:ascii="Arial" w:hAnsi="Arial" w:cs="Arial"/>
        </w:rPr>
        <w:t>200</w:t>
      </w:r>
      <w:r w:rsidR="0033606D" w:rsidRPr="0033606D">
        <w:rPr>
          <w:rFonts w:ascii="Arial" w:hAnsi="Arial" w:cs="Arial"/>
        </w:rPr>
        <w:t>7</w:t>
      </w:r>
      <w:r w:rsidR="00150220">
        <w:rPr>
          <w:rFonts w:ascii="Arial" w:hAnsi="Arial" w:cs="Arial"/>
        </w:rPr>
        <w:t>, representa una u</w:t>
      </w:r>
      <w:r w:rsidR="0033606D" w:rsidRPr="0033606D">
        <w:rPr>
          <w:rFonts w:ascii="Arial" w:hAnsi="Arial" w:cs="Arial"/>
        </w:rPr>
        <w:t>nidad territorial delimitada por las líneas divisorias de aguas superficiales que convergen hacia un mismo cauce y conforman espacios en el cual se desarrollan complejas interacciones e</w:t>
      </w:r>
      <w:r w:rsidR="0033606D">
        <w:rPr>
          <w:rFonts w:ascii="Arial" w:hAnsi="Arial" w:cs="Arial"/>
        </w:rPr>
        <w:t xml:space="preserve"> </w:t>
      </w:r>
      <w:r w:rsidR="0033606D" w:rsidRPr="0033606D">
        <w:rPr>
          <w:rFonts w:ascii="Arial" w:hAnsi="Arial" w:cs="Arial"/>
        </w:rPr>
        <w:t xml:space="preserve">interdependencias entre los componentes bióticos y abióticos, sociales, </w:t>
      </w:r>
      <w:r w:rsidR="00730C4B">
        <w:rPr>
          <w:rFonts w:ascii="Arial" w:hAnsi="Arial" w:cs="Arial"/>
        </w:rPr>
        <w:t>económicos</w:t>
      </w:r>
      <w:r w:rsidR="0033606D" w:rsidRPr="0033606D">
        <w:rPr>
          <w:rFonts w:ascii="Arial" w:hAnsi="Arial" w:cs="Arial"/>
        </w:rPr>
        <w:t xml:space="preserve"> y culturales a través de flujo de insumos, información y</w:t>
      </w:r>
      <w:r w:rsidR="0033606D">
        <w:rPr>
          <w:rFonts w:ascii="Arial" w:hAnsi="Arial" w:cs="Arial"/>
        </w:rPr>
        <w:t xml:space="preserve"> </w:t>
      </w:r>
      <w:r w:rsidR="0033606D" w:rsidRPr="0033606D">
        <w:rPr>
          <w:rFonts w:ascii="Arial" w:hAnsi="Arial" w:cs="Arial"/>
        </w:rPr>
        <w:t>productos</w:t>
      </w:r>
      <w:r w:rsidR="007042FC">
        <w:rPr>
          <w:rFonts w:ascii="Arial" w:hAnsi="Arial" w:cs="Arial"/>
        </w:rPr>
        <w:t xml:space="preserve"> (Articulo 2).</w:t>
      </w:r>
    </w:p>
    <w:p w:rsidR="0033606D" w:rsidRDefault="0033606D" w:rsidP="00CA1B4B">
      <w:pPr>
        <w:jc w:val="both"/>
        <w:rPr>
          <w:rFonts w:ascii="Arial" w:hAnsi="Arial" w:cs="Arial"/>
        </w:rPr>
      </w:pPr>
    </w:p>
    <w:p w:rsidR="00CA1B4B" w:rsidRPr="00C12047" w:rsidRDefault="0033606D" w:rsidP="00CA1B4B">
      <w:pPr>
        <w:jc w:val="both"/>
        <w:rPr>
          <w:rFonts w:ascii="Arial" w:hAnsi="Arial" w:cs="Arial"/>
        </w:rPr>
      </w:pPr>
      <w:r>
        <w:rPr>
          <w:rFonts w:ascii="Arial" w:hAnsi="Arial" w:cs="Arial"/>
        </w:rPr>
        <w:t>Es así</w:t>
      </w:r>
      <w:r w:rsidR="00150220">
        <w:rPr>
          <w:rFonts w:ascii="Arial" w:hAnsi="Arial" w:cs="Arial"/>
        </w:rPr>
        <w:t xml:space="preserve"> como las c</w:t>
      </w:r>
      <w:r>
        <w:rPr>
          <w:rFonts w:ascii="Arial" w:hAnsi="Arial" w:cs="Arial"/>
        </w:rPr>
        <w:t xml:space="preserve">uencas </w:t>
      </w:r>
      <w:r w:rsidR="00150220">
        <w:rPr>
          <w:rFonts w:ascii="Arial" w:hAnsi="Arial" w:cs="Arial"/>
        </w:rPr>
        <w:t>h</w:t>
      </w:r>
      <w:r>
        <w:rPr>
          <w:rFonts w:ascii="Arial" w:hAnsi="Arial" w:cs="Arial"/>
        </w:rPr>
        <w:t>idrográficas r</w:t>
      </w:r>
      <w:r w:rsidR="00CA1B4B" w:rsidRPr="00C12047">
        <w:rPr>
          <w:rFonts w:ascii="Arial" w:hAnsi="Arial" w:cs="Arial"/>
        </w:rPr>
        <w:t xml:space="preserve">epresentan territorios de captación de agua, constituyéndose en espacios vitales para el desarrollo nacional, regional y local. Cuando se encuentran en estado prístino o de alto grado de conservación albergan recursos de biodiversidad y prestan una gran cantidad de servicios ambientales, tanto a las poblaciones en ellas asentadas como a otros territorios remotos, tal como es el caso del aprovechamiento del agua. La cuenca hidrográfica se considera una unidad territorial y por tanto parte indisoluble del territorio, de su estructura y dinámica. </w:t>
      </w:r>
    </w:p>
    <w:p w:rsidR="00CA1B4B" w:rsidRPr="00C12047" w:rsidRDefault="00CA1B4B" w:rsidP="00CA1B4B">
      <w:pPr>
        <w:jc w:val="both"/>
        <w:rPr>
          <w:rFonts w:ascii="Arial" w:hAnsi="Arial" w:cs="Arial"/>
        </w:rPr>
      </w:pPr>
    </w:p>
    <w:p w:rsidR="00CA1B4B" w:rsidRPr="00C12047" w:rsidRDefault="00CA1B4B" w:rsidP="00CA1B4B">
      <w:pPr>
        <w:jc w:val="both"/>
        <w:rPr>
          <w:rFonts w:ascii="Arial" w:hAnsi="Arial" w:cs="Arial"/>
        </w:rPr>
      </w:pPr>
      <w:r w:rsidRPr="00C12047">
        <w:rPr>
          <w:rFonts w:ascii="Arial" w:hAnsi="Arial" w:cs="Arial"/>
        </w:rPr>
        <w:t xml:space="preserve">En el caso de las cuencas existentes en las vertientes montañosas septentrionales de la </w:t>
      </w:r>
      <w:r w:rsidR="009D4A0B">
        <w:rPr>
          <w:rFonts w:ascii="Arial" w:hAnsi="Arial" w:cs="Arial"/>
        </w:rPr>
        <w:t>C</w:t>
      </w:r>
      <w:r w:rsidRPr="00C12047">
        <w:rPr>
          <w:rFonts w:ascii="Arial" w:hAnsi="Arial" w:cs="Arial"/>
        </w:rPr>
        <w:t xml:space="preserve">ordillera de la </w:t>
      </w:r>
      <w:r w:rsidR="009D4A0B">
        <w:rPr>
          <w:rFonts w:ascii="Arial" w:hAnsi="Arial" w:cs="Arial"/>
        </w:rPr>
        <w:t>C</w:t>
      </w:r>
      <w:r w:rsidRPr="00C12047">
        <w:rPr>
          <w:rFonts w:ascii="Arial" w:hAnsi="Arial" w:cs="Arial"/>
        </w:rPr>
        <w:t xml:space="preserve">osta del estado Carabobo, su alto grado de conservación y la presencia de comunidades boscosas ha sido un factor determinante para la captación de agua de lluvia sin causar erosión, lo que ha permitido la recarga de los acuíferos y la continuidad de los regímenes de escurrimiento, factores importantes del ciclo hidrológico. Esta sostenibilidad en el proceso de producción de agua ha sido una de las motivaciones para fomentar la protección de estas cuencas a los fines de garantizar un aprovechamiento múltiple de los caudales de los principales ríos que drenan esta porción de la </w:t>
      </w:r>
      <w:r w:rsidR="009D4A0B">
        <w:rPr>
          <w:rFonts w:ascii="Arial" w:hAnsi="Arial" w:cs="Arial"/>
        </w:rPr>
        <w:t>C</w:t>
      </w:r>
      <w:r w:rsidRPr="00C12047">
        <w:rPr>
          <w:rFonts w:ascii="Arial" w:hAnsi="Arial" w:cs="Arial"/>
        </w:rPr>
        <w:t xml:space="preserve">ordillera de la </w:t>
      </w:r>
      <w:r w:rsidR="009D4A0B">
        <w:rPr>
          <w:rFonts w:ascii="Arial" w:hAnsi="Arial" w:cs="Arial"/>
        </w:rPr>
        <w:t>C</w:t>
      </w:r>
      <w:r w:rsidRPr="00C12047">
        <w:rPr>
          <w:rFonts w:ascii="Arial" w:hAnsi="Arial" w:cs="Arial"/>
        </w:rPr>
        <w:t>osta.</w:t>
      </w:r>
    </w:p>
    <w:p w:rsidR="00A205BC" w:rsidRPr="00C12047" w:rsidRDefault="00A205BC" w:rsidP="00CA1B4B">
      <w:pPr>
        <w:jc w:val="both"/>
        <w:rPr>
          <w:rFonts w:ascii="Arial" w:hAnsi="Arial" w:cs="Arial"/>
        </w:rPr>
      </w:pPr>
    </w:p>
    <w:p w:rsidR="00CA1B4B" w:rsidRPr="00C12047" w:rsidRDefault="00CA1B4B" w:rsidP="00CA1B4B">
      <w:pPr>
        <w:jc w:val="both"/>
        <w:rPr>
          <w:rFonts w:ascii="Arial" w:hAnsi="Arial" w:cs="Arial"/>
        </w:rPr>
      </w:pPr>
      <w:r w:rsidRPr="00C12047">
        <w:rPr>
          <w:rFonts w:ascii="Arial" w:hAnsi="Arial" w:cs="Arial"/>
        </w:rPr>
        <w:t xml:space="preserve">En efecto, el </w:t>
      </w:r>
      <w:r w:rsidR="00A205BC" w:rsidRPr="00C12047">
        <w:rPr>
          <w:rFonts w:ascii="Arial" w:hAnsi="Arial" w:cs="Arial"/>
        </w:rPr>
        <w:t>G</w:t>
      </w:r>
      <w:r w:rsidRPr="00C12047">
        <w:rPr>
          <w:rFonts w:ascii="Arial" w:hAnsi="Arial" w:cs="Arial"/>
        </w:rPr>
        <w:t xml:space="preserve">obierno </w:t>
      </w:r>
      <w:r w:rsidR="00A205BC" w:rsidRPr="00C12047">
        <w:rPr>
          <w:rFonts w:ascii="Arial" w:hAnsi="Arial" w:cs="Arial"/>
        </w:rPr>
        <w:t>N</w:t>
      </w:r>
      <w:r w:rsidRPr="00C12047">
        <w:rPr>
          <w:rFonts w:ascii="Arial" w:hAnsi="Arial" w:cs="Arial"/>
        </w:rPr>
        <w:t xml:space="preserve">acional consciente de la importancia de estas cuencas hidrográficas ha venido desarrollando instrumento legales, cuyo propósito ha sido el de declarar algunas </w:t>
      </w:r>
      <w:r w:rsidR="00C12047" w:rsidRPr="00C12047">
        <w:rPr>
          <w:rFonts w:ascii="Arial" w:hAnsi="Arial" w:cs="Arial"/>
        </w:rPr>
        <w:t>Áreas Bajo R</w:t>
      </w:r>
      <w:r w:rsidR="00A205BC" w:rsidRPr="00C12047">
        <w:rPr>
          <w:rFonts w:ascii="Arial" w:hAnsi="Arial" w:cs="Arial"/>
        </w:rPr>
        <w:t>égimen de Administración Especial (</w:t>
      </w:r>
      <w:r w:rsidRPr="00C12047">
        <w:rPr>
          <w:rFonts w:ascii="Arial" w:hAnsi="Arial" w:cs="Arial"/>
        </w:rPr>
        <w:t>ABRAE</w:t>
      </w:r>
      <w:r w:rsidR="00A205BC" w:rsidRPr="00C12047">
        <w:rPr>
          <w:rFonts w:ascii="Arial" w:hAnsi="Arial" w:cs="Arial"/>
        </w:rPr>
        <w:t>)</w:t>
      </w:r>
      <w:r w:rsidRPr="00C12047">
        <w:rPr>
          <w:rFonts w:ascii="Arial" w:hAnsi="Arial" w:cs="Arial"/>
        </w:rPr>
        <w:t xml:space="preserve">, con el fin de proteger sus recursos naturales para así garantizar el proceso de producción de agua. La creación del Parque Nacional </w:t>
      </w:r>
      <w:r w:rsidR="00A205BC" w:rsidRPr="00C12047">
        <w:rPr>
          <w:rFonts w:ascii="Arial" w:hAnsi="Arial" w:cs="Arial"/>
        </w:rPr>
        <w:t xml:space="preserve">(PN) </w:t>
      </w:r>
      <w:r w:rsidRPr="00C12047">
        <w:rPr>
          <w:rFonts w:ascii="Arial" w:hAnsi="Arial" w:cs="Arial"/>
        </w:rPr>
        <w:t xml:space="preserve">San Esteban, del </w:t>
      </w:r>
      <w:r w:rsidR="00A205BC" w:rsidRPr="00C12047">
        <w:rPr>
          <w:rFonts w:ascii="Arial" w:hAnsi="Arial" w:cs="Arial"/>
        </w:rPr>
        <w:t>Área de Protección de Obra Pública (</w:t>
      </w:r>
      <w:r w:rsidRPr="00C12047">
        <w:rPr>
          <w:rFonts w:ascii="Arial" w:hAnsi="Arial" w:cs="Arial"/>
        </w:rPr>
        <w:t>APOP</w:t>
      </w:r>
      <w:r w:rsidR="00A205BC" w:rsidRPr="00C12047">
        <w:rPr>
          <w:rFonts w:ascii="Arial" w:hAnsi="Arial" w:cs="Arial"/>
        </w:rPr>
        <w:t>)</w:t>
      </w:r>
      <w:r w:rsidRPr="00C12047">
        <w:rPr>
          <w:rFonts w:ascii="Arial" w:hAnsi="Arial" w:cs="Arial"/>
        </w:rPr>
        <w:t xml:space="preserve"> del</w:t>
      </w:r>
      <w:r w:rsidR="00A205BC" w:rsidRPr="00C12047">
        <w:rPr>
          <w:rFonts w:ascii="Arial" w:hAnsi="Arial" w:cs="Arial"/>
        </w:rPr>
        <w:t xml:space="preserve"> Embalse R</w:t>
      </w:r>
      <w:r w:rsidRPr="00C12047">
        <w:rPr>
          <w:rFonts w:ascii="Arial" w:hAnsi="Arial" w:cs="Arial"/>
        </w:rPr>
        <w:t xml:space="preserve">ío Morón y de la Zona </w:t>
      </w:r>
      <w:r w:rsidR="00A205BC" w:rsidRPr="00C12047">
        <w:rPr>
          <w:rFonts w:ascii="Arial" w:hAnsi="Arial" w:cs="Arial"/>
        </w:rPr>
        <w:t>P</w:t>
      </w:r>
      <w:r w:rsidRPr="00C12047">
        <w:rPr>
          <w:rFonts w:ascii="Arial" w:hAnsi="Arial" w:cs="Arial"/>
        </w:rPr>
        <w:t xml:space="preserve">rotectora </w:t>
      </w:r>
      <w:r w:rsidR="00C12047">
        <w:rPr>
          <w:rFonts w:ascii="Arial" w:hAnsi="Arial" w:cs="Arial"/>
        </w:rPr>
        <w:t xml:space="preserve">(ZP) </w:t>
      </w:r>
      <w:r w:rsidRPr="00C12047">
        <w:rPr>
          <w:rFonts w:ascii="Arial" w:hAnsi="Arial" w:cs="Arial"/>
        </w:rPr>
        <w:t xml:space="preserve">y Reserva Hidráulica </w:t>
      </w:r>
      <w:r w:rsidR="00C12047">
        <w:rPr>
          <w:rFonts w:ascii="Arial" w:hAnsi="Arial" w:cs="Arial"/>
        </w:rPr>
        <w:t xml:space="preserve">(RH) </w:t>
      </w:r>
      <w:r w:rsidRPr="00C12047">
        <w:rPr>
          <w:rFonts w:ascii="Arial" w:hAnsi="Arial" w:cs="Arial"/>
        </w:rPr>
        <w:t xml:space="preserve">de la Cuenca del </w:t>
      </w:r>
      <w:r w:rsidR="00A205BC" w:rsidRPr="00C12047">
        <w:rPr>
          <w:rFonts w:ascii="Arial" w:hAnsi="Arial" w:cs="Arial"/>
        </w:rPr>
        <w:t>R</w:t>
      </w:r>
      <w:r w:rsidRPr="00C12047">
        <w:rPr>
          <w:rFonts w:ascii="Arial" w:hAnsi="Arial" w:cs="Arial"/>
        </w:rPr>
        <w:t>ío Sanchón, son decisiones que evidencian esta preocupación por la preservación ambiental de estos espacios, con el objetivo primordial de mantener la producción de agua y de los otros servicios ambientales que prestan estas cuencas.</w:t>
      </w:r>
    </w:p>
    <w:p w:rsidR="00A205BC" w:rsidRPr="00C12047" w:rsidRDefault="00A205BC" w:rsidP="00CA1B4B">
      <w:pPr>
        <w:jc w:val="both"/>
        <w:rPr>
          <w:rFonts w:ascii="Arial" w:hAnsi="Arial" w:cs="Arial"/>
        </w:rPr>
      </w:pPr>
    </w:p>
    <w:p w:rsidR="00CA1B4B" w:rsidRDefault="00CA1B4B" w:rsidP="00CA1B4B">
      <w:pPr>
        <w:jc w:val="both"/>
        <w:rPr>
          <w:rFonts w:ascii="Arial" w:hAnsi="Arial" w:cs="Arial"/>
        </w:rPr>
      </w:pPr>
      <w:r w:rsidRPr="00C12047">
        <w:rPr>
          <w:rFonts w:ascii="Arial" w:hAnsi="Arial" w:cs="Arial"/>
        </w:rPr>
        <w:t xml:space="preserve">Es importante destacar, dentro de una concepción holística </w:t>
      </w:r>
      <w:r w:rsidR="004C7AF3">
        <w:rPr>
          <w:rFonts w:ascii="Arial" w:hAnsi="Arial" w:cs="Arial"/>
        </w:rPr>
        <w:t>y</w:t>
      </w:r>
      <w:r w:rsidRPr="00C12047">
        <w:rPr>
          <w:rFonts w:ascii="Arial" w:hAnsi="Arial" w:cs="Arial"/>
        </w:rPr>
        <w:t xml:space="preserve"> ambiental, que la creación de un ABRAE en estas cuencas, como primer paso para fomentar actividades de ordenación territorial y de manejo de cuencas, va más allá del solo </w:t>
      </w:r>
      <w:r w:rsidRPr="00C12047">
        <w:rPr>
          <w:rFonts w:ascii="Arial" w:hAnsi="Arial" w:cs="Arial"/>
        </w:rPr>
        <w:lastRenderedPageBreak/>
        <w:t xml:space="preserve">propósito de controlar la captación del agua de una cuenca; esto incluye además la protección y conservación de sus recursos naturales, la sostenibilidad de los diversos procesos y ciclos naturales que ocurren en </w:t>
      </w:r>
      <w:r w:rsidR="005549FB" w:rsidRPr="00C12047">
        <w:rPr>
          <w:rFonts w:ascii="Arial" w:hAnsi="Arial" w:cs="Arial"/>
        </w:rPr>
        <w:t>ella</w:t>
      </w:r>
      <w:r w:rsidRPr="00C12047">
        <w:rPr>
          <w:rFonts w:ascii="Arial" w:hAnsi="Arial" w:cs="Arial"/>
        </w:rPr>
        <w:t>, la preservación de sus ecosistemas y de los distintos hábitats asociados</w:t>
      </w:r>
      <w:r w:rsidR="009D4A0B">
        <w:rPr>
          <w:rFonts w:ascii="Arial" w:hAnsi="Arial" w:cs="Arial"/>
        </w:rPr>
        <w:t>,</w:t>
      </w:r>
      <w:r w:rsidRPr="00C12047">
        <w:rPr>
          <w:rFonts w:ascii="Arial" w:hAnsi="Arial" w:cs="Arial"/>
        </w:rPr>
        <w:t xml:space="preserve"> y por último al mejoramiento de la calidad de vida de </w:t>
      </w:r>
      <w:r w:rsidR="00F72EB1">
        <w:rPr>
          <w:rFonts w:ascii="Arial" w:hAnsi="Arial" w:cs="Arial"/>
        </w:rPr>
        <w:t xml:space="preserve">sus </w:t>
      </w:r>
      <w:r w:rsidRPr="00C12047">
        <w:rPr>
          <w:rFonts w:ascii="Arial" w:hAnsi="Arial" w:cs="Arial"/>
        </w:rPr>
        <w:t>habitantes</w:t>
      </w:r>
      <w:r w:rsidR="00F72EB1">
        <w:rPr>
          <w:rFonts w:ascii="Arial" w:hAnsi="Arial" w:cs="Arial"/>
        </w:rPr>
        <w:t xml:space="preserve"> o los localizados en sus adyacencias, siendo este último caso la situación de la cuenca del río Sanchón</w:t>
      </w:r>
      <w:r w:rsidRPr="00C12047">
        <w:rPr>
          <w:rFonts w:ascii="Arial" w:hAnsi="Arial" w:cs="Arial"/>
        </w:rPr>
        <w:t>.</w:t>
      </w:r>
    </w:p>
    <w:p w:rsidR="00AB39A3" w:rsidRDefault="00AB39A3" w:rsidP="00CA1B4B">
      <w:pPr>
        <w:jc w:val="both"/>
        <w:rPr>
          <w:rFonts w:ascii="Arial" w:hAnsi="Arial" w:cs="Arial"/>
        </w:rPr>
      </w:pPr>
    </w:p>
    <w:p w:rsidR="006F43F6" w:rsidRDefault="006F43F6" w:rsidP="006F43F6">
      <w:pPr>
        <w:jc w:val="both"/>
        <w:rPr>
          <w:rFonts w:ascii="Arial" w:hAnsi="Arial" w:cs="Arial"/>
        </w:rPr>
      </w:pPr>
      <w:r w:rsidRPr="006F43F6">
        <w:rPr>
          <w:rFonts w:ascii="Arial" w:hAnsi="Arial" w:cs="Arial"/>
        </w:rPr>
        <w:t>La Zona Protectora y Reserva Hidráulica de la Cuenca del Rio Sanchón, fue declarada en el Artículo 1° del Decreto N° 1.864 de fecha 09 de noviembre de 1976, publicado en la Gaceta Oficial de la República de Venezuela N° 31.108 de fecha 11 de noviembre de 1976, con una superficie de ocho mil seiscientas trece hectáreas (8.613 ha), ubicadas en jurisdicción de los municipios Juan José Mora (4.289 ha, es decir, 49,8% de la superficie total) y Puerto Cabello (4.324 ha, es decir, 50,2% de la superficie total) del estado Carabobo.</w:t>
      </w:r>
    </w:p>
    <w:p w:rsidR="006F43F6" w:rsidRPr="006F43F6" w:rsidRDefault="006F43F6" w:rsidP="006F43F6">
      <w:pPr>
        <w:jc w:val="both"/>
        <w:rPr>
          <w:rFonts w:ascii="Arial" w:hAnsi="Arial" w:cs="Arial"/>
        </w:rPr>
      </w:pPr>
    </w:p>
    <w:p w:rsidR="006F43F6" w:rsidRDefault="006F43F6" w:rsidP="006F43F6">
      <w:pPr>
        <w:jc w:val="both"/>
        <w:rPr>
          <w:rFonts w:ascii="Arial" w:hAnsi="Arial" w:cs="Arial"/>
        </w:rPr>
      </w:pPr>
      <w:r w:rsidRPr="006F43F6">
        <w:rPr>
          <w:rFonts w:ascii="Arial" w:hAnsi="Arial" w:cs="Arial"/>
        </w:rPr>
        <w:t>La Cuenca del Río Sanchón y su ABRAE es administrada por el Ministerio del Poder Popular para Ecosocialismo y Aguas, sin embargo, los predios en los cuales se circunscribe la declaratoria son propiedad de Petróleos de Venezuela, S.A. (PDVSA), y por otra parte se tiene que el área esta bajo la custodia de Petróleos de Venezuela, S.A. (PDVSA) - Refinería El Palito.</w:t>
      </w:r>
    </w:p>
    <w:p w:rsidR="006F43F6" w:rsidRPr="006F43F6" w:rsidRDefault="006F43F6" w:rsidP="006F43F6">
      <w:pPr>
        <w:jc w:val="both"/>
        <w:rPr>
          <w:rFonts w:ascii="Arial" w:hAnsi="Arial" w:cs="Arial"/>
        </w:rPr>
      </w:pPr>
    </w:p>
    <w:p w:rsidR="006F43F6" w:rsidRDefault="006F43F6" w:rsidP="006F43F6">
      <w:pPr>
        <w:jc w:val="both"/>
        <w:rPr>
          <w:rFonts w:ascii="Arial" w:hAnsi="Arial" w:cs="Arial"/>
        </w:rPr>
      </w:pPr>
      <w:r w:rsidRPr="006F43F6">
        <w:rPr>
          <w:rFonts w:ascii="Arial" w:hAnsi="Arial" w:cs="Arial"/>
        </w:rPr>
        <w:t xml:space="preserve">La producción de agua en la cuenca tiene un régimen permanente. Según los resultados obtenidos en simulación, la producción de agua es de 213,12 mm (0,607 m3/s), lo cual significa una fracción de 0,18 de la precipitación anual promedio de la cuenca (1.165,97 mm). A lo largo del año, la producción de agua se compone principalmente de flujo subsuperficial, en especial, flujo de base, con una proporción importante de flujo lateral. </w:t>
      </w:r>
    </w:p>
    <w:p w:rsidR="006F43F6" w:rsidRPr="006F43F6" w:rsidRDefault="006F43F6" w:rsidP="006F43F6">
      <w:pPr>
        <w:jc w:val="both"/>
        <w:rPr>
          <w:rFonts w:ascii="Arial" w:hAnsi="Arial" w:cs="Arial"/>
        </w:rPr>
      </w:pPr>
    </w:p>
    <w:p w:rsidR="006F43F6" w:rsidRDefault="006F43F6" w:rsidP="006F43F6">
      <w:pPr>
        <w:jc w:val="both"/>
        <w:rPr>
          <w:rFonts w:ascii="Arial" w:hAnsi="Arial" w:cs="Arial"/>
        </w:rPr>
      </w:pPr>
      <w:r w:rsidRPr="006F43F6">
        <w:rPr>
          <w:rFonts w:ascii="Arial" w:hAnsi="Arial" w:cs="Arial"/>
        </w:rPr>
        <w:t>La elevada proporción de flujo subsuperficial (75% de la producción de agua) está explicada por las buenas condiciones de la cuenca como consecuencia de la conservada y densa vegetación boscosa que predomina en ella (Bosque Siempre Verde y Nublados con un 35% de cobertura de la cuenca, Bosque Semideciduo con 18% y el Bosque Deciduo con 47%).</w:t>
      </w:r>
    </w:p>
    <w:p w:rsidR="006F43F6" w:rsidRPr="006F43F6" w:rsidRDefault="006F43F6" w:rsidP="006F43F6">
      <w:pPr>
        <w:jc w:val="both"/>
        <w:rPr>
          <w:rFonts w:ascii="Arial" w:hAnsi="Arial" w:cs="Arial"/>
        </w:rPr>
      </w:pPr>
    </w:p>
    <w:p w:rsidR="006F43F6" w:rsidRDefault="006F43F6" w:rsidP="006F43F6">
      <w:pPr>
        <w:jc w:val="both"/>
        <w:rPr>
          <w:rFonts w:ascii="Arial" w:hAnsi="Arial" w:cs="Arial"/>
        </w:rPr>
      </w:pPr>
      <w:r w:rsidRPr="006F43F6">
        <w:rPr>
          <w:rFonts w:ascii="Arial" w:hAnsi="Arial" w:cs="Arial"/>
        </w:rPr>
        <w:t>Esta cuenca va desde cero (0) msnm en su extremo norte, en el sitio de la desembocadura del río Sanchón al mar Caribe, hasta unos 1.772 msnm hacia la zona sur, en la divisoria de aguas con la cuenca del río Chirgua, y posee un largo de sur a norte de aproximadamente 19 km., en cuanto a su ancho de oeste a este es de unos 6 km en promedio.</w:t>
      </w:r>
    </w:p>
    <w:p w:rsidR="006F43F6" w:rsidRPr="006F43F6" w:rsidRDefault="006F43F6" w:rsidP="006F43F6">
      <w:pPr>
        <w:jc w:val="both"/>
        <w:rPr>
          <w:rFonts w:ascii="Arial" w:hAnsi="Arial" w:cs="Arial"/>
        </w:rPr>
      </w:pPr>
    </w:p>
    <w:p w:rsidR="006F43F6" w:rsidRPr="006F43F6" w:rsidRDefault="006F43F6" w:rsidP="006F43F6">
      <w:pPr>
        <w:jc w:val="both"/>
        <w:rPr>
          <w:rFonts w:ascii="Arial" w:hAnsi="Arial" w:cs="Arial"/>
        </w:rPr>
      </w:pPr>
      <w:r w:rsidRPr="006F43F6">
        <w:rPr>
          <w:rFonts w:ascii="Arial" w:hAnsi="Arial" w:cs="Arial"/>
        </w:rPr>
        <w:t>Esta ABRAE adicionalmente representa un reservorio de biodiversidad caracterizado por presentar 148 especies de Mamíferos, 55 Aves, 46 Reptiles, 22 Anfibios, y 37 Peces. A nivel de vegetación se presentan aproximadamente 47 especies en el Bosque Siempre Verde y Nublados, 57 en el Bosque Semideciduo y 58 en el Bosque Deciduo. Además de presentar 25 endemismos (5 Mamíferos, 6 Aves, 2 Reptiles, 5 Anfibios, 5 Peces, 2 Flora).</w:t>
      </w:r>
    </w:p>
    <w:p w:rsidR="006F43F6" w:rsidRDefault="006F43F6" w:rsidP="006F43F6">
      <w:pPr>
        <w:jc w:val="both"/>
        <w:rPr>
          <w:rFonts w:ascii="Arial" w:hAnsi="Arial" w:cs="Arial"/>
        </w:rPr>
      </w:pPr>
      <w:r w:rsidRPr="006F43F6">
        <w:rPr>
          <w:rFonts w:ascii="Arial" w:hAnsi="Arial" w:cs="Arial"/>
        </w:rPr>
        <w:lastRenderedPageBreak/>
        <w:t xml:space="preserve">En la actualidad no existen centros poblados dentro del área, aun cuando </w:t>
      </w:r>
      <w:r w:rsidR="00527454">
        <w:rPr>
          <w:rFonts w:ascii="Arial" w:hAnsi="Arial" w:cs="Arial"/>
        </w:rPr>
        <w:t xml:space="preserve">la cuenca </w:t>
      </w:r>
      <w:r w:rsidRPr="006F43F6">
        <w:rPr>
          <w:rFonts w:ascii="Arial" w:hAnsi="Arial" w:cs="Arial"/>
        </w:rPr>
        <w:t xml:space="preserve">posee vinculación con </w:t>
      </w:r>
      <w:r w:rsidR="00527454" w:rsidRPr="00527454">
        <w:rPr>
          <w:rFonts w:ascii="Arial" w:hAnsi="Arial" w:cs="Arial"/>
        </w:rPr>
        <w:t xml:space="preserve">11 centros poblados, de los cuales seis (6) se emplazan dentro del municipio Puerto Cabello (El Cambur, El Palito, La Corona, La Pastora, Puerto Cabello y Taborda), uno (1) </w:t>
      </w:r>
      <w:r w:rsidR="00527454">
        <w:rPr>
          <w:rFonts w:ascii="Arial" w:hAnsi="Arial" w:cs="Arial"/>
        </w:rPr>
        <w:t>en el municipio Juan José Mora</w:t>
      </w:r>
      <w:r w:rsidR="00527454" w:rsidRPr="00527454">
        <w:rPr>
          <w:rFonts w:ascii="Arial" w:hAnsi="Arial" w:cs="Arial"/>
        </w:rPr>
        <w:t xml:space="preserve"> (Morón), tres (3) </w:t>
      </w:r>
      <w:r w:rsidR="00527454">
        <w:rPr>
          <w:rFonts w:ascii="Arial" w:hAnsi="Arial" w:cs="Arial"/>
        </w:rPr>
        <w:t>en el</w:t>
      </w:r>
      <w:r w:rsidR="00527454" w:rsidRPr="00527454">
        <w:rPr>
          <w:rFonts w:ascii="Arial" w:hAnsi="Arial" w:cs="Arial"/>
        </w:rPr>
        <w:t xml:space="preserve"> municipio Bejuma (Chirgua, La Guadalupe y Santa Ana), y uno (1) </w:t>
      </w:r>
      <w:r w:rsidR="00527454">
        <w:rPr>
          <w:rFonts w:ascii="Arial" w:hAnsi="Arial" w:cs="Arial"/>
        </w:rPr>
        <w:t>en el</w:t>
      </w:r>
      <w:r w:rsidR="00527454" w:rsidRPr="00527454">
        <w:rPr>
          <w:rFonts w:ascii="Arial" w:hAnsi="Arial" w:cs="Arial"/>
        </w:rPr>
        <w:t xml:space="preserve"> municipio Naguanagua (Las Trincheras)</w:t>
      </w:r>
      <w:r w:rsidRPr="006F43F6">
        <w:rPr>
          <w:rFonts w:ascii="Arial" w:hAnsi="Arial" w:cs="Arial"/>
        </w:rPr>
        <w:t>.</w:t>
      </w:r>
    </w:p>
    <w:p w:rsidR="006F43F6" w:rsidRPr="006F43F6" w:rsidRDefault="006F43F6" w:rsidP="006F43F6">
      <w:pPr>
        <w:jc w:val="both"/>
        <w:rPr>
          <w:rFonts w:ascii="Arial" w:hAnsi="Arial" w:cs="Arial"/>
        </w:rPr>
      </w:pPr>
    </w:p>
    <w:p w:rsidR="00AB39A3" w:rsidRPr="00C12047" w:rsidRDefault="006F43F6" w:rsidP="006F43F6">
      <w:pPr>
        <w:jc w:val="both"/>
        <w:rPr>
          <w:rFonts w:ascii="Arial" w:hAnsi="Arial" w:cs="Arial"/>
        </w:rPr>
      </w:pPr>
      <w:r w:rsidRPr="006F43F6">
        <w:rPr>
          <w:rFonts w:ascii="Arial" w:hAnsi="Arial" w:cs="Arial"/>
        </w:rPr>
        <w:t>Hasta la fecha de su creación han trascurrido 40 años, sin embargo, el área no cuenta con su correspondiente Plan de Ordenamiento y Reglamento de Uso razón por la cual desde octubre de 2014 se estableció una alianza interinstitucional entre el Ministerio del Poder Popular para Ecosocialismo y Aguas, los organismos y entes integrantes de la Comisión de Ordenación del Territorio del Estado Carabobo y Petróleos de Venezuela, S.A. (PDVSA) - Refinería El Palito a los fines de impulsar la formulación del citado instrumento y del cual surgieron dos documentos de soporte: 1. Base Técnica del Plan de Ordenamiento y Reglamento de Uso de la Zona Protectora y Reserva Hidráulica de la Cuenca del Río Sanchón, Estado Carabobo; y 2. Proyecto de Decreto y su cartografía correspondiente.</w:t>
      </w:r>
      <w:r w:rsidR="00AB39A3">
        <w:rPr>
          <w:rFonts w:ascii="Arial" w:hAnsi="Arial" w:cs="Arial"/>
        </w:rPr>
        <w:t>.</w:t>
      </w:r>
    </w:p>
    <w:p w:rsidR="005549FB" w:rsidRPr="00C12047" w:rsidRDefault="005549FB" w:rsidP="00CA1B4B">
      <w:pPr>
        <w:jc w:val="both"/>
        <w:rPr>
          <w:rFonts w:ascii="Arial" w:hAnsi="Arial" w:cs="Arial"/>
        </w:rPr>
      </w:pPr>
    </w:p>
    <w:p w:rsidR="00CA1B4B" w:rsidRPr="00C12047" w:rsidRDefault="006F43F6" w:rsidP="00CA1B4B">
      <w:pPr>
        <w:jc w:val="both"/>
        <w:rPr>
          <w:rFonts w:ascii="Arial" w:hAnsi="Arial" w:cs="Arial"/>
        </w:rPr>
      </w:pPr>
      <w:r>
        <w:rPr>
          <w:rFonts w:ascii="Arial" w:hAnsi="Arial" w:cs="Arial"/>
        </w:rPr>
        <w:t>Es así</w:t>
      </w:r>
      <w:r w:rsidR="00CA1B4B" w:rsidRPr="00C12047">
        <w:rPr>
          <w:rFonts w:ascii="Arial" w:hAnsi="Arial" w:cs="Arial"/>
        </w:rPr>
        <w:t xml:space="preserve"> que se pretende </w:t>
      </w:r>
      <w:r w:rsidR="005549FB" w:rsidRPr="00C12047">
        <w:rPr>
          <w:rFonts w:ascii="Arial" w:hAnsi="Arial" w:cs="Arial"/>
        </w:rPr>
        <w:t xml:space="preserve">mediante </w:t>
      </w:r>
      <w:r w:rsidR="00CA1B4B" w:rsidRPr="00C12047">
        <w:rPr>
          <w:rFonts w:ascii="Arial" w:hAnsi="Arial" w:cs="Arial"/>
        </w:rPr>
        <w:t xml:space="preserve">la implantación de Plan de Ordenamiento y Reglamento de Uso, es reforzar las capacidades de gobernabilidad de </w:t>
      </w:r>
      <w:r>
        <w:rPr>
          <w:rFonts w:ascii="Arial" w:hAnsi="Arial" w:cs="Arial"/>
        </w:rPr>
        <w:t>este</w:t>
      </w:r>
      <w:r w:rsidR="00CA1B4B" w:rsidRPr="00C12047">
        <w:rPr>
          <w:rFonts w:ascii="Arial" w:hAnsi="Arial" w:cs="Arial"/>
        </w:rPr>
        <w:t xml:space="preserve"> territorio con unos límites natural</w:t>
      </w:r>
      <w:bookmarkStart w:id="0" w:name="_GoBack"/>
      <w:bookmarkEnd w:id="0"/>
      <w:r w:rsidR="00CA1B4B" w:rsidRPr="00C12047">
        <w:rPr>
          <w:rFonts w:ascii="Arial" w:hAnsi="Arial" w:cs="Arial"/>
        </w:rPr>
        <w:t>es visibles y precisos. La cuenca deja de ser un territorio con fines exclusivos de producción de agua, y pasa a ser un territorio para una gestión ambiental planificada y concertada con los diversos actores involucrados en su uso. Al momento de ordenar la cuenca hidrográfica, se hace referencia al conocimiento de su realidad, y así definir y proponer un manejo adecuado de los recursos naturales, su aprovechamiento, conservación y preservación; la intervención prudente y responsable de ecosistemas estratégicos y la evaluación y prevención de peligros o amenazas naturales.</w:t>
      </w:r>
    </w:p>
    <w:p w:rsidR="005549FB" w:rsidRPr="00C12047" w:rsidRDefault="005549FB" w:rsidP="00CA1B4B">
      <w:pPr>
        <w:jc w:val="both"/>
        <w:rPr>
          <w:rFonts w:ascii="Arial" w:hAnsi="Arial" w:cs="Arial"/>
        </w:rPr>
      </w:pPr>
    </w:p>
    <w:p w:rsidR="00CA1B4B" w:rsidRPr="00C12047" w:rsidRDefault="00CA1B4B" w:rsidP="00CA1B4B">
      <w:pPr>
        <w:jc w:val="both"/>
        <w:rPr>
          <w:rFonts w:ascii="Arial" w:hAnsi="Arial" w:cs="Arial"/>
        </w:rPr>
      </w:pPr>
      <w:r w:rsidRPr="00C12047">
        <w:rPr>
          <w:rFonts w:ascii="Arial" w:hAnsi="Arial" w:cs="Arial"/>
        </w:rPr>
        <w:t xml:space="preserve">En atención a lo antes expuesto, el Plan de Ordenamiento y Reglamento de Uso </w:t>
      </w:r>
      <w:r w:rsidR="005549FB" w:rsidRPr="00457254">
        <w:rPr>
          <w:rFonts w:ascii="Arial" w:hAnsi="Arial" w:cs="Arial"/>
        </w:rPr>
        <w:t xml:space="preserve">de </w:t>
      </w:r>
      <w:r w:rsidRPr="00457254">
        <w:rPr>
          <w:rFonts w:ascii="Arial" w:hAnsi="Arial" w:cs="Arial"/>
        </w:rPr>
        <w:t>la Zona Protectora y Reserva Hidráulica de la Cuenca del Río Sanchón tiene como propósito</w:t>
      </w:r>
      <w:r w:rsidRPr="00C12047">
        <w:rPr>
          <w:rFonts w:ascii="Arial" w:hAnsi="Arial" w:cs="Arial"/>
        </w:rPr>
        <w:t xml:space="preserve"> materializar los supuestos o consideraciones ambientales que justificaron la creación de esta ABRAE</w:t>
      </w:r>
      <w:r w:rsidR="00457254">
        <w:rPr>
          <w:rFonts w:ascii="Arial" w:hAnsi="Arial" w:cs="Arial"/>
        </w:rPr>
        <w:t xml:space="preserve"> y su posterior proceso de gestión</w:t>
      </w:r>
      <w:r w:rsidRPr="00C12047">
        <w:rPr>
          <w:rFonts w:ascii="Arial" w:hAnsi="Arial" w:cs="Arial"/>
        </w:rPr>
        <w:t>.</w:t>
      </w:r>
    </w:p>
    <w:p w:rsidR="005549FB" w:rsidRPr="00C12047" w:rsidRDefault="005549FB" w:rsidP="00CA1B4B">
      <w:pPr>
        <w:jc w:val="both"/>
        <w:rPr>
          <w:rFonts w:ascii="Arial" w:hAnsi="Arial" w:cs="Arial"/>
        </w:rPr>
      </w:pPr>
    </w:p>
    <w:p w:rsidR="00CA1B4B" w:rsidRPr="00C12047" w:rsidRDefault="00CA1B4B" w:rsidP="00CA1B4B">
      <w:pPr>
        <w:jc w:val="both"/>
        <w:rPr>
          <w:rFonts w:ascii="Arial" w:hAnsi="Arial" w:cs="Arial"/>
        </w:rPr>
      </w:pPr>
      <w:r w:rsidRPr="00C12047">
        <w:rPr>
          <w:rFonts w:ascii="Arial" w:hAnsi="Arial" w:cs="Arial"/>
        </w:rPr>
        <w:t>Este Plan se concibe como el instrumento de gestión ambiental que contribuirá con:</w:t>
      </w:r>
    </w:p>
    <w:p w:rsidR="005549FB" w:rsidRPr="00C12047" w:rsidRDefault="005549FB" w:rsidP="00CA1B4B">
      <w:pPr>
        <w:jc w:val="both"/>
        <w:rPr>
          <w:rFonts w:ascii="Arial" w:hAnsi="Arial" w:cs="Arial"/>
        </w:rPr>
      </w:pPr>
    </w:p>
    <w:p w:rsidR="00CA1B4B" w:rsidRPr="00C12047" w:rsidRDefault="00CA1B4B" w:rsidP="009D4A0B">
      <w:pPr>
        <w:pStyle w:val="Prrafodelista"/>
        <w:numPr>
          <w:ilvl w:val="0"/>
          <w:numId w:val="6"/>
        </w:numPr>
        <w:suppressAutoHyphens w:val="0"/>
        <w:spacing w:after="80"/>
        <w:ind w:left="425" w:hanging="425"/>
        <w:jc w:val="both"/>
        <w:rPr>
          <w:rFonts w:ascii="Arial" w:hAnsi="Arial" w:cs="Arial"/>
        </w:rPr>
      </w:pPr>
      <w:r w:rsidRPr="00C12047">
        <w:rPr>
          <w:rFonts w:ascii="Arial" w:hAnsi="Arial" w:cs="Arial"/>
        </w:rPr>
        <w:t>El mejoramiento e incremento del conocimiento de las condiciones físico</w:t>
      </w:r>
      <w:r w:rsidR="005549FB" w:rsidRPr="00C12047">
        <w:rPr>
          <w:rFonts w:ascii="Arial" w:hAnsi="Arial" w:cs="Arial"/>
        </w:rPr>
        <w:t xml:space="preserve"> </w:t>
      </w:r>
      <w:r w:rsidRPr="00C12047">
        <w:rPr>
          <w:rFonts w:ascii="Arial" w:hAnsi="Arial" w:cs="Arial"/>
        </w:rPr>
        <w:t>-</w:t>
      </w:r>
      <w:r w:rsidR="00992658">
        <w:rPr>
          <w:rFonts w:ascii="Arial" w:hAnsi="Arial" w:cs="Arial"/>
        </w:rPr>
        <w:t xml:space="preserve"> </w:t>
      </w:r>
      <w:r w:rsidRPr="00C12047">
        <w:rPr>
          <w:rFonts w:ascii="Arial" w:hAnsi="Arial" w:cs="Arial"/>
        </w:rPr>
        <w:t>naturales, de los recursos naturales y de los ecosistemas estratégicos, su vulnerabilidad ante intervenciones antrópicas o eventos naturales.</w:t>
      </w:r>
    </w:p>
    <w:p w:rsidR="00CA1B4B" w:rsidRPr="00C12047" w:rsidRDefault="00CA1B4B" w:rsidP="009D4A0B">
      <w:pPr>
        <w:pStyle w:val="Prrafodelista"/>
        <w:numPr>
          <w:ilvl w:val="0"/>
          <w:numId w:val="6"/>
        </w:numPr>
        <w:suppressAutoHyphens w:val="0"/>
        <w:spacing w:after="80"/>
        <w:ind w:left="425" w:hanging="425"/>
        <w:jc w:val="both"/>
        <w:rPr>
          <w:rFonts w:ascii="Arial" w:hAnsi="Arial" w:cs="Arial"/>
        </w:rPr>
      </w:pPr>
      <w:r w:rsidRPr="00C12047">
        <w:rPr>
          <w:rFonts w:ascii="Arial" w:hAnsi="Arial" w:cs="Arial"/>
        </w:rPr>
        <w:t xml:space="preserve">El manejo sustentable de recursos naturales y el mantenimiento de la calidad ambiental de la cuenca, para el mejoramiento del </w:t>
      </w:r>
      <w:r w:rsidRPr="00457254">
        <w:rPr>
          <w:rFonts w:ascii="Arial" w:hAnsi="Arial" w:cs="Arial"/>
        </w:rPr>
        <w:t>potencial natural</w:t>
      </w:r>
      <w:r w:rsidR="00C549E9" w:rsidRPr="00457254">
        <w:rPr>
          <w:rFonts w:ascii="Arial" w:hAnsi="Arial" w:cs="Arial"/>
        </w:rPr>
        <w:t>,</w:t>
      </w:r>
      <w:r w:rsidRPr="00457254">
        <w:rPr>
          <w:rFonts w:ascii="Arial" w:hAnsi="Arial" w:cs="Arial"/>
        </w:rPr>
        <w:t xml:space="preserve"> el cual es uno de los propósitos que orienta la ordenación de una cuenca, y para lo cual es estratégico la conservación, preservación y aprovechamiento</w:t>
      </w:r>
      <w:r w:rsidRPr="00C12047">
        <w:rPr>
          <w:rFonts w:ascii="Arial" w:hAnsi="Arial" w:cs="Arial"/>
        </w:rPr>
        <w:t xml:space="preserve"> adecuado del agua, del suelo, de la vegetación y la fauna, en el marco de la protección de ecosistemas estratégicos.</w:t>
      </w:r>
    </w:p>
    <w:p w:rsidR="00CA1B4B" w:rsidRPr="00C12047" w:rsidRDefault="00CA1B4B" w:rsidP="009D4A0B">
      <w:pPr>
        <w:pStyle w:val="Prrafodelista"/>
        <w:numPr>
          <w:ilvl w:val="0"/>
          <w:numId w:val="6"/>
        </w:numPr>
        <w:suppressAutoHyphens w:val="0"/>
        <w:spacing w:after="80"/>
        <w:ind w:left="425" w:hanging="425"/>
        <w:jc w:val="both"/>
        <w:rPr>
          <w:rFonts w:ascii="Arial" w:hAnsi="Arial" w:cs="Arial"/>
        </w:rPr>
      </w:pPr>
      <w:r w:rsidRPr="00C12047">
        <w:rPr>
          <w:rFonts w:ascii="Arial" w:hAnsi="Arial" w:cs="Arial"/>
        </w:rPr>
        <w:lastRenderedPageBreak/>
        <w:t>La generación de datos e información para el análisis de amenazas naturales como factor limitante para su ocupación y la identificación y desarrollo de las medidas preventivas y correctivas para el control de dichas amenazas.</w:t>
      </w:r>
    </w:p>
    <w:p w:rsidR="00CA1B4B" w:rsidRPr="00C12047" w:rsidRDefault="00CA1B4B" w:rsidP="009D4A0B">
      <w:pPr>
        <w:pStyle w:val="Prrafodelista"/>
        <w:numPr>
          <w:ilvl w:val="0"/>
          <w:numId w:val="6"/>
        </w:numPr>
        <w:suppressAutoHyphens w:val="0"/>
        <w:spacing w:after="80"/>
        <w:ind w:left="425" w:hanging="425"/>
        <w:jc w:val="both"/>
        <w:rPr>
          <w:rFonts w:ascii="Arial" w:hAnsi="Arial" w:cs="Arial"/>
        </w:rPr>
      </w:pPr>
      <w:r w:rsidRPr="00C12047">
        <w:rPr>
          <w:rFonts w:ascii="Arial" w:hAnsi="Arial" w:cs="Arial"/>
        </w:rPr>
        <w:t xml:space="preserve">El análisis de los usos actuales del territorio de la cuenca, </w:t>
      </w:r>
      <w:r w:rsidR="009D4A0B">
        <w:rPr>
          <w:rFonts w:ascii="Arial" w:hAnsi="Arial" w:cs="Arial"/>
        </w:rPr>
        <w:t xml:space="preserve">e </w:t>
      </w:r>
      <w:r w:rsidRPr="00C12047">
        <w:rPr>
          <w:rFonts w:ascii="Arial" w:hAnsi="Arial" w:cs="Arial"/>
        </w:rPr>
        <w:t xml:space="preserve">información básica para la asignación de los usos recomendables: áreas a ser protegidas, de </w:t>
      </w:r>
      <w:r w:rsidRPr="00457254">
        <w:rPr>
          <w:rFonts w:ascii="Arial" w:hAnsi="Arial" w:cs="Arial"/>
        </w:rPr>
        <w:t>valor estratégico, susceptibles a riesgos, de recuperación,</w:t>
      </w:r>
      <w:r w:rsidR="005549FB" w:rsidRPr="00457254">
        <w:rPr>
          <w:rFonts w:ascii="Arial" w:hAnsi="Arial" w:cs="Arial"/>
        </w:rPr>
        <w:t xml:space="preserve"> entre otras</w:t>
      </w:r>
      <w:r w:rsidRPr="00C12047">
        <w:rPr>
          <w:rFonts w:ascii="Arial" w:hAnsi="Arial" w:cs="Arial"/>
        </w:rPr>
        <w:t>.</w:t>
      </w:r>
    </w:p>
    <w:p w:rsidR="00CA1B4B" w:rsidRPr="00C12047" w:rsidRDefault="00CA1B4B" w:rsidP="009D4A0B">
      <w:pPr>
        <w:pStyle w:val="Prrafodelista"/>
        <w:numPr>
          <w:ilvl w:val="0"/>
          <w:numId w:val="6"/>
        </w:numPr>
        <w:suppressAutoHyphens w:val="0"/>
        <w:spacing w:after="80"/>
        <w:ind w:left="425" w:hanging="425"/>
        <w:jc w:val="both"/>
        <w:rPr>
          <w:rFonts w:ascii="Arial" w:hAnsi="Arial" w:cs="Arial"/>
        </w:rPr>
      </w:pPr>
      <w:r w:rsidRPr="00C12047">
        <w:rPr>
          <w:rFonts w:ascii="Arial" w:hAnsi="Arial" w:cs="Arial"/>
        </w:rPr>
        <w:t xml:space="preserve">La organización armónica del territorio de la cuenca y la asignación de usos. </w:t>
      </w:r>
    </w:p>
    <w:p w:rsidR="00CA1B4B" w:rsidRPr="00C12047" w:rsidRDefault="00CA1B4B" w:rsidP="009D4A0B">
      <w:pPr>
        <w:pStyle w:val="Prrafodelista"/>
        <w:numPr>
          <w:ilvl w:val="0"/>
          <w:numId w:val="6"/>
        </w:numPr>
        <w:suppressAutoHyphens w:val="0"/>
        <w:spacing w:after="80"/>
        <w:ind w:left="425" w:hanging="425"/>
        <w:jc w:val="both"/>
        <w:rPr>
          <w:rFonts w:ascii="Arial" w:hAnsi="Arial" w:cs="Arial"/>
        </w:rPr>
      </w:pPr>
      <w:r w:rsidRPr="00C12047">
        <w:rPr>
          <w:rFonts w:ascii="Arial" w:hAnsi="Arial" w:cs="Arial"/>
        </w:rPr>
        <w:t xml:space="preserve">La importancia de proteger y manejar la cuenca para mantener su potencial hídrico, con el propósito de garantizar el suministro de agua a la Refinería de El Palito, </w:t>
      </w:r>
      <w:r w:rsidR="009D4A0B">
        <w:rPr>
          <w:rFonts w:ascii="Arial" w:hAnsi="Arial" w:cs="Arial"/>
        </w:rPr>
        <w:t>la</w:t>
      </w:r>
      <w:r w:rsidRPr="00C12047">
        <w:rPr>
          <w:rFonts w:ascii="Arial" w:hAnsi="Arial" w:cs="Arial"/>
        </w:rPr>
        <w:t xml:space="preserve"> cual es </w:t>
      </w:r>
      <w:r w:rsidRPr="00457254">
        <w:rPr>
          <w:rFonts w:ascii="Arial" w:hAnsi="Arial" w:cs="Arial"/>
        </w:rPr>
        <w:t>estratégic</w:t>
      </w:r>
      <w:r w:rsidR="005549FB" w:rsidRPr="00457254">
        <w:rPr>
          <w:rFonts w:ascii="Arial" w:hAnsi="Arial" w:cs="Arial"/>
        </w:rPr>
        <w:t>a</w:t>
      </w:r>
      <w:r w:rsidRPr="00457254">
        <w:rPr>
          <w:rFonts w:ascii="Arial" w:hAnsi="Arial" w:cs="Arial"/>
        </w:rPr>
        <w:t xml:space="preserve"> para el país, así como a las comunidades aledañas, afectadas por la fuerte carestía</w:t>
      </w:r>
      <w:r w:rsidRPr="00C12047">
        <w:rPr>
          <w:rFonts w:ascii="Arial" w:hAnsi="Arial" w:cs="Arial"/>
        </w:rPr>
        <w:t xml:space="preserve"> de este recurso.</w:t>
      </w:r>
    </w:p>
    <w:p w:rsidR="00CA1B4B" w:rsidRPr="00C12047" w:rsidRDefault="00CA1B4B" w:rsidP="009D4A0B">
      <w:pPr>
        <w:pStyle w:val="Prrafodelista"/>
        <w:numPr>
          <w:ilvl w:val="0"/>
          <w:numId w:val="6"/>
        </w:numPr>
        <w:suppressAutoHyphens w:val="0"/>
        <w:spacing w:after="80"/>
        <w:ind w:left="425" w:hanging="425"/>
        <w:jc w:val="both"/>
        <w:rPr>
          <w:rFonts w:ascii="Arial" w:hAnsi="Arial" w:cs="Arial"/>
        </w:rPr>
      </w:pPr>
      <w:r w:rsidRPr="00C12047">
        <w:rPr>
          <w:rFonts w:ascii="Arial" w:hAnsi="Arial" w:cs="Arial"/>
        </w:rPr>
        <w:t xml:space="preserve">El manejo de áreas ya intervenidas donde se encuentran infraestructuras que acarrean riesgos (ej. corredores de </w:t>
      </w:r>
      <w:r w:rsidRPr="00457254">
        <w:rPr>
          <w:rFonts w:ascii="Arial" w:hAnsi="Arial" w:cs="Arial"/>
        </w:rPr>
        <w:t xml:space="preserve">servicios, vías, </w:t>
      </w:r>
      <w:r w:rsidR="005549FB" w:rsidRPr="00457254">
        <w:rPr>
          <w:rFonts w:ascii="Arial" w:hAnsi="Arial" w:cs="Arial"/>
        </w:rPr>
        <w:t>entre otras</w:t>
      </w:r>
      <w:r w:rsidRPr="00C12047">
        <w:rPr>
          <w:rFonts w:ascii="Arial" w:hAnsi="Arial" w:cs="Arial"/>
        </w:rPr>
        <w:t>).</w:t>
      </w:r>
    </w:p>
    <w:p w:rsidR="00CA1B4B" w:rsidRPr="00C12047" w:rsidRDefault="00CA1B4B" w:rsidP="009D4A0B">
      <w:pPr>
        <w:pStyle w:val="Prrafodelista"/>
        <w:numPr>
          <w:ilvl w:val="0"/>
          <w:numId w:val="6"/>
        </w:numPr>
        <w:suppressAutoHyphens w:val="0"/>
        <w:spacing w:after="80"/>
        <w:ind w:left="425" w:hanging="425"/>
        <w:jc w:val="both"/>
        <w:rPr>
          <w:rFonts w:ascii="Arial" w:hAnsi="Arial" w:cs="Arial"/>
        </w:rPr>
      </w:pPr>
      <w:r w:rsidRPr="00C12047">
        <w:rPr>
          <w:rFonts w:ascii="Arial" w:hAnsi="Arial" w:cs="Arial"/>
        </w:rPr>
        <w:t xml:space="preserve">La priorización y localización de las necesidades de equipamiento y desarrollo de la infraestructura de servicios. </w:t>
      </w:r>
    </w:p>
    <w:p w:rsidR="00CA1B4B" w:rsidRPr="00C12047" w:rsidRDefault="00CA1B4B" w:rsidP="001F2E8F">
      <w:pPr>
        <w:pStyle w:val="Prrafodelista"/>
        <w:numPr>
          <w:ilvl w:val="0"/>
          <w:numId w:val="6"/>
        </w:numPr>
        <w:suppressAutoHyphens w:val="0"/>
        <w:ind w:left="426" w:hanging="426"/>
        <w:jc w:val="both"/>
        <w:rPr>
          <w:rFonts w:ascii="Arial" w:hAnsi="Arial" w:cs="Arial"/>
        </w:rPr>
      </w:pPr>
      <w:r w:rsidRPr="00C12047">
        <w:rPr>
          <w:rFonts w:ascii="Arial" w:hAnsi="Arial" w:cs="Arial"/>
        </w:rPr>
        <w:t xml:space="preserve">La organización de una estructura institucional y administrativa eficiente, el desarrollo de la base legal específica, la creación e implantación de instrumentos esenciales </w:t>
      </w:r>
      <w:r w:rsidRPr="00457254">
        <w:rPr>
          <w:rFonts w:ascii="Arial" w:hAnsi="Arial" w:cs="Arial"/>
        </w:rPr>
        <w:t>tales como</w:t>
      </w:r>
      <w:r w:rsidR="00457254" w:rsidRPr="00457254">
        <w:rPr>
          <w:rFonts w:ascii="Arial" w:hAnsi="Arial" w:cs="Arial"/>
        </w:rPr>
        <w:t xml:space="preserve"> </w:t>
      </w:r>
      <w:r w:rsidRPr="00457254">
        <w:rPr>
          <w:rFonts w:ascii="Arial" w:hAnsi="Arial" w:cs="Arial"/>
        </w:rPr>
        <w:t>programas y proyectos de gestión</w:t>
      </w:r>
      <w:r w:rsidR="005549FB" w:rsidRPr="00457254">
        <w:rPr>
          <w:rFonts w:ascii="Arial" w:hAnsi="Arial" w:cs="Arial"/>
        </w:rPr>
        <w:t xml:space="preserve"> </w:t>
      </w:r>
      <w:r w:rsidR="00C549E9" w:rsidRPr="00457254">
        <w:rPr>
          <w:rFonts w:ascii="Arial" w:hAnsi="Arial" w:cs="Arial"/>
        </w:rPr>
        <w:t>territorial y</w:t>
      </w:r>
      <w:r w:rsidRPr="00457254">
        <w:rPr>
          <w:rFonts w:ascii="Arial" w:hAnsi="Arial" w:cs="Arial"/>
        </w:rPr>
        <w:t xml:space="preserve"> ambiental, </w:t>
      </w:r>
      <w:r w:rsidR="00C549E9" w:rsidRPr="00457254">
        <w:rPr>
          <w:rFonts w:ascii="Arial" w:hAnsi="Arial" w:cs="Arial"/>
        </w:rPr>
        <w:t xml:space="preserve">y </w:t>
      </w:r>
      <w:r w:rsidRPr="00457254">
        <w:rPr>
          <w:rFonts w:ascii="Arial" w:hAnsi="Arial" w:cs="Arial"/>
        </w:rPr>
        <w:t>de recursos financieros, a fin de responder a los requerimientos del proceso de ordenación</w:t>
      </w:r>
      <w:r w:rsidRPr="00C12047">
        <w:rPr>
          <w:rFonts w:ascii="Arial" w:hAnsi="Arial" w:cs="Arial"/>
        </w:rPr>
        <w:t>.</w:t>
      </w:r>
    </w:p>
    <w:p w:rsidR="00CA1B4B" w:rsidRPr="00C12047" w:rsidRDefault="00CA1B4B" w:rsidP="00CA1B4B">
      <w:pPr>
        <w:pStyle w:val="Prrafodelista"/>
        <w:rPr>
          <w:rFonts w:ascii="Arial" w:hAnsi="Arial" w:cs="Arial"/>
        </w:rPr>
      </w:pPr>
    </w:p>
    <w:p w:rsidR="00CA1B4B" w:rsidRPr="00C12047" w:rsidRDefault="00CA1B4B" w:rsidP="00CA1B4B">
      <w:pPr>
        <w:jc w:val="both"/>
        <w:rPr>
          <w:rFonts w:ascii="Arial" w:hAnsi="Arial" w:cs="Arial"/>
        </w:rPr>
      </w:pPr>
      <w:r w:rsidRPr="00C12047">
        <w:rPr>
          <w:rFonts w:ascii="Arial" w:hAnsi="Arial" w:cs="Arial"/>
        </w:rPr>
        <w:t xml:space="preserve">Con la puesta en marcha del Plan de </w:t>
      </w:r>
      <w:r w:rsidRPr="00457254">
        <w:rPr>
          <w:rFonts w:ascii="Arial" w:hAnsi="Arial" w:cs="Arial"/>
        </w:rPr>
        <w:t xml:space="preserve">Ordenamiento y Reglamento de Uso </w:t>
      </w:r>
      <w:r w:rsidR="00C549E9" w:rsidRPr="00457254">
        <w:rPr>
          <w:rFonts w:ascii="Arial" w:hAnsi="Arial" w:cs="Arial"/>
        </w:rPr>
        <w:t xml:space="preserve">de </w:t>
      </w:r>
      <w:r w:rsidRPr="00457254">
        <w:rPr>
          <w:rFonts w:ascii="Arial" w:hAnsi="Arial" w:cs="Arial"/>
        </w:rPr>
        <w:t xml:space="preserve">la Zona Protectora y Reserva Hidráulica de la Cuenca del Río Sanchón, lo que se pretende es un enfoque basado en la creación y reforzamiento de capacidades de gobernabilidad y de compromisos compartidos entre los usuarios de los recursos naturales de la cuenca, y el </w:t>
      </w:r>
      <w:r w:rsidR="00C549E9" w:rsidRPr="00457254">
        <w:rPr>
          <w:rFonts w:ascii="Arial" w:hAnsi="Arial" w:cs="Arial"/>
        </w:rPr>
        <w:t>E</w:t>
      </w:r>
      <w:r w:rsidRPr="00457254">
        <w:rPr>
          <w:rFonts w:ascii="Arial" w:hAnsi="Arial" w:cs="Arial"/>
        </w:rPr>
        <w:t xml:space="preserve">stado. </w:t>
      </w:r>
      <w:r w:rsidR="00C549E9" w:rsidRPr="00457254">
        <w:rPr>
          <w:rFonts w:ascii="Arial" w:hAnsi="Arial" w:cs="Arial"/>
        </w:rPr>
        <w:t xml:space="preserve">En tal sentido, se tiene que la </w:t>
      </w:r>
      <w:r w:rsidRPr="00457254">
        <w:rPr>
          <w:rFonts w:ascii="Arial" w:hAnsi="Arial" w:cs="Arial"/>
        </w:rPr>
        <w:t xml:space="preserve">responsabilidad con el ambiente es compartida </w:t>
      </w:r>
      <w:r w:rsidR="00C549E9" w:rsidRPr="00457254">
        <w:rPr>
          <w:rFonts w:ascii="Arial" w:hAnsi="Arial" w:cs="Arial"/>
        </w:rPr>
        <w:t>con</w:t>
      </w:r>
      <w:r w:rsidRPr="00457254">
        <w:rPr>
          <w:rFonts w:ascii="Arial" w:hAnsi="Arial" w:cs="Arial"/>
        </w:rPr>
        <w:t xml:space="preserve"> todos los usuarios y</w:t>
      </w:r>
      <w:r w:rsidR="00C549E9" w:rsidRPr="00457254">
        <w:rPr>
          <w:rFonts w:ascii="Arial" w:hAnsi="Arial" w:cs="Arial"/>
        </w:rPr>
        <w:t xml:space="preserve"> beneficiarios</w:t>
      </w:r>
      <w:r w:rsidRPr="00457254">
        <w:rPr>
          <w:rFonts w:ascii="Arial" w:hAnsi="Arial" w:cs="Arial"/>
        </w:rPr>
        <w:t>, por lo tanto, están llamados a actuar en forma concertada y consensuada con sus intereses y, expectativas con el propósito de garantizar la salud de la cuenca, un ambiente sano y una producción de agua sos</w:t>
      </w:r>
      <w:r w:rsidRPr="00C12047">
        <w:rPr>
          <w:rFonts w:ascii="Arial" w:hAnsi="Arial" w:cs="Arial"/>
        </w:rPr>
        <w:t>tenible</w:t>
      </w:r>
      <w:r w:rsidR="00C549E9" w:rsidRPr="00C12047">
        <w:rPr>
          <w:rFonts w:ascii="Arial" w:hAnsi="Arial" w:cs="Arial"/>
        </w:rPr>
        <w:t>.</w:t>
      </w:r>
    </w:p>
    <w:p w:rsidR="00C549E9" w:rsidRPr="00C12047" w:rsidRDefault="00C549E9" w:rsidP="00CA1B4B">
      <w:pPr>
        <w:jc w:val="both"/>
        <w:rPr>
          <w:rFonts w:ascii="Arial" w:hAnsi="Arial" w:cs="Arial"/>
        </w:rPr>
      </w:pPr>
    </w:p>
    <w:p w:rsidR="00CA1B4B" w:rsidRPr="00C12047" w:rsidRDefault="00CA1B4B" w:rsidP="00CA1B4B">
      <w:pPr>
        <w:jc w:val="both"/>
        <w:rPr>
          <w:rFonts w:ascii="Arial" w:hAnsi="Arial" w:cs="Arial"/>
        </w:rPr>
      </w:pPr>
      <w:r w:rsidRPr="00C12047">
        <w:rPr>
          <w:rFonts w:ascii="Arial" w:hAnsi="Arial" w:cs="Arial"/>
        </w:rPr>
        <w:t xml:space="preserve">Implantar este Plan </w:t>
      </w:r>
      <w:r w:rsidRPr="00457254">
        <w:rPr>
          <w:rFonts w:ascii="Arial" w:hAnsi="Arial" w:cs="Arial"/>
        </w:rPr>
        <w:t xml:space="preserve">de </w:t>
      </w:r>
      <w:r w:rsidR="00C549E9" w:rsidRPr="00457254">
        <w:rPr>
          <w:rFonts w:ascii="Arial" w:hAnsi="Arial" w:cs="Arial"/>
        </w:rPr>
        <w:t>O</w:t>
      </w:r>
      <w:r w:rsidRPr="00457254">
        <w:rPr>
          <w:rFonts w:ascii="Arial" w:hAnsi="Arial" w:cs="Arial"/>
        </w:rPr>
        <w:t xml:space="preserve">rdenamiento </w:t>
      </w:r>
      <w:r w:rsidR="00C549E9" w:rsidRPr="00457254">
        <w:rPr>
          <w:rFonts w:ascii="Arial" w:hAnsi="Arial" w:cs="Arial"/>
        </w:rPr>
        <w:t xml:space="preserve">y su Reglamento de Uso </w:t>
      </w:r>
      <w:r w:rsidRPr="00457254">
        <w:rPr>
          <w:rFonts w:ascii="Arial" w:hAnsi="Arial" w:cs="Arial"/>
        </w:rPr>
        <w:t xml:space="preserve">implica transitar por un modelo de cogestión donde se deben integrar: usuarios, modelo de organización, directrices de uso del territorio, recursos, inversiones, institucionalidad, monitoreo y </w:t>
      </w:r>
      <w:r w:rsidR="00C549E9" w:rsidRPr="00457254">
        <w:rPr>
          <w:rFonts w:ascii="Arial" w:hAnsi="Arial" w:cs="Arial"/>
        </w:rPr>
        <w:t>sustentabilidad</w:t>
      </w:r>
      <w:r w:rsidRPr="00457254">
        <w:rPr>
          <w:rFonts w:ascii="Arial" w:hAnsi="Arial" w:cs="Arial"/>
        </w:rPr>
        <w:t>. El modelo representa procesos articulados a las distintas iniciativas</w:t>
      </w:r>
      <w:r w:rsidRPr="00C12047">
        <w:rPr>
          <w:rFonts w:ascii="Arial" w:hAnsi="Arial" w:cs="Arial"/>
        </w:rPr>
        <w:t xml:space="preserve"> y acciones materializadas en los Programas de Gestión del Plan, en los cuales se integran los diversos usuarios o actores para lograr el manejo de la cuenca. </w:t>
      </w:r>
    </w:p>
    <w:p w:rsidR="00CA1B4B" w:rsidRPr="00C12047" w:rsidRDefault="00CA1B4B" w:rsidP="00CA1B4B">
      <w:pPr>
        <w:autoSpaceDE w:val="0"/>
        <w:autoSpaceDN w:val="0"/>
        <w:adjustRightInd w:val="0"/>
        <w:ind w:left="1065" w:hanging="705"/>
        <w:jc w:val="both"/>
        <w:rPr>
          <w:rFonts w:ascii="Arial" w:hAnsi="Arial" w:cs="Arial"/>
          <w:color w:val="000000"/>
        </w:rPr>
      </w:pPr>
    </w:p>
    <w:p w:rsidR="00CA1B4B" w:rsidRPr="00C12047" w:rsidRDefault="00CA1B4B" w:rsidP="00CA1B4B">
      <w:pPr>
        <w:jc w:val="both"/>
        <w:rPr>
          <w:rFonts w:ascii="Arial" w:hAnsi="Arial" w:cs="Arial"/>
        </w:rPr>
      </w:pPr>
      <w:r w:rsidRPr="00C12047">
        <w:rPr>
          <w:rFonts w:ascii="Arial" w:hAnsi="Arial" w:cs="Arial"/>
        </w:rPr>
        <w:t xml:space="preserve">El modelo de cogestión de la cuenca, es un instrumento dirigido a fortalecer las capacidades técnicas y gerenciales de las organizaciones responsables </w:t>
      </w:r>
      <w:r w:rsidRPr="00457254">
        <w:rPr>
          <w:rFonts w:ascii="Arial" w:hAnsi="Arial" w:cs="Arial"/>
        </w:rPr>
        <w:t xml:space="preserve">involucradas en la gestión integral de la cuenca, para captar, priorizar y dirigir recursos, planificar y realizar inversiones, que contribuyan con el manejo </w:t>
      </w:r>
      <w:r w:rsidR="00C549E9" w:rsidRPr="00457254">
        <w:rPr>
          <w:rFonts w:ascii="Arial" w:hAnsi="Arial" w:cs="Arial"/>
        </w:rPr>
        <w:t xml:space="preserve">sustentable </w:t>
      </w:r>
      <w:r w:rsidRPr="00457254">
        <w:rPr>
          <w:rFonts w:ascii="Arial" w:hAnsi="Arial" w:cs="Arial"/>
        </w:rPr>
        <w:t>de la</w:t>
      </w:r>
      <w:r w:rsidRPr="00C12047">
        <w:rPr>
          <w:rFonts w:ascii="Arial" w:hAnsi="Arial" w:cs="Arial"/>
        </w:rPr>
        <w:t xml:space="preserve"> cuenca del río Sanchón con una visión de largo plazo. </w:t>
      </w:r>
    </w:p>
    <w:p w:rsidR="006A0498" w:rsidRDefault="006C0FF6">
      <w:pPr>
        <w:suppressAutoHyphens w:val="0"/>
        <w:rPr>
          <w:rFonts w:ascii="Arial" w:eastAsia="Times New Roman" w:hAnsi="Arial" w:cs="Arial"/>
          <w:lang w:eastAsia="es-ES"/>
        </w:rPr>
      </w:pPr>
      <w:r w:rsidRPr="00C12047">
        <w:rPr>
          <w:rFonts w:ascii="Arial" w:hAnsi="Arial" w:cs="Arial"/>
        </w:rPr>
        <w:br w:type="page"/>
      </w:r>
      <w:r w:rsidR="006A0498">
        <w:rPr>
          <w:rFonts w:ascii="Arial" w:hAnsi="Arial" w:cs="Arial"/>
        </w:rPr>
        <w:lastRenderedPageBreak/>
        <w:br w:type="page"/>
      </w:r>
    </w:p>
    <w:p w:rsidR="003D3837" w:rsidRPr="00C12047" w:rsidRDefault="009144D4" w:rsidP="00CA1B4B">
      <w:pPr>
        <w:pStyle w:val="Sinespaciado1"/>
        <w:jc w:val="center"/>
        <w:rPr>
          <w:rFonts w:ascii="Arial" w:hAnsi="Arial" w:cs="Arial"/>
          <w:sz w:val="24"/>
          <w:szCs w:val="24"/>
          <w:lang w:val="es-VE"/>
        </w:rPr>
      </w:pPr>
      <w:r>
        <w:rPr>
          <w:rFonts w:ascii="Arial" w:hAnsi="Arial" w:cs="Arial"/>
          <w:noProof/>
          <w:sz w:val="24"/>
          <w:szCs w:val="24"/>
        </w:rPr>
        <w:lastRenderedPageBreak/>
        <w:drawing>
          <wp:inline distT="0" distB="0" distL="0" distR="0">
            <wp:extent cx="806450" cy="892810"/>
            <wp:effectExtent l="19050" t="0" r="0" b="0"/>
            <wp:docPr id="2" name="Imagen 1" descr="http://www.efemeridesvenezolanas.com/images/efemerides/qxufb_escudo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efemeridesvenezolanas.com/images/efemerides/qxufb_escudo2006.jpg"/>
                    <pic:cNvPicPr>
                      <a:picLocks noChangeAspect="1" noChangeArrowheads="1"/>
                    </pic:cNvPicPr>
                  </pic:nvPicPr>
                  <pic:blipFill>
                    <a:blip r:embed="rId13" cstate="print"/>
                    <a:srcRect/>
                    <a:stretch>
                      <a:fillRect/>
                    </a:stretch>
                  </pic:blipFill>
                  <pic:spPr bwMode="auto">
                    <a:xfrm>
                      <a:off x="0" y="0"/>
                      <a:ext cx="806450" cy="892810"/>
                    </a:xfrm>
                    <a:prstGeom prst="rect">
                      <a:avLst/>
                    </a:prstGeom>
                    <a:noFill/>
                    <a:ln w="9525">
                      <a:noFill/>
                      <a:miter lim="800000"/>
                      <a:headEnd/>
                      <a:tailEnd/>
                    </a:ln>
                  </pic:spPr>
                </pic:pic>
              </a:graphicData>
            </a:graphic>
          </wp:inline>
        </w:drawing>
      </w:r>
    </w:p>
    <w:p w:rsidR="006C0FF6" w:rsidRPr="00C12047" w:rsidRDefault="006C0FF6" w:rsidP="00CA1B4B">
      <w:pPr>
        <w:jc w:val="both"/>
        <w:rPr>
          <w:rStyle w:val="nfasis"/>
          <w:rFonts w:ascii="Arial" w:hAnsi="Arial" w:cs="Arial"/>
          <w:i w:val="0"/>
          <w:color w:val="222222"/>
          <w:shd w:val="clear" w:color="auto" w:fill="FFFFFF"/>
        </w:rPr>
      </w:pPr>
    </w:p>
    <w:p w:rsidR="003D3837" w:rsidRPr="00C12047" w:rsidRDefault="003D3837" w:rsidP="00CA1B4B">
      <w:pPr>
        <w:jc w:val="both"/>
        <w:rPr>
          <w:rStyle w:val="nfasis"/>
          <w:rFonts w:ascii="Arial" w:hAnsi="Arial" w:cs="Arial"/>
          <w:i w:val="0"/>
          <w:color w:val="222222"/>
          <w:shd w:val="clear" w:color="auto" w:fill="FFFFFF"/>
        </w:rPr>
      </w:pPr>
      <w:r w:rsidRPr="00C12047">
        <w:rPr>
          <w:rStyle w:val="nfasis"/>
          <w:rFonts w:ascii="Arial" w:hAnsi="Arial" w:cs="Arial"/>
          <w:i w:val="0"/>
          <w:color w:val="222222"/>
          <w:shd w:val="clear" w:color="auto" w:fill="FFFFFF"/>
        </w:rPr>
        <w:t>Decreto N° ______</w:t>
      </w:r>
      <w:r w:rsidR="00457254">
        <w:rPr>
          <w:rStyle w:val="nfasis"/>
          <w:rFonts w:ascii="Arial" w:hAnsi="Arial" w:cs="Arial"/>
          <w:i w:val="0"/>
          <w:color w:val="222222"/>
          <w:shd w:val="clear" w:color="auto" w:fill="FFFFFF"/>
        </w:rPr>
        <w:t xml:space="preserve"> </w:t>
      </w:r>
      <w:r w:rsidR="00457254">
        <w:rPr>
          <w:rStyle w:val="nfasis"/>
          <w:rFonts w:ascii="Arial" w:hAnsi="Arial" w:cs="Arial"/>
          <w:i w:val="0"/>
          <w:color w:val="222222"/>
          <w:shd w:val="clear" w:color="auto" w:fill="FFFFFF"/>
        </w:rPr>
        <w:tab/>
      </w:r>
      <w:r w:rsidR="00457254">
        <w:rPr>
          <w:rStyle w:val="nfasis"/>
          <w:rFonts w:ascii="Arial" w:hAnsi="Arial" w:cs="Arial"/>
          <w:i w:val="0"/>
          <w:color w:val="222222"/>
          <w:shd w:val="clear" w:color="auto" w:fill="FFFFFF"/>
        </w:rPr>
        <w:tab/>
      </w:r>
      <w:r w:rsidR="00457254">
        <w:rPr>
          <w:rStyle w:val="nfasis"/>
          <w:rFonts w:ascii="Arial" w:hAnsi="Arial" w:cs="Arial"/>
          <w:i w:val="0"/>
          <w:color w:val="222222"/>
          <w:shd w:val="clear" w:color="auto" w:fill="FFFFFF"/>
        </w:rPr>
        <w:tab/>
      </w:r>
      <w:r w:rsidR="00457254">
        <w:rPr>
          <w:rStyle w:val="nfasis"/>
          <w:rFonts w:ascii="Arial" w:hAnsi="Arial" w:cs="Arial"/>
          <w:i w:val="0"/>
          <w:color w:val="222222"/>
          <w:shd w:val="clear" w:color="auto" w:fill="FFFFFF"/>
        </w:rPr>
        <w:tab/>
      </w:r>
      <w:r w:rsidR="00992658">
        <w:rPr>
          <w:rStyle w:val="nfasis"/>
          <w:rFonts w:ascii="Arial" w:hAnsi="Arial" w:cs="Arial"/>
          <w:i w:val="0"/>
          <w:color w:val="222222"/>
          <w:shd w:val="clear" w:color="auto" w:fill="FFFFFF"/>
        </w:rPr>
        <w:tab/>
        <w:t xml:space="preserve">         </w:t>
      </w:r>
      <w:r w:rsidR="00457254">
        <w:rPr>
          <w:rStyle w:val="nfasis"/>
          <w:rFonts w:ascii="Arial" w:hAnsi="Arial" w:cs="Arial"/>
          <w:i w:val="0"/>
          <w:color w:val="222222"/>
          <w:shd w:val="clear" w:color="auto" w:fill="FFFFFF"/>
        </w:rPr>
        <w:t>_____ de __________de 201_</w:t>
      </w:r>
    </w:p>
    <w:p w:rsidR="006C0FF6" w:rsidRPr="00C12047" w:rsidRDefault="006C0FF6" w:rsidP="00CA1B4B">
      <w:pPr>
        <w:pStyle w:val="NormalWeb"/>
        <w:spacing w:before="0" w:beforeAutospacing="0" w:after="0" w:afterAutospacing="0"/>
        <w:jc w:val="center"/>
        <w:rPr>
          <w:rFonts w:ascii="Arial" w:hAnsi="Arial" w:cs="Arial"/>
          <w:b/>
          <w:color w:val="000000"/>
        </w:rPr>
      </w:pPr>
    </w:p>
    <w:p w:rsidR="006C0FF6" w:rsidRPr="00C12047" w:rsidRDefault="006C0FF6" w:rsidP="00CA1B4B">
      <w:pPr>
        <w:pStyle w:val="NormalWeb"/>
        <w:spacing w:before="0" w:beforeAutospacing="0" w:after="0" w:afterAutospacing="0"/>
        <w:jc w:val="center"/>
        <w:rPr>
          <w:rFonts w:ascii="Arial" w:hAnsi="Arial" w:cs="Arial"/>
          <w:b/>
          <w:color w:val="000000"/>
        </w:rPr>
      </w:pPr>
    </w:p>
    <w:p w:rsidR="003D3837" w:rsidRPr="00C12047" w:rsidRDefault="003D3837" w:rsidP="00CA1B4B">
      <w:pPr>
        <w:pStyle w:val="NormalWeb"/>
        <w:spacing w:before="0" w:beforeAutospacing="0" w:after="0" w:afterAutospacing="0"/>
        <w:jc w:val="center"/>
        <w:rPr>
          <w:rFonts w:ascii="Arial" w:hAnsi="Arial" w:cs="Arial"/>
          <w:b/>
          <w:color w:val="000000"/>
        </w:rPr>
      </w:pPr>
      <w:r w:rsidRPr="00C12047">
        <w:rPr>
          <w:rFonts w:ascii="Arial" w:hAnsi="Arial" w:cs="Arial"/>
          <w:b/>
          <w:color w:val="000000"/>
        </w:rPr>
        <w:t>NICOLÁS MADURO MOROS</w:t>
      </w:r>
    </w:p>
    <w:p w:rsidR="003D3837" w:rsidRPr="00C12047" w:rsidRDefault="003D3837" w:rsidP="00457254">
      <w:pPr>
        <w:pStyle w:val="NormalWeb"/>
        <w:spacing w:before="0" w:beforeAutospacing="0" w:after="0" w:afterAutospacing="0"/>
        <w:jc w:val="center"/>
        <w:rPr>
          <w:rFonts w:ascii="Arial" w:hAnsi="Arial" w:cs="Arial"/>
          <w:b/>
          <w:color w:val="000000"/>
        </w:rPr>
      </w:pPr>
      <w:r w:rsidRPr="00C12047">
        <w:rPr>
          <w:rFonts w:ascii="Arial" w:hAnsi="Arial" w:cs="Arial"/>
          <w:b/>
          <w:color w:val="000000"/>
        </w:rPr>
        <w:t>Presidente de la República</w:t>
      </w:r>
    </w:p>
    <w:p w:rsidR="00EC6E6E" w:rsidRPr="00C12047" w:rsidRDefault="00EC6E6E" w:rsidP="00CA1B4B">
      <w:pPr>
        <w:jc w:val="both"/>
        <w:rPr>
          <w:rStyle w:val="nfasis"/>
          <w:rFonts w:ascii="Arial" w:hAnsi="Arial" w:cs="Arial"/>
          <w:i w:val="0"/>
          <w:color w:val="222222"/>
          <w:shd w:val="clear" w:color="auto" w:fill="FFFFFF"/>
        </w:rPr>
      </w:pPr>
    </w:p>
    <w:p w:rsidR="009B4D77" w:rsidRPr="00C12047" w:rsidRDefault="00A54D9A" w:rsidP="00CA1B4B">
      <w:pPr>
        <w:jc w:val="both"/>
        <w:rPr>
          <w:rFonts w:ascii="Arial" w:hAnsi="Arial" w:cs="Arial"/>
        </w:rPr>
      </w:pPr>
      <w:r w:rsidRPr="00C12047">
        <w:rPr>
          <w:rStyle w:val="nfasis"/>
          <w:rFonts w:ascii="Arial" w:hAnsi="Arial" w:cs="Arial"/>
          <w:i w:val="0"/>
          <w:color w:val="222222"/>
          <w:shd w:val="clear" w:color="auto" w:fill="FFFFFF"/>
        </w:rPr>
        <w:t xml:space="preserve">Con el supremo compromiso y voluntad de lograr la mayor eficacia política y calidad revolucionaria en la construcción del socialismo, la refundación de la Nación venezolana, basado en los principios humanistas, sustentado en condiciones morales y éticas que persiguen el progreso de la Patria y del colectivo, por mandato del pueblo y en ejercicio de las atribuciones que me confieren el numeral 2 del </w:t>
      </w:r>
      <w:r w:rsidR="00BF381E" w:rsidRPr="00C12047">
        <w:rPr>
          <w:rStyle w:val="nfasis"/>
          <w:rFonts w:ascii="Arial" w:hAnsi="Arial" w:cs="Arial"/>
          <w:i w:val="0"/>
          <w:color w:val="222222"/>
          <w:shd w:val="clear" w:color="auto" w:fill="FFFFFF"/>
        </w:rPr>
        <w:t>Artículo</w:t>
      </w:r>
      <w:r w:rsidRPr="00C12047">
        <w:rPr>
          <w:rStyle w:val="nfasis"/>
          <w:rFonts w:ascii="Arial" w:hAnsi="Arial" w:cs="Arial"/>
          <w:i w:val="0"/>
          <w:color w:val="222222"/>
          <w:shd w:val="clear" w:color="auto" w:fill="FFFFFF"/>
        </w:rPr>
        <w:t xml:space="preserve"> 236 de la Constitución de la República Bolivariana de Venezuela</w:t>
      </w:r>
      <w:r w:rsidR="009226AB" w:rsidRPr="00C12047">
        <w:rPr>
          <w:rStyle w:val="nfasis"/>
          <w:rFonts w:ascii="Arial" w:hAnsi="Arial" w:cs="Arial"/>
          <w:i w:val="0"/>
          <w:color w:val="222222"/>
          <w:shd w:val="clear" w:color="auto" w:fill="FFFFFF"/>
        </w:rPr>
        <w:t>,</w:t>
      </w:r>
      <w:r w:rsidR="00402466" w:rsidRPr="00C12047">
        <w:rPr>
          <w:rStyle w:val="nfasis"/>
          <w:rFonts w:ascii="Arial" w:hAnsi="Arial" w:cs="Arial"/>
          <w:i w:val="0"/>
          <w:color w:val="222222"/>
          <w:shd w:val="clear" w:color="auto" w:fill="FFFFFF"/>
        </w:rPr>
        <w:t xml:space="preserve"> y 6 de la Ley Orgánica para la Ordenación del Territorio y de conformidad con lo dispuesto en los </w:t>
      </w:r>
      <w:r w:rsidR="00BF381E" w:rsidRPr="00C12047">
        <w:rPr>
          <w:rStyle w:val="nfasis"/>
          <w:rFonts w:ascii="Arial" w:hAnsi="Arial" w:cs="Arial"/>
          <w:i w:val="0"/>
          <w:color w:val="222222"/>
          <w:shd w:val="clear" w:color="auto" w:fill="FFFFFF"/>
        </w:rPr>
        <w:t>Artículo</w:t>
      </w:r>
      <w:r w:rsidR="00402466" w:rsidRPr="00C12047">
        <w:rPr>
          <w:rStyle w:val="nfasis"/>
          <w:rFonts w:ascii="Arial" w:hAnsi="Arial" w:cs="Arial"/>
          <w:i w:val="0"/>
          <w:color w:val="222222"/>
          <w:shd w:val="clear" w:color="auto" w:fill="FFFFFF"/>
        </w:rPr>
        <w:t>s 17</w:t>
      </w:r>
      <w:r w:rsidR="009373B0" w:rsidRPr="00C12047">
        <w:rPr>
          <w:rStyle w:val="nfasis"/>
          <w:rFonts w:ascii="Arial" w:hAnsi="Arial" w:cs="Arial"/>
          <w:i w:val="0"/>
          <w:color w:val="222222"/>
          <w:shd w:val="clear" w:color="auto" w:fill="FFFFFF"/>
        </w:rPr>
        <w:t xml:space="preserve">, </w:t>
      </w:r>
      <w:r w:rsidR="00402466" w:rsidRPr="00C12047">
        <w:rPr>
          <w:rStyle w:val="nfasis"/>
          <w:rFonts w:ascii="Arial" w:hAnsi="Arial" w:cs="Arial"/>
          <w:i w:val="0"/>
          <w:color w:val="222222"/>
          <w:shd w:val="clear" w:color="auto" w:fill="FFFFFF"/>
        </w:rPr>
        <w:t xml:space="preserve">35 </w:t>
      </w:r>
      <w:r w:rsidR="00402466" w:rsidRPr="00C12047">
        <w:rPr>
          <w:rStyle w:val="nfasis"/>
          <w:rFonts w:ascii="Arial" w:hAnsi="Arial" w:cs="Arial"/>
          <w:color w:val="222222"/>
          <w:shd w:val="clear" w:color="auto" w:fill="FFFFFF"/>
        </w:rPr>
        <w:t>eiusdem</w:t>
      </w:r>
      <w:r w:rsidR="00402466" w:rsidRPr="00C12047">
        <w:rPr>
          <w:rStyle w:val="nfasis"/>
          <w:rFonts w:ascii="Arial" w:hAnsi="Arial" w:cs="Arial"/>
          <w:i w:val="0"/>
          <w:color w:val="222222"/>
          <w:shd w:val="clear" w:color="auto" w:fill="FFFFFF"/>
        </w:rPr>
        <w:t xml:space="preserve"> y 73 del Decreto con Rango, Valor y Fuerza de Ley Orgánica de la Administración Pública, en Consejo de Ministros</w:t>
      </w:r>
      <w:r w:rsidR="006C0FF6" w:rsidRPr="00C12047">
        <w:rPr>
          <w:rStyle w:val="nfasis"/>
          <w:rFonts w:ascii="Arial" w:hAnsi="Arial" w:cs="Arial"/>
          <w:i w:val="0"/>
          <w:color w:val="222222"/>
          <w:shd w:val="clear" w:color="auto" w:fill="FFFFFF"/>
        </w:rPr>
        <w:t>,</w:t>
      </w:r>
    </w:p>
    <w:p w:rsidR="009B4D77" w:rsidRPr="00C12047" w:rsidRDefault="009B4D77" w:rsidP="00CA1B4B">
      <w:pPr>
        <w:jc w:val="both"/>
        <w:rPr>
          <w:rFonts w:ascii="Arial" w:hAnsi="Arial" w:cs="Arial"/>
        </w:rPr>
      </w:pPr>
    </w:p>
    <w:p w:rsidR="009B4D77" w:rsidRPr="00C12047" w:rsidRDefault="009B4D77" w:rsidP="00CA1B4B">
      <w:pPr>
        <w:jc w:val="center"/>
        <w:rPr>
          <w:rFonts w:ascii="Arial" w:hAnsi="Arial" w:cs="Arial"/>
          <w:b/>
          <w:bCs/>
        </w:rPr>
      </w:pPr>
      <w:r w:rsidRPr="00C12047">
        <w:rPr>
          <w:rFonts w:ascii="Arial" w:hAnsi="Arial" w:cs="Arial"/>
          <w:b/>
          <w:bCs/>
        </w:rPr>
        <w:t>DECRETA</w:t>
      </w:r>
    </w:p>
    <w:p w:rsidR="009B4D77" w:rsidRPr="00C12047" w:rsidRDefault="009B4D77" w:rsidP="00CA1B4B">
      <w:pPr>
        <w:jc w:val="center"/>
        <w:rPr>
          <w:rFonts w:ascii="Arial" w:hAnsi="Arial" w:cs="Arial"/>
          <w:b/>
          <w:bCs/>
        </w:rPr>
      </w:pPr>
    </w:p>
    <w:p w:rsidR="009B4D77" w:rsidRPr="00C12047" w:rsidRDefault="0041290E" w:rsidP="00CA1B4B">
      <w:pPr>
        <w:rPr>
          <w:rFonts w:ascii="Arial" w:hAnsi="Arial" w:cs="Arial"/>
        </w:rPr>
      </w:pPr>
      <w:r w:rsidRPr="00C12047">
        <w:rPr>
          <w:rFonts w:ascii="Arial" w:hAnsi="Arial" w:cs="Arial"/>
        </w:rPr>
        <w:t>El</w:t>
      </w:r>
      <w:r w:rsidR="009B4D77" w:rsidRPr="00C12047">
        <w:rPr>
          <w:rFonts w:ascii="Arial" w:hAnsi="Arial" w:cs="Arial"/>
        </w:rPr>
        <w:t xml:space="preserve"> siguiente</w:t>
      </w:r>
      <w:r w:rsidR="005A2B99" w:rsidRPr="00C12047">
        <w:rPr>
          <w:rFonts w:ascii="Arial" w:hAnsi="Arial" w:cs="Arial"/>
        </w:rPr>
        <w:t>:</w:t>
      </w:r>
    </w:p>
    <w:p w:rsidR="009B4D77" w:rsidRPr="00C12047" w:rsidRDefault="009B4D77" w:rsidP="00CA1B4B">
      <w:pPr>
        <w:rPr>
          <w:rFonts w:ascii="Arial" w:hAnsi="Arial" w:cs="Arial"/>
        </w:rPr>
      </w:pPr>
    </w:p>
    <w:p w:rsidR="008D534A" w:rsidRPr="00C12047" w:rsidRDefault="009B4D77" w:rsidP="00CA1B4B">
      <w:pPr>
        <w:jc w:val="center"/>
        <w:rPr>
          <w:rFonts w:ascii="Arial" w:hAnsi="Arial" w:cs="Arial"/>
          <w:b/>
          <w:bCs/>
        </w:rPr>
      </w:pPr>
      <w:r w:rsidRPr="00C12047">
        <w:rPr>
          <w:rFonts w:ascii="Arial" w:hAnsi="Arial" w:cs="Arial"/>
          <w:b/>
          <w:bCs/>
        </w:rPr>
        <w:t>PLAN DE ORDENAMIENTO Y REGLAMENTO DE USO DE</w:t>
      </w:r>
      <w:r w:rsidR="00EC6E6E" w:rsidRPr="00C12047">
        <w:rPr>
          <w:rFonts w:ascii="Arial" w:hAnsi="Arial" w:cs="Arial"/>
          <w:b/>
          <w:bCs/>
        </w:rPr>
        <w:t xml:space="preserve"> LA </w:t>
      </w:r>
    </w:p>
    <w:p w:rsidR="008D534A" w:rsidRPr="00C12047" w:rsidRDefault="0032045D" w:rsidP="00CA1B4B">
      <w:pPr>
        <w:jc w:val="center"/>
        <w:rPr>
          <w:rFonts w:ascii="Arial" w:hAnsi="Arial" w:cs="Arial"/>
          <w:b/>
          <w:bCs/>
        </w:rPr>
      </w:pPr>
      <w:r w:rsidRPr="00C12047">
        <w:rPr>
          <w:rFonts w:ascii="Arial" w:hAnsi="Arial" w:cs="Arial"/>
          <w:b/>
        </w:rPr>
        <w:t xml:space="preserve">ZONA PROTECTORA Y RESERVA HIDRÁULICA </w:t>
      </w:r>
    </w:p>
    <w:p w:rsidR="0032045D" w:rsidRPr="00C12047" w:rsidRDefault="008D534A" w:rsidP="00CA1B4B">
      <w:pPr>
        <w:jc w:val="center"/>
        <w:rPr>
          <w:rFonts w:ascii="Arial" w:hAnsi="Arial" w:cs="Arial"/>
          <w:b/>
          <w:bCs/>
        </w:rPr>
      </w:pPr>
      <w:r w:rsidRPr="00457254">
        <w:rPr>
          <w:rFonts w:ascii="Arial" w:hAnsi="Arial" w:cs="Arial"/>
          <w:b/>
        </w:rPr>
        <w:t xml:space="preserve">DE LA </w:t>
      </w:r>
      <w:r w:rsidR="0032045D" w:rsidRPr="00457254">
        <w:rPr>
          <w:rFonts w:ascii="Arial" w:hAnsi="Arial" w:cs="Arial"/>
          <w:b/>
        </w:rPr>
        <w:t>CUENCA</w:t>
      </w:r>
      <w:r w:rsidR="0032045D" w:rsidRPr="00C12047">
        <w:rPr>
          <w:rFonts w:ascii="Arial" w:hAnsi="Arial" w:cs="Arial"/>
          <w:b/>
        </w:rPr>
        <w:t xml:space="preserve"> DEL RÍO SANCHÓN</w:t>
      </w:r>
    </w:p>
    <w:p w:rsidR="00840DF2" w:rsidRPr="00C12047" w:rsidRDefault="00840DF2" w:rsidP="00CA1B4B">
      <w:pPr>
        <w:jc w:val="center"/>
        <w:rPr>
          <w:rFonts w:ascii="Arial" w:hAnsi="Arial" w:cs="Arial"/>
          <w:b/>
          <w:bCs/>
        </w:rPr>
      </w:pPr>
    </w:p>
    <w:p w:rsidR="009B4D77" w:rsidRPr="00C12047" w:rsidRDefault="009B4D77" w:rsidP="00CA1B4B">
      <w:pPr>
        <w:jc w:val="center"/>
        <w:rPr>
          <w:rFonts w:ascii="Arial" w:hAnsi="Arial" w:cs="Arial"/>
          <w:b/>
          <w:bCs/>
        </w:rPr>
      </w:pPr>
      <w:r w:rsidRPr="00C12047">
        <w:rPr>
          <w:rFonts w:ascii="Arial" w:hAnsi="Arial" w:cs="Arial"/>
          <w:b/>
          <w:bCs/>
        </w:rPr>
        <w:t>TÍTULO I</w:t>
      </w:r>
    </w:p>
    <w:p w:rsidR="003F7350" w:rsidRPr="00C12047" w:rsidRDefault="003F7350" w:rsidP="00CA1B4B">
      <w:pPr>
        <w:jc w:val="center"/>
        <w:rPr>
          <w:rFonts w:ascii="Arial" w:hAnsi="Arial" w:cs="Arial"/>
          <w:b/>
          <w:bCs/>
        </w:rPr>
      </w:pPr>
      <w:r w:rsidRPr="00C12047">
        <w:rPr>
          <w:rFonts w:ascii="Arial" w:hAnsi="Arial" w:cs="Arial"/>
          <w:b/>
          <w:bCs/>
        </w:rPr>
        <w:t>DISPOSICIONES GENERALES</w:t>
      </w:r>
    </w:p>
    <w:p w:rsidR="008E1097" w:rsidRPr="00C12047" w:rsidRDefault="008E1097" w:rsidP="00CA1B4B">
      <w:pPr>
        <w:jc w:val="center"/>
        <w:rPr>
          <w:rFonts w:ascii="Arial" w:hAnsi="Arial" w:cs="Arial"/>
          <w:b/>
          <w:bCs/>
        </w:rPr>
      </w:pPr>
    </w:p>
    <w:p w:rsidR="00795C43" w:rsidRPr="00C12047" w:rsidRDefault="00BF381E" w:rsidP="00CA1B4B">
      <w:pPr>
        <w:jc w:val="both"/>
        <w:rPr>
          <w:rFonts w:ascii="Arial" w:hAnsi="Arial" w:cs="Arial"/>
          <w:bCs/>
        </w:rPr>
      </w:pPr>
      <w:r w:rsidRPr="00C12047">
        <w:rPr>
          <w:rFonts w:ascii="Arial" w:hAnsi="Arial" w:cs="Arial"/>
          <w:b/>
        </w:rPr>
        <w:t>Artículo</w:t>
      </w:r>
      <w:r w:rsidR="00840DF2" w:rsidRPr="00C12047">
        <w:rPr>
          <w:rFonts w:ascii="Arial" w:hAnsi="Arial" w:cs="Arial"/>
          <w:b/>
        </w:rPr>
        <w:t xml:space="preserve"> </w:t>
      </w:r>
      <w:r w:rsidR="00604B11" w:rsidRPr="00C12047">
        <w:rPr>
          <w:rFonts w:ascii="Arial" w:hAnsi="Arial" w:cs="Arial"/>
          <w:b/>
        </w:rPr>
        <w:fldChar w:fldCharType="begin"/>
      </w:r>
      <w:r w:rsidR="00840DF2" w:rsidRPr="00C12047">
        <w:rPr>
          <w:rFonts w:ascii="Arial" w:hAnsi="Arial" w:cs="Arial"/>
          <w:b/>
        </w:rPr>
        <w:instrText xml:space="preserve"> AUTONUM  \* Arabic </w:instrText>
      </w:r>
      <w:r w:rsidR="00604B11" w:rsidRPr="00C12047">
        <w:rPr>
          <w:rFonts w:ascii="Arial" w:hAnsi="Arial" w:cs="Arial"/>
          <w:b/>
        </w:rPr>
        <w:fldChar w:fldCharType="end"/>
      </w:r>
      <w:r w:rsidR="00840DF2" w:rsidRPr="00C12047">
        <w:rPr>
          <w:rFonts w:ascii="Arial" w:hAnsi="Arial" w:cs="Arial"/>
          <w:b/>
        </w:rPr>
        <w:t xml:space="preserve"> </w:t>
      </w:r>
      <w:r w:rsidR="004C4073" w:rsidRPr="004C4073">
        <w:rPr>
          <w:rFonts w:ascii="Arial" w:hAnsi="Arial" w:cs="Arial"/>
          <w:bCs/>
        </w:rPr>
        <w:t>Este</w:t>
      </w:r>
      <w:r w:rsidR="003F7350" w:rsidRPr="004C4073">
        <w:rPr>
          <w:rFonts w:ascii="Arial" w:hAnsi="Arial" w:cs="Arial"/>
          <w:bCs/>
        </w:rPr>
        <w:t xml:space="preserve"> Decreto tiene por objeto establecer el Plan de Ordenamiento y Reglamento de Uso </w:t>
      </w:r>
      <w:r w:rsidR="0069110F" w:rsidRPr="004C4073">
        <w:rPr>
          <w:rFonts w:ascii="Arial" w:hAnsi="Arial" w:cs="Arial"/>
          <w:bCs/>
        </w:rPr>
        <w:t>de la Zona Protectora y Reserva Hidráulica</w:t>
      </w:r>
      <w:r w:rsidR="00454538" w:rsidRPr="004C4073">
        <w:rPr>
          <w:rFonts w:ascii="Arial" w:hAnsi="Arial" w:cs="Arial"/>
          <w:bCs/>
        </w:rPr>
        <w:t xml:space="preserve"> de </w:t>
      </w:r>
      <w:r w:rsidR="000253D7" w:rsidRPr="004C4073">
        <w:rPr>
          <w:rFonts w:ascii="Arial" w:hAnsi="Arial" w:cs="Arial"/>
          <w:bCs/>
        </w:rPr>
        <w:t>la Cuenca del Rio Sanchón</w:t>
      </w:r>
      <w:r w:rsidR="00322DB9" w:rsidRPr="004C4073">
        <w:rPr>
          <w:rFonts w:ascii="Arial" w:hAnsi="Arial" w:cs="Arial"/>
          <w:bCs/>
        </w:rPr>
        <w:t>,</w:t>
      </w:r>
      <w:r w:rsidR="003F7350" w:rsidRPr="004C4073">
        <w:rPr>
          <w:rFonts w:ascii="Arial" w:hAnsi="Arial" w:cs="Arial"/>
          <w:b/>
          <w:bCs/>
        </w:rPr>
        <w:t xml:space="preserve"> </w:t>
      </w:r>
      <w:r w:rsidR="00AB39A3" w:rsidRPr="004C4073">
        <w:rPr>
          <w:rFonts w:ascii="Arial" w:hAnsi="Arial" w:cs="Arial"/>
        </w:rPr>
        <w:t xml:space="preserve">con una superficie de ocho mil seiscientas trece </w:t>
      </w:r>
      <w:r w:rsidR="00AB39A3" w:rsidRPr="004C4073">
        <w:rPr>
          <w:rFonts w:ascii="Arial" w:hAnsi="Arial" w:cs="Arial"/>
          <w:bCs/>
        </w:rPr>
        <w:t>hectáreas (8.613</w:t>
      </w:r>
      <w:r w:rsidR="00AB39A3" w:rsidRPr="004C4073">
        <w:rPr>
          <w:rFonts w:ascii="Arial" w:hAnsi="Arial" w:cs="Arial"/>
        </w:rPr>
        <w:t xml:space="preserve"> </w:t>
      </w:r>
      <w:r w:rsidR="00AB39A3" w:rsidRPr="004C4073">
        <w:rPr>
          <w:rFonts w:ascii="Arial" w:hAnsi="Arial" w:cs="Arial"/>
          <w:bCs/>
        </w:rPr>
        <w:t>ha)</w:t>
      </w:r>
      <w:r w:rsidR="00AB39A3">
        <w:rPr>
          <w:rFonts w:ascii="Arial" w:hAnsi="Arial" w:cs="Arial"/>
          <w:bCs/>
        </w:rPr>
        <w:t xml:space="preserve">, </w:t>
      </w:r>
      <w:r w:rsidR="00081461" w:rsidRPr="004C4073">
        <w:rPr>
          <w:rFonts w:ascii="Arial" w:hAnsi="Arial" w:cs="Arial"/>
          <w:bCs/>
        </w:rPr>
        <w:t>ubicad</w:t>
      </w:r>
      <w:r w:rsidR="005A2B99" w:rsidRPr="004C4073">
        <w:rPr>
          <w:rFonts w:ascii="Arial" w:hAnsi="Arial" w:cs="Arial"/>
          <w:bCs/>
        </w:rPr>
        <w:t>a</w:t>
      </w:r>
      <w:r w:rsidR="00AB39A3">
        <w:rPr>
          <w:rFonts w:ascii="Arial" w:hAnsi="Arial" w:cs="Arial"/>
          <w:bCs/>
        </w:rPr>
        <w:t>s</w:t>
      </w:r>
      <w:r w:rsidR="003F7350" w:rsidRPr="004C4073">
        <w:rPr>
          <w:rFonts w:ascii="Arial" w:hAnsi="Arial" w:cs="Arial"/>
          <w:bCs/>
        </w:rPr>
        <w:t xml:space="preserve"> en jurisdicción</w:t>
      </w:r>
      <w:r w:rsidR="00404552" w:rsidRPr="004C4073">
        <w:rPr>
          <w:rFonts w:ascii="Arial" w:hAnsi="Arial" w:cs="Arial"/>
          <w:bCs/>
        </w:rPr>
        <w:t xml:space="preserve"> </w:t>
      </w:r>
      <w:r w:rsidR="00824ADD" w:rsidRPr="004C4073">
        <w:rPr>
          <w:rFonts w:ascii="Arial" w:hAnsi="Arial" w:cs="Arial"/>
          <w:bCs/>
        </w:rPr>
        <w:t xml:space="preserve">de los </w:t>
      </w:r>
      <w:r w:rsidR="007D3F81" w:rsidRPr="004C4073">
        <w:rPr>
          <w:rFonts w:ascii="Arial" w:hAnsi="Arial" w:cs="Arial"/>
          <w:bCs/>
        </w:rPr>
        <w:t>municipio</w:t>
      </w:r>
      <w:r w:rsidR="00824ADD" w:rsidRPr="004C4073">
        <w:rPr>
          <w:rFonts w:ascii="Arial" w:hAnsi="Arial" w:cs="Arial"/>
          <w:bCs/>
        </w:rPr>
        <w:t>s</w:t>
      </w:r>
      <w:r w:rsidR="007D3F81" w:rsidRPr="004C4073">
        <w:rPr>
          <w:rFonts w:ascii="Arial" w:hAnsi="Arial" w:cs="Arial"/>
          <w:bCs/>
        </w:rPr>
        <w:t xml:space="preserve"> </w:t>
      </w:r>
      <w:r w:rsidR="005372E6" w:rsidRPr="004C4073">
        <w:rPr>
          <w:rFonts w:ascii="Arial" w:hAnsi="Arial" w:cs="Arial"/>
          <w:bCs/>
        </w:rPr>
        <w:t>Juan José Mora</w:t>
      </w:r>
      <w:r w:rsidR="007D3F81" w:rsidRPr="004C4073">
        <w:rPr>
          <w:rFonts w:ascii="Arial" w:hAnsi="Arial" w:cs="Arial"/>
          <w:bCs/>
        </w:rPr>
        <w:t xml:space="preserve"> </w:t>
      </w:r>
      <w:r w:rsidR="00AB39A3">
        <w:rPr>
          <w:rFonts w:ascii="Arial" w:hAnsi="Arial" w:cs="Arial"/>
          <w:bCs/>
        </w:rPr>
        <w:t xml:space="preserve">(4.289 ha, es decir, 49,8% de la superficie total) </w:t>
      </w:r>
      <w:r w:rsidR="00824ADD" w:rsidRPr="004C4073">
        <w:rPr>
          <w:rFonts w:ascii="Arial" w:hAnsi="Arial" w:cs="Arial"/>
          <w:bCs/>
        </w:rPr>
        <w:t xml:space="preserve">y Puerto Cabello </w:t>
      </w:r>
      <w:r w:rsidR="00AB39A3">
        <w:rPr>
          <w:rFonts w:ascii="Arial" w:hAnsi="Arial" w:cs="Arial"/>
          <w:bCs/>
        </w:rPr>
        <w:t xml:space="preserve">(4.324 ha, es decir, 50,2% de la superficie total) </w:t>
      </w:r>
      <w:r w:rsidR="007D3F81" w:rsidRPr="004C4073">
        <w:rPr>
          <w:rFonts w:ascii="Arial" w:hAnsi="Arial" w:cs="Arial"/>
          <w:bCs/>
        </w:rPr>
        <w:t xml:space="preserve">del estado </w:t>
      </w:r>
      <w:r w:rsidR="005372E6" w:rsidRPr="004C4073">
        <w:rPr>
          <w:rFonts w:ascii="Arial" w:hAnsi="Arial" w:cs="Arial"/>
          <w:bCs/>
        </w:rPr>
        <w:t>Carabobo</w:t>
      </w:r>
      <w:r w:rsidR="006B7CD8" w:rsidRPr="004C4073">
        <w:rPr>
          <w:rFonts w:ascii="Arial" w:hAnsi="Arial" w:cs="Arial"/>
          <w:bCs/>
        </w:rPr>
        <w:t xml:space="preserve">, definidas en el </w:t>
      </w:r>
      <w:r w:rsidRPr="004C4073">
        <w:rPr>
          <w:rFonts w:ascii="Arial" w:hAnsi="Arial" w:cs="Arial"/>
          <w:bCs/>
        </w:rPr>
        <w:t>Artículo</w:t>
      </w:r>
      <w:r w:rsidR="00347EC5" w:rsidRPr="004C4073">
        <w:rPr>
          <w:rFonts w:ascii="Arial" w:hAnsi="Arial" w:cs="Arial"/>
          <w:bCs/>
        </w:rPr>
        <w:t xml:space="preserve"> 1</w:t>
      </w:r>
      <w:r w:rsidR="008D534A" w:rsidRPr="004C4073">
        <w:rPr>
          <w:rFonts w:ascii="Arial" w:hAnsi="Arial" w:cs="Arial"/>
          <w:bCs/>
        </w:rPr>
        <w:t>°</w:t>
      </w:r>
      <w:r w:rsidR="00347EC5" w:rsidRPr="004C4073">
        <w:rPr>
          <w:rFonts w:ascii="Arial" w:hAnsi="Arial" w:cs="Arial"/>
          <w:bCs/>
        </w:rPr>
        <w:t xml:space="preserve"> del Decreto N° </w:t>
      </w:r>
      <w:r w:rsidR="004A67DA" w:rsidRPr="004C4073">
        <w:rPr>
          <w:rFonts w:ascii="Arial" w:hAnsi="Arial" w:cs="Arial"/>
          <w:bCs/>
        </w:rPr>
        <w:t>1.864</w:t>
      </w:r>
      <w:r w:rsidR="008D534A" w:rsidRPr="004C4073">
        <w:rPr>
          <w:rFonts w:ascii="Arial" w:hAnsi="Arial" w:cs="Arial"/>
          <w:bCs/>
        </w:rPr>
        <w:t xml:space="preserve"> de fecha</w:t>
      </w:r>
      <w:r w:rsidR="00EB63AE" w:rsidRPr="004C4073">
        <w:rPr>
          <w:rFonts w:ascii="Arial" w:hAnsi="Arial" w:cs="Arial"/>
          <w:bCs/>
        </w:rPr>
        <w:t xml:space="preserve"> </w:t>
      </w:r>
      <w:r w:rsidR="004A67DA" w:rsidRPr="004C4073">
        <w:rPr>
          <w:rFonts w:ascii="Arial" w:hAnsi="Arial" w:cs="Arial"/>
          <w:bCs/>
        </w:rPr>
        <w:t>09</w:t>
      </w:r>
      <w:r w:rsidR="00EB63AE" w:rsidRPr="004C4073">
        <w:rPr>
          <w:rFonts w:ascii="Arial" w:hAnsi="Arial" w:cs="Arial"/>
          <w:bCs/>
        </w:rPr>
        <w:t xml:space="preserve"> </w:t>
      </w:r>
      <w:r w:rsidR="00347EC5" w:rsidRPr="004C4073">
        <w:rPr>
          <w:rFonts w:ascii="Arial" w:hAnsi="Arial" w:cs="Arial"/>
          <w:bCs/>
        </w:rPr>
        <w:t>de</w:t>
      </w:r>
      <w:r w:rsidR="00EB63AE" w:rsidRPr="004C4073">
        <w:rPr>
          <w:rFonts w:ascii="Arial" w:hAnsi="Arial" w:cs="Arial"/>
          <w:bCs/>
        </w:rPr>
        <w:t xml:space="preserve"> </w:t>
      </w:r>
      <w:r w:rsidR="004A67DA" w:rsidRPr="004C4073">
        <w:rPr>
          <w:rFonts w:ascii="Arial" w:hAnsi="Arial" w:cs="Arial"/>
          <w:bCs/>
        </w:rPr>
        <w:t>noviembre</w:t>
      </w:r>
      <w:r w:rsidR="007918EC" w:rsidRPr="004C4073">
        <w:rPr>
          <w:rFonts w:ascii="Arial" w:hAnsi="Arial" w:cs="Arial"/>
          <w:bCs/>
        </w:rPr>
        <w:t xml:space="preserve"> </w:t>
      </w:r>
      <w:r w:rsidR="00347EC5" w:rsidRPr="004C4073">
        <w:rPr>
          <w:rFonts w:ascii="Arial" w:hAnsi="Arial" w:cs="Arial"/>
          <w:bCs/>
        </w:rPr>
        <w:t xml:space="preserve">de </w:t>
      </w:r>
      <w:r w:rsidR="004A67DA" w:rsidRPr="004C4073">
        <w:rPr>
          <w:rFonts w:ascii="Arial" w:hAnsi="Arial" w:cs="Arial"/>
          <w:bCs/>
        </w:rPr>
        <w:t>1976</w:t>
      </w:r>
      <w:r w:rsidR="00347EC5" w:rsidRPr="004C4073">
        <w:rPr>
          <w:rFonts w:ascii="Arial" w:hAnsi="Arial" w:cs="Arial"/>
          <w:bCs/>
        </w:rPr>
        <w:t>, publicado en la Gaceta Oficial de la República de Venezuela N°</w:t>
      </w:r>
      <w:r w:rsidR="008D534A" w:rsidRPr="004C4073">
        <w:rPr>
          <w:rFonts w:ascii="Arial" w:hAnsi="Arial" w:cs="Arial"/>
          <w:bCs/>
        </w:rPr>
        <w:t xml:space="preserve"> </w:t>
      </w:r>
      <w:r w:rsidR="000E5A16" w:rsidRPr="004C4073">
        <w:rPr>
          <w:rFonts w:ascii="Arial" w:hAnsi="Arial" w:cs="Arial"/>
          <w:bCs/>
        </w:rPr>
        <w:t>31</w:t>
      </w:r>
      <w:r w:rsidR="007918EC" w:rsidRPr="004C4073">
        <w:rPr>
          <w:rFonts w:ascii="Arial" w:hAnsi="Arial" w:cs="Arial"/>
          <w:bCs/>
        </w:rPr>
        <w:t>.</w:t>
      </w:r>
      <w:r w:rsidR="000E5A16" w:rsidRPr="004C4073">
        <w:rPr>
          <w:rFonts w:ascii="Arial" w:hAnsi="Arial" w:cs="Arial"/>
          <w:bCs/>
        </w:rPr>
        <w:t>108</w:t>
      </w:r>
      <w:r w:rsidR="00347EC5" w:rsidRPr="004C4073">
        <w:rPr>
          <w:rFonts w:ascii="Arial" w:hAnsi="Arial" w:cs="Arial"/>
          <w:bCs/>
        </w:rPr>
        <w:t xml:space="preserve"> </w:t>
      </w:r>
      <w:r w:rsidR="007918EC" w:rsidRPr="004C4073">
        <w:rPr>
          <w:rFonts w:ascii="Arial" w:hAnsi="Arial" w:cs="Arial"/>
          <w:bCs/>
        </w:rPr>
        <w:t xml:space="preserve">de fecha 11 de </w:t>
      </w:r>
      <w:r w:rsidR="008D534A" w:rsidRPr="004C4073">
        <w:rPr>
          <w:rFonts w:ascii="Arial" w:hAnsi="Arial" w:cs="Arial"/>
          <w:bCs/>
        </w:rPr>
        <w:t xml:space="preserve">noviembre </w:t>
      </w:r>
      <w:r w:rsidR="007918EC" w:rsidRPr="004C4073">
        <w:rPr>
          <w:rFonts w:ascii="Arial" w:hAnsi="Arial" w:cs="Arial"/>
          <w:bCs/>
        </w:rPr>
        <w:t>de 1976</w:t>
      </w:r>
      <w:r w:rsidR="00347EC5" w:rsidRPr="004C4073">
        <w:rPr>
          <w:rFonts w:ascii="Arial" w:hAnsi="Arial" w:cs="Arial"/>
          <w:bCs/>
        </w:rPr>
        <w:t>;</w:t>
      </w:r>
      <w:r w:rsidR="005A2B99" w:rsidRPr="004C4073">
        <w:rPr>
          <w:rFonts w:ascii="Arial" w:hAnsi="Arial" w:cs="Arial"/>
          <w:bCs/>
        </w:rPr>
        <w:t xml:space="preserve"> así como</w:t>
      </w:r>
      <w:r w:rsidR="00347EC5" w:rsidRPr="004C4073">
        <w:rPr>
          <w:rFonts w:ascii="Arial" w:hAnsi="Arial" w:cs="Arial"/>
          <w:bCs/>
        </w:rPr>
        <w:t xml:space="preserve"> las directrices para la definición de las unidades de ordenamiento, asignación de usos, las variables de desarrollo y las normas que rigen</w:t>
      </w:r>
      <w:r w:rsidR="00347EC5" w:rsidRPr="00C12047">
        <w:rPr>
          <w:rFonts w:ascii="Arial" w:hAnsi="Arial" w:cs="Arial"/>
          <w:bCs/>
        </w:rPr>
        <w:t xml:space="preserve"> sobre ellas, a fin de controlar la ejecución de las actividades que pueda</w:t>
      </w:r>
      <w:r w:rsidR="005A2B99" w:rsidRPr="00C12047">
        <w:rPr>
          <w:rFonts w:ascii="Arial" w:hAnsi="Arial" w:cs="Arial"/>
          <w:bCs/>
        </w:rPr>
        <w:t>n</w:t>
      </w:r>
      <w:r w:rsidR="00347EC5" w:rsidRPr="00C12047">
        <w:rPr>
          <w:rFonts w:ascii="Arial" w:hAnsi="Arial" w:cs="Arial"/>
          <w:bCs/>
        </w:rPr>
        <w:t xml:space="preserve"> ser desarrolladas </w:t>
      </w:r>
      <w:r w:rsidR="009D1914" w:rsidRPr="00C12047">
        <w:rPr>
          <w:rFonts w:ascii="Arial" w:hAnsi="Arial" w:cs="Arial"/>
          <w:bCs/>
        </w:rPr>
        <w:t>por</w:t>
      </w:r>
      <w:r w:rsidR="00347EC5" w:rsidRPr="00C12047">
        <w:rPr>
          <w:rFonts w:ascii="Arial" w:hAnsi="Arial" w:cs="Arial"/>
          <w:bCs/>
        </w:rPr>
        <w:t xml:space="preserve"> </w:t>
      </w:r>
      <w:r w:rsidR="009D1914" w:rsidRPr="00C12047">
        <w:rPr>
          <w:rFonts w:ascii="Arial" w:hAnsi="Arial" w:cs="Arial"/>
          <w:bCs/>
        </w:rPr>
        <w:t xml:space="preserve">los </w:t>
      </w:r>
      <w:r w:rsidR="00347EC5" w:rsidRPr="00C12047">
        <w:rPr>
          <w:rFonts w:ascii="Arial" w:hAnsi="Arial" w:cs="Arial"/>
          <w:bCs/>
        </w:rPr>
        <w:t>sector</w:t>
      </w:r>
      <w:r w:rsidR="009D1914" w:rsidRPr="00C12047">
        <w:rPr>
          <w:rFonts w:ascii="Arial" w:hAnsi="Arial" w:cs="Arial"/>
          <w:bCs/>
        </w:rPr>
        <w:t>es</w:t>
      </w:r>
      <w:r w:rsidR="00347EC5" w:rsidRPr="00C12047">
        <w:rPr>
          <w:rFonts w:ascii="Arial" w:hAnsi="Arial" w:cs="Arial"/>
          <w:bCs/>
        </w:rPr>
        <w:t xml:space="preserve"> públ</w:t>
      </w:r>
      <w:r w:rsidR="004A4A6F" w:rsidRPr="00C12047">
        <w:rPr>
          <w:rFonts w:ascii="Arial" w:hAnsi="Arial" w:cs="Arial"/>
          <w:bCs/>
        </w:rPr>
        <w:t xml:space="preserve">ico </w:t>
      </w:r>
      <w:r w:rsidR="009D1914" w:rsidRPr="00C12047">
        <w:rPr>
          <w:rFonts w:ascii="Arial" w:hAnsi="Arial" w:cs="Arial"/>
          <w:bCs/>
        </w:rPr>
        <w:t>y</w:t>
      </w:r>
      <w:r w:rsidR="00B60FF2" w:rsidRPr="00C12047">
        <w:rPr>
          <w:rFonts w:ascii="Arial" w:hAnsi="Arial" w:cs="Arial"/>
          <w:bCs/>
        </w:rPr>
        <w:t xml:space="preserve"> </w:t>
      </w:r>
      <w:r w:rsidR="004A4A6F" w:rsidRPr="00C12047">
        <w:rPr>
          <w:rFonts w:ascii="Arial" w:hAnsi="Arial" w:cs="Arial"/>
          <w:bCs/>
        </w:rPr>
        <w:t>privado</w:t>
      </w:r>
      <w:r w:rsidR="00347EC5" w:rsidRPr="00C12047">
        <w:rPr>
          <w:rFonts w:ascii="Arial" w:hAnsi="Arial" w:cs="Arial"/>
          <w:bCs/>
        </w:rPr>
        <w:t xml:space="preserve">. </w:t>
      </w:r>
    </w:p>
    <w:p w:rsidR="003F7350" w:rsidRPr="00C12047" w:rsidRDefault="00BF381E" w:rsidP="00CA1B4B">
      <w:pPr>
        <w:jc w:val="both"/>
        <w:rPr>
          <w:rFonts w:ascii="Arial" w:hAnsi="Arial" w:cs="Arial"/>
        </w:rPr>
      </w:pPr>
      <w:r w:rsidRPr="00C12047">
        <w:rPr>
          <w:rFonts w:ascii="Arial" w:hAnsi="Arial" w:cs="Arial"/>
          <w:b/>
        </w:rPr>
        <w:lastRenderedPageBreak/>
        <w:t>Artículo</w:t>
      </w:r>
      <w:r w:rsidR="00402466" w:rsidRPr="00C12047">
        <w:rPr>
          <w:rFonts w:ascii="Arial" w:hAnsi="Arial" w:cs="Arial"/>
          <w:b/>
        </w:rPr>
        <w:t xml:space="preserve"> </w:t>
      </w:r>
      <w:r w:rsidR="00604B11" w:rsidRPr="00C12047">
        <w:rPr>
          <w:rFonts w:ascii="Arial" w:hAnsi="Arial" w:cs="Arial"/>
          <w:b/>
        </w:rPr>
        <w:fldChar w:fldCharType="begin"/>
      </w:r>
      <w:r w:rsidR="00402466" w:rsidRPr="00C12047">
        <w:rPr>
          <w:rFonts w:ascii="Arial" w:hAnsi="Arial" w:cs="Arial"/>
          <w:b/>
        </w:rPr>
        <w:instrText xml:space="preserve"> AUTONUM  \* Arabic </w:instrText>
      </w:r>
      <w:r w:rsidR="00604B11" w:rsidRPr="00C12047">
        <w:rPr>
          <w:rFonts w:ascii="Arial" w:hAnsi="Arial" w:cs="Arial"/>
          <w:b/>
        </w:rPr>
        <w:fldChar w:fldCharType="end"/>
      </w:r>
      <w:r w:rsidR="00402466" w:rsidRPr="00C12047">
        <w:rPr>
          <w:rFonts w:ascii="Arial" w:hAnsi="Arial" w:cs="Arial"/>
          <w:b/>
        </w:rPr>
        <w:t xml:space="preserve"> </w:t>
      </w:r>
      <w:r w:rsidR="0061557F" w:rsidRPr="00C12047">
        <w:rPr>
          <w:rFonts w:ascii="Arial" w:hAnsi="Arial" w:cs="Arial"/>
          <w:bCs/>
        </w:rPr>
        <w:t xml:space="preserve">El Ministerio </w:t>
      </w:r>
      <w:r w:rsidR="00AA2DFC" w:rsidRPr="00C12047">
        <w:rPr>
          <w:rFonts w:ascii="Arial" w:hAnsi="Arial" w:cs="Arial"/>
          <w:bCs/>
        </w:rPr>
        <w:t xml:space="preserve">del Poder Popular </w:t>
      </w:r>
      <w:r w:rsidR="00382C16" w:rsidRPr="00C12047">
        <w:rPr>
          <w:rFonts w:ascii="Arial" w:hAnsi="Arial" w:cs="Arial"/>
          <w:bCs/>
        </w:rPr>
        <w:t xml:space="preserve">con competencia </w:t>
      </w:r>
      <w:r w:rsidR="001D0DFE" w:rsidRPr="00C12047">
        <w:rPr>
          <w:rFonts w:ascii="Arial" w:hAnsi="Arial" w:cs="Arial"/>
          <w:bCs/>
        </w:rPr>
        <w:t>en materia Ambiental</w:t>
      </w:r>
      <w:r w:rsidR="00B0004C">
        <w:rPr>
          <w:rFonts w:ascii="Arial" w:hAnsi="Arial" w:cs="Arial"/>
          <w:bCs/>
        </w:rPr>
        <w:t xml:space="preserve"> como Autoridad Nacional de las Aguas</w:t>
      </w:r>
      <w:r w:rsidR="0061557F" w:rsidRPr="00C12047">
        <w:rPr>
          <w:rFonts w:ascii="Arial" w:hAnsi="Arial" w:cs="Arial"/>
          <w:bCs/>
        </w:rPr>
        <w:t>, estará a cargo d</w:t>
      </w:r>
      <w:r w:rsidR="00D21341" w:rsidRPr="00C12047">
        <w:rPr>
          <w:rFonts w:ascii="Arial" w:hAnsi="Arial" w:cs="Arial"/>
          <w:bCs/>
        </w:rPr>
        <w:t xml:space="preserve">e la </w:t>
      </w:r>
      <w:r w:rsidR="00D21341" w:rsidRPr="003D0445">
        <w:rPr>
          <w:rFonts w:ascii="Arial" w:hAnsi="Arial" w:cs="Arial"/>
          <w:bCs/>
        </w:rPr>
        <w:t xml:space="preserve">administración y </w:t>
      </w:r>
      <w:r w:rsidR="00EA0713" w:rsidRPr="003D0445">
        <w:rPr>
          <w:rFonts w:ascii="Arial" w:hAnsi="Arial" w:cs="Arial"/>
          <w:bCs/>
        </w:rPr>
        <w:t xml:space="preserve">gestión </w:t>
      </w:r>
      <w:r w:rsidR="0069110F" w:rsidRPr="003D0445">
        <w:rPr>
          <w:rFonts w:ascii="Arial" w:hAnsi="Arial" w:cs="Arial"/>
          <w:bCs/>
        </w:rPr>
        <w:t>de la Zona Protectora y Reserva Hidráulica</w:t>
      </w:r>
      <w:r w:rsidR="00D21341" w:rsidRPr="003D0445">
        <w:rPr>
          <w:rFonts w:ascii="Arial" w:hAnsi="Arial" w:cs="Arial"/>
          <w:bCs/>
        </w:rPr>
        <w:t xml:space="preserve"> </w:t>
      </w:r>
      <w:r w:rsidR="008D534A" w:rsidRPr="003D0445">
        <w:rPr>
          <w:rFonts w:ascii="Arial" w:hAnsi="Arial" w:cs="Arial"/>
          <w:bCs/>
        </w:rPr>
        <w:t xml:space="preserve">de la Cuenca del Río </w:t>
      </w:r>
      <w:r w:rsidR="00D21341" w:rsidRPr="003D0445">
        <w:rPr>
          <w:rFonts w:ascii="Arial" w:hAnsi="Arial" w:cs="Arial"/>
          <w:bCs/>
        </w:rPr>
        <w:t>Sanchón</w:t>
      </w:r>
      <w:r w:rsidR="0061557F" w:rsidRPr="003D0445">
        <w:rPr>
          <w:rFonts w:ascii="Arial" w:hAnsi="Arial" w:cs="Arial"/>
          <w:bCs/>
        </w:rPr>
        <w:t xml:space="preserve">, y por </w:t>
      </w:r>
      <w:r w:rsidR="00380420" w:rsidRPr="003D0445">
        <w:rPr>
          <w:rFonts w:ascii="Arial" w:hAnsi="Arial" w:cs="Arial"/>
          <w:bCs/>
        </w:rPr>
        <w:t>tal razón, le corresponde velar por la observancia de los lineamientos</w:t>
      </w:r>
      <w:r w:rsidR="004A4A6F" w:rsidRPr="003D0445">
        <w:rPr>
          <w:rFonts w:ascii="Arial" w:hAnsi="Arial" w:cs="Arial"/>
          <w:bCs/>
        </w:rPr>
        <w:t xml:space="preserve"> </w:t>
      </w:r>
      <w:r w:rsidR="00382C16" w:rsidRPr="003D0445">
        <w:rPr>
          <w:rFonts w:ascii="Arial" w:hAnsi="Arial" w:cs="Arial"/>
          <w:bCs/>
        </w:rPr>
        <w:t xml:space="preserve">y directrices </w:t>
      </w:r>
      <w:r w:rsidR="004A4A6F" w:rsidRPr="003D0445">
        <w:rPr>
          <w:rFonts w:ascii="Arial" w:hAnsi="Arial" w:cs="Arial"/>
          <w:bCs/>
        </w:rPr>
        <w:t>que o</w:t>
      </w:r>
      <w:r w:rsidR="00380420" w:rsidRPr="003D0445">
        <w:rPr>
          <w:rFonts w:ascii="Arial" w:hAnsi="Arial" w:cs="Arial"/>
          <w:bCs/>
        </w:rPr>
        <w:t>r</w:t>
      </w:r>
      <w:r w:rsidR="004A4A6F" w:rsidRPr="003D0445">
        <w:rPr>
          <w:rFonts w:ascii="Arial" w:hAnsi="Arial" w:cs="Arial"/>
          <w:bCs/>
        </w:rPr>
        <w:t>i</w:t>
      </w:r>
      <w:r w:rsidR="00380420" w:rsidRPr="003D0445">
        <w:rPr>
          <w:rFonts w:ascii="Arial" w:hAnsi="Arial" w:cs="Arial"/>
          <w:bCs/>
        </w:rPr>
        <w:t xml:space="preserve">entan </w:t>
      </w:r>
      <w:r w:rsidR="00382C16" w:rsidRPr="003D0445">
        <w:rPr>
          <w:rFonts w:ascii="Arial" w:hAnsi="Arial" w:cs="Arial"/>
          <w:bCs/>
        </w:rPr>
        <w:t>los usos y actividades dentro d</w:t>
      </w:r>
      <w:r w:rsidR="00380420" w:rsidRPr="003D0445">
        <w:rPr>
          <w:rFonts w:ascii="Arial" w:hAnsi="Arial" w:cs="Arial"/>
          <w:bCs/>
        </w:rPr>
        <w:t>el área.</w:t>
      </w:r>
      <w:r w:rsidR="00154C5A" w:rsidRPr="003D0445">
        <w:rPr>
          <w:rFonts w:ascii="Arial" w:hAnsi="Arial" w:cs="Arial"/>
          <w:bCs/>
        </w:rPr>
        <w:t xml:space="preserve"> Asimismo, podrá realizar los Acuerdos y Convenios pertinentes para </w:t>
      </w:r>
      <w:r w:rsidR="002506B8" w:rsidRPr="003D0445">
        <w:rPr>
          <w:rFonts w:ascii="Arial" w:hAnsi="Arial" w:cs="Arial"/>
          <w:bCs/>
        </w:rPr>
        <w:t>la</w:t>
      </w:r>
      <w:r w:rsidR="00154C5A" w:rsidRPr="003D0445">
        <w:rPr>
          <w:rFonts w:ascii="Arial" w:hAnsi="Arial" w:cs="Arial"/>
          <w:bCs/>
        </w:rPr>
        <w:t xml:space="preserve"> co</w:t>
      </w:r>
      <w:r w:rsidR="00EA0713" w:rsidRPr="003D0445">
        <w:rPr>
          <w:rFonts w:ascii="Arial" w:hAnsi="Arial" w:cs="Arial"/>
          <w:bCs/>
        </w:rPr>
        <w:t>gestión</w:t>
      </w:r>
      <w:r w:rsidR="00154C5A" w:rsidRPr="003D0445">
        <w:rPr>
          <w:rFonts w:ascii="Arial" w:hAnsi="Arial" w:cs="Arial"/>
          <w:bCs/>
        </w:rPr>
        <w:t xml:space="preserve"> del área.</w:t>
      </w:r>
      <w:r w:rsidR="00154C5A" w:rsidRPr="00C12047">
        <w:rPr>
          <w:rFonts w:ascii="Arial" w:hAnsi="Arial" w:cs="Arial"/>
          <w:bCs/>
        </w:rPr>
        <w:t xml:space="preserve"> </w:t>
      </w:r>
    </w:p>
    <w:p w:rsidR="00081461" w:rsidRPr="00C12047" w:rsidRDefault="00081461" w:rsidP="00CA1B4B">
      <w:pPr>
        <w:jc w:val="center"/>
        <w:rPr>
          <w:rFonts w:ascii="Arial" w:hAnsi="Arial" w:cs="Arial"/>
          <w:b/>
          <w:bCs/>
        </w:rPr>
      </w:pPr>
    </w:p>
    <w:p w:rsidR="003F7350" w:rsidRPr="00C12047" w:rsidRDefault="00085CD5" w:rsidP="00CA1B4B">
      <w:pPr>
        <w:jc w:val="center"/>
        <w:rPr>
          <w:rFonts w:ascii="Arial" w:hAnsi="Arial" w:cs="Arial"/>
          <w:b/>
          <w:bCs/>
        </w:rPr>
      </w:pPr>
      <w:r w:rsidRPr="003D0445">
        <w:rPr>
          <w:rFonts w:ascii="Arial" w:hAnsi="Arial" w:cs="Arial"/>
          <w:b/>
          <w:bCs/>
        </w:rPr>
        <w:t>TÍ</w:t>
      </w:r>
      <w:r w:rsidR="00783BE5" w:rsidRPr="003D0445">
        <w:rPr>
          <w:rFonts w:ascii="Arial" w:hAnsi="Arial" w:cs="Arial"/>
          <w:b/>
          <w:bCs/>
        </w:rPr>
        <w:t>TU</w:t>
      </w:r>
      <w:r w:rsidR="003F7350" w:rsidRPr="003D0445">
        <w:rPr>
          <w:rFonts w:ascii="Arial" w:hAnsi="Arial" w:cs="Arial"/>
          <w:b/>
          <w:bCs/>
        </w:rPr>
        <w:t>LO I</w:t>
      </w:r>
      <w:r w:rsidR="00154C5A" w:rsidRPr="003D0445">
        <w:rPr>
          <w:rFonts w:ascii="Arial" w:hAnsi="Arial" w:cs="Arial"/>
          <w:b/>
          <w:bCs/>
        </w:rPr>
        <w:t>I</w:t>
      </w:r>
    </w:p>
    <w:p w:rsidR="003F7350" w:rsidRPr="00C12047" w:rsidRDefault="003F7350" w:rsidP="00CA1B4B">
      <w:pPr>
        <w:jc w:val="center"/>
        <w:rPr>
          <w:rFonts w:ascii="Arial" w:hAnsi="Arial" w:cs="Arial"/>
          <w:b/>
          <w:bCs/>
        </w:rPr>
      </w:pPr>
      <w:r w:rsidRPr="00C12047">
        <w:rPr>
          <w:rFonts w:ascii="Arial" w:hAnsi="Arial" w:cs="Arial"/>
          <w:b/>
          <w:bCs/>
        </w:rPr>
        <w:t>DEL PLAN DE ORDENAMIENTO</w:t>
      </w:r>
    </w:p>
    <w:p w:rsidR="003F7350" w:rsidRPr="00C12047" w:rsidRDefault="003F7350" w:rsidP="00CA1B4B">
      <w:pPr>
        <w:jc w:val="center"/>
        <w:rPr>
          <w:rFonts w:ascii="Arial" w:hAnsi="Arial" w:cs="Arial"/>
          <w:b/>
          <w:bCs/>
        </w:rPr>
      </w:pPr>
    </w:p>
    <w:p w:rsidR="00380420" w:rsidRPr="00C12047" w:rsidRDefault="00154C5A" w:rsidP="00C138BA">
      <w:pPr>
        <w:jc w:val="both"/>
        <w:rPr>
          <w:rFonts w:ascii="Arial" w:hAnsi="Arial" w:cs="Arial"/>
        </w:rPr>
      </w:pPr>
      <w:r w:rsidRPr="00C12047">
        <w:rPr>
          <w:rFonts w:ascii="Arial" w:hAnsi="Arial" w:cs="Arial"/>
          <w:b/>
        </w:rPr>
        <w:t xml:space="preserve">Artículo </w:t>
      </w:r>
      <w:r w:rsidR="00604B11" w:rsidRPr="003D0445">
        <w:rPr>
          <w:rFonts w:ascii="Arial" w:hAnsi="Arial" w:cs="Arial"/>
          <w:b/>
        </w:rPr>
        <w:fldChar w:fldCharType="begin"/>
      </w:r>
      <w:r w:rsidRPr="003D0445">
        <w:rPr>
          <w:rFonts w:ascii="Arial" w:hAnsi="Arial" w:cs="Arial"/>
          <w:b/>
        </w:rPr>
        <w:instrText xml:space="preserve"> AUTONUM  \* Arabic </w:instrText>
      </w:r>
      <w:r w:rsidR="00604B11" w:rsidRPr="003D0445">
        <w:rPr>
          <w:rFonts w:ascii="Arial" w:hAnsi="Arial" w:cs="Arial"/>
          <w:b/>
        </w:rPr>
        <w:fldChar w:fldCharType="end"/>
      </w:r>
      <w:r w:rsidRPr="003D0445">
        <w:rPr>
          <w:rFonts w:ascii="Arial" w:hAnsi="Arial" w:cs="Arial"/>
          <w:b/>
        </w:rPr>
        <w:t xml:space="preserve"> </w:t>
      </w:r>
      <w:r w:rsidR="002C6F63" w:rsidRPr="003D0445">
        <w:rPr>
          <w:rFonts w:ascii="Arial" w:hAnsi="Arial" w:cs="Arial"/>
        </w:rPr>
        <w:t xml:space="preserve">El presente </w:t>
      </w:r>
      <w:r w:rsidR="00380420" w:rsidRPr="003D0445">
        <w:rPr>
          <w:rFonts w:ascii="Arial" w:hAnsi="Arial" w:cs="Arial"/>
        </w:rPr>
        <w:t xml:space="preserve">Plan de Ordenamiento, tiene como objetivo fundamental, </w:t>
      </w:r>
      <w:r w:rsidR="00625380" w:rsidRPr="003D0445">
        <w:rPr>
          <w:rFonts w:ascii="Arial" w:hAnsi="Arial" w:cs="Arial"/>
        </w:rPr>
        <w:t xml:space="preserve">la administración y gestión </w:t>
      </w:r>
      <w:r w:rsidR="0069110F" w:rsidRPr="003D0445">
        <w:rPr>
          <w:rFonts w:ascii="Arial" w:hAnsi="Arial" w:cs="Arial"/>
        </w:rPr>
        <w:t xml:space="preserve">de la </w:t>
      </w:r>
      <w:r w:rsidR="00833ABE" w:rsidRPr="003D0445">
        <w:rPr>
          <w:rFonts w:ascii="Arial" w:hAnsi="Arial" w:cs="Arial"/>
        </w:rPr>
        <w:t xml:space="preserve">Zona Protectora y Reserva Hidráulica </w:t>
      </w:r>
      <w:r w:rsidR="002C6F63" w:rsidRPr="003D0445">
        <w:rPr>
          <w:rFonts w:ascii="Arial" w:hAnsi="Arial" w:cs="Arial"/>
        </w:rPr>
        <w:t xml:space="preserve">de la </w:t>
      </w:r>
      <w:r w:rsidR="00833ABE" w:rsidRPr="003D0445">
        <w:rPr>
          <w:rFonts w:ascii="Arial" w:hAnsi="Arial" w:cs="Arial"/>
        </w:rPr>
        <w:t xml:space="preserve">Cuenca del </w:t>
      </w:r>
      <w:r w:rsidR="002C6F63" w:rsidRPr="003D0445">
        <w:rPr>
          <w:rFonts w:ascii="Arial" w:hAnsi="Arial" w:cs="Arial"/>
        </w:rPr>
        <w:t xml:space="preserve">Río </w:t>
      </w:r>
      <w:r w:rsidR="00833ABE" w:rsidRPr="003D0445">
        <w:rPr>
          <w:rFonts w:ascii="Arial" w:hAnsi="Arial" w:cs="Arial"/>
        </w:rPr>
        <w:t>Sanchón</w:t>
      </w:r>
      <w:r w:rsidR="00380420" w:rsidRPr="003D0445">
        <w:rPr>
          <w:rFonts w:ascii="Arial" w:hAnsi="Arial" w:cs="Arial"/>
        </w:rPr>
        <w:t xml:space="preserve">, </w:t>
      </w:r>
      <w:r w:rsidR="002C6F63" w:rsidRPr="003D0445">
        <w:rPr>
          <w:rFonts w:ascii="Arial" w:hAnsi="Arial" w:cs="Arial"/>
        </w:rPr>
        <w:t xml:space="preserve">a los fines de </w:t>
      </w:r>
      <w:r w:rsidR="00380420" w:rsidRPr="003D0445">
        <w:rPr>
          <w:rFonts w:ascii="Arial" w:hAnsi="Arial" w:cs="Arial"/>
        </w:rPr>
        <w:t>garantizar la conservación</w:t>
      </w:r>
      <w:r w:rsidR="009D1914" w:rsidRPr="003D0445">
        <w:rPr>
          <w:rFonts w:ascii="Arial" w:hAnsi="Arial" w:cs="Arial"/>
        </w:rPr>
        <w:t xml:space="preserve"> y protección de los recursos </w:t>
      </w:r>
      <w:r w:rsidR="00593AE9" w:rsidRPr="003D0445">
        <w:rPr>
          <w:rFonts w:ascii="Arial" w:hAnsi="Arial" w:cs="Arial"/>
        </w:rPr>
        <w:t>agua</w:t>
      </w:r>
      <w:r w:rsidR="009D1914" w:rsidRPr="003D0445">
        <w:rPr>
          <w:rFonts w:ascii="Arial" w:hAnsi="Arial" w:cs="Arial"/>
        </w:rPr>
        <w:t xml:space="preserve">, </w:t>
      </w:r>
      <w:r w:rsidR="00593AE9" w:rsidRPr="003D0445">
        <w:rPr>
          <w:rFonts w:ascii="Arial" w:hAnsi="Arial" w:cs="Arial"/>
        </w:rPr>
        <w:t xml:space="preserve">suelo, </w:t>
      </w:r>
      <w:r w:rsidR="00A14020" w:rsidRPr="003D0445">
        <w:rPr>
          <w:rFonts w:ascii="Arial" w:hAnsi="Arial" w:cs="Arial"/>
        </w:rPr>
        <w:t xml:space="preserve">vegetación, fauna silvestre, </w:t>
      </w:r>
      <w:r w:rsidR="00593AE9" w:rsidRPr="003D0445">
        <w:rPr>
          <w:rFonts w:ascii="Arial" w:hAnsi="Arial" w:cs="Arial"/>
        </w:rPr>
        <w:t xml:space="preserve">la </w:t>
      </w:r>
      <w:r w:rsidR="00551674" w:rsidRPr="003D0445">
        <w:rPr>
          <w:rFonts w:ascii="Arial" w:hAnsi="Arial" w:cs="Arial"/>
        </w:rPr>
        <w:t>diversidad biológica</w:t>
      </w:r>
      <w:r w:rsidR="00A14020" w:rsidRPr="003D0445">
        <w:rPr>
          <w:rFonts w:ascii="Arial" w:hAnsi="Arial" w:cs="Arial"/>
        </w:rPr>
        <w:t xml:space="preserve"> y el paisaje natural, </w:t>
      </w:r>
      <w:r w:rsidR="00380420" w:rsidRPr="003D0445">
        <w:rPr>
          <w:rFonts w:ascii="Arial" w:hAnsi="Arial" w:cs="Arial"/>
        </w:rPr>
        <w:t xml:space="preserve">en beneficio de la </w:t>
      </w:r>
      <w:r w:rsidR="008A1C78" w:rsidRPr="003D0445">
        <w:rPr>
          <w:rFonts w:ascii="Arial" w:hAnsi="Arial" w:cs="Arial"/>
        </w:rPr>
        <w:t xml:space="preserve">producción </w:t>
      </w:r>
      <w:r w:rsidR="00F91D68" w:rsidRPr="003D0445">
        <w:rPr>
          <w:rFonts w:ascii="Arial" w:hAnsi="Arial" w:cs="Arial"/>
        </w:rPr>
        <w:t xml:space="preserve">hídrica necesaria para abastecer las demandas </w:t>
      </w:r>
      <w:r w:rsidR="00575CE7">
        <w:rPr>
          <w:rFonts w:ascii="Arial" w:hAnsi="Arial" w:cs="Arial"/>
        </w:rPr>
        <w:t xml:space="preserve">de </w:t>
      </w:r>
      <w:r w:rsidR="00F91D68" w:rsidRPr="003D0445">
        <w:rPr>
          <w:rFonts w:ascii="Arial" w:hAnsi="Arial" w:cs="Arial"/>
        </w:rPr>
        <w:t>actividades</w:t>
      </w:r>
      <w:r w:rsidR="00D834BE" w:rsidRPr="003D0445">
        <w:rPr>
          <w:rFonts w:ascii="Arial" w:hAnsi="Arial" w:cs="Arial"/>
        </w:rPr>
        <w:t xml:space="preserve"> estratégicas de la Nación</w:t>
      </w:r>
      <w:r w:rsidR="00F91D68" w:rsidRPr="003D0445">
        <w:rPr>
          <w:rFonts w:ascii="Arial" w:hAnsi="Arial" w:cs="Arial"/>
        </w:rPr>
        <w:t xml:space="preserve"> </w:t>
      </w:r>
      <w:r w:rsidR="00EA1485" w:rsidRPr="003D0445">
        <w:rPr>
          <w:rFonts w:ascii="Arial" w:hAnsi="Arial" w:cs="Arial"/>
        </w:rPr>
        <w:t xml:space="preserve">y </w:t>
      </w:r>
      <w:r w:rsidR="00D834BE" w:rsidRPr="003D0445">
        <w:rPr>
          <w:rFonts w:ascii="Arial" w:hAnsi="Arial" w:cs="Arial"/>
        </w:rPr>
        <w:t>potencial</w:t>
      </w:r>
      <w:r w:rsidR="00575CE7">
        <w:rPr>
          <w:rFonts w:ascii="Arial" w:hAnsi="Arial" w:cs="Arial"/>
        </w:rPr>
        <w:t>mente de las poblaciones cercanas</w:t>
      </w:r>
      <w:r w:rsidR="00380420" w:rsidRPr="00C12047">
        <w:rPr>
          <w:rFonts w:ascii="Arial" w:hAnsi="Arial" w:cs="Arial"/>
        </w:rPr>
        <w:t>.</w:t>
      </w:r>
    </w:p>
    <w:p w:rsidR="000A1C43" w:rsidRDefault="000A1C43" w:rsidP="00C138BA">
      <w:pPr>
        <w:jc w:val="both"/>
        <w:rPr>
          <w:rFonts w:ascii="Arial" w:hAnsi="Arial" w:cs="Arial"/>
          <w:b/>
        </w:rPr>
      </w:pPr>
    </w:p>
    <w:p w:rsidR="00531F76" w:rsidRPr="00C12047" w:rsidRDefault="00531F76" w:rsidP="00C138BA">
      <w:pPr>
        <w:jc w:val="both"/>
        <w:rPr>
          <w:rFonts w:ascii="Arial" w:hAnsi="Arial" w:cs="Arial"/>
        </w:rPr>
      </w:pPr>
      <w:r w:rsidRPr="00C12047">
        <w:rPr>
          <w:rFonts w:ascii="Arial" w:hAnsi="Arial" w:cs="Arial"/>
          <w:b/>
        </w:rPr>
        <w:t xml:space="preserve">Artículo </w:t>
      </w:r>
      <w:r w:rsidR="00604B11" w:rsidRPr="00C12047">
        <w:rPr>
          <w:rFonts w:ascii="Arial" w:hAnsi="Arial" w:cs="Arial"/>
          <w:b/>
        </w:rPr>
        <w:fldChar w:fldCharType="begin"/>
      </w:r>
      <w:r w:rsidRPr="00C12047">
        <w:rPr>
          <w:rFonts w:ascii="Arial" w:hAnsi="Arial" w:cs="Arial"/>
          <w:b/>
        </w:rPr>
        <w:instrText xml:space="preserve"> AUTONUM  \* Arabic </w:instrText>
      </w:r>
      <w:r w:rsidR="00604B11" w:rsidRPr="00C12047">
        <w:rPr>
          <w:rFonts w:ascii="Arial" w:hAnsi="Arial" w:cs="Arial"/>
          <w:b/>
        </w:rPr>
        <w:fldChar w:fldCharType="end"/>
      </w:r>
      <w:r w:rsidRPr="00C12047">
        <w:rPr>
          <w:rFonts w:ascii="Arial" w:hAnsi="Arial" w:cs="Arial"/>
          <w:b/>
        </w:rPr>
        <w:t xml:space="preserve"> </w:t>
      </w:r>
      <w:r w:rsidR="00470F4E" w:rsidRPr="00C12047">
        <w:rPr>
          <w:rFonts w:ascii="Arial" w:hAnsi="Arial" w:cs="Arial"/>
        </w:rPr>
        <w:t xml:space="preserve">A los fines del presente Plan de Ordenamiento se consideran como </w:t>
      </w:r>
      <w:r w:rsidR="003D0445">
        <w:rPr>
          <w:rFonts w:ascii="Arial" w:hAnsi="Arial" w:cs="Arial"/>
        </w:rPr>
        <w:t>Directrices</w:t>
      </w:r>
      <w:r w:rsidRPr="00C12047">
        <w:rPr>
          <w:rFonts w:ascii="Arial" w:hAnsi="Arial" w:cs="Arial"/>
        </w:rPr>
        <w:t xml:space="preserve"> </w:t>
      </w:r>
      <w:r w:rsidR="00470F4E" w:rsidRPr="00C12047">
        <w:rPr>
          <w:rFonts w:ascii="Arial" w:hAnsi="Arial" w:cs="Arial"/>
        </w:rPr>
        <w:t>A</w:t>
      </w:r>
      <w:r w:rsidRPr="00C12047">
        <w:rPr>
          <w:rFonts w:ascii="Arial" w:hAnsi="Arial" w:cs="Arial"/>
        </w:rPr>
        <w:t>mbientales</w:t>
      </w:r>
      <w:r w:rsidR="00470F4E" w:rsidRPr="00C12047">
        <w:rPr>
          <w:rFonts w:ascii="Arial" w:hAnsi="Arial" w:cs="Arial"/>
        </w:rPr>
        <w:t xml:space="preserve"> para la </w:t>
      </w:r>
      <w:r w:rsidR="0068588D">
        <w:rPr>
          <w:rFonts w:ascii="Arial" w:hAnsi="Arial" w:cs="Arial"/>
        </w:rPr>
        <w:t>G</w:t>
      </w:r>
      <w:r w:rsidR="00470F4E" w:rsidRPr="00C12047">
        <w:rPr>
          <w:rFonts w:ascii="Arial" w:hAnsi="Arial" w:cs="Arial"/>
        </w:rPr>
        <w:t>estión de la Zona Protectora y Reserva Hidráulica de la Cuenca del Río Sanchón</w:t>
      </w:r>
      <w:r w:rsidRPr="00C12047">
        <w:rPr>
          <w:rFonts w:ascii="Arial" w:hAnsi="Arial" w:cs="Arial"/>
        </w:rPr>
        <w:t xml:space="preserve">, </w:t>
      </w:r>
      <w:r w:rsidR="00470F4E" w:rsidRPr="00C12047">
        <w:rPr>
          <w:rFonts w:ascii="Arial" w:hAnsi="Arial" w:cs="Arial"/>
        </w:rPr>
        <w:t>las señaladas a continuación</w:t>
      </w:r>
      <w:r w:rsidRPr="00C12047">
        <w:rPr>
          <w:rFonts w:ascii="Arial" w:hAnsi="Arial" w:cs="Arial"/>
        </w:rPr>
        <w:t>:</w:t>
      </w:r>
    </w:p>
    <w:p w:rsidR="00531F76" w:rsidRPr="00C12047" w:rsidRDefault="00531F76" w:rsidP="00C138BA">
      <w:pPr>
        <w:jc w:val="both"/>
        <w:rPr>
          <w:rFonts w:ascii="Arial" w:hAnsi="Arial" w:cs="Arial"/>
        </w:rPr>
      </w:pPr>
    </w:p>
    <w:p w:rsidR="00AC1B60" w:rsidRPr="00AC1B60" w:rsidRDefault="00AC1B60" w:rsidP="00C138BA">
      <w:pPr>
        <w:pStyle w:val="Lista"/>
        <w:numPr>
          <w:ilvl w:val="0"/>
          <w:numId w:val="2"/>
        </w:numPr>
        <w:tabs>
          <w:tab w:val="clear" w:pos="360"/>
          <w:tab w:val="left" w:pos="-720"/>
          <w:tab w:val="num" w:pos="426"/>
        </w:tabs>
        <w:suppressAutoHyphens w:val="0"/>
        <w:ind w:left="426" w:hanging="426"/>
        <w:jc w:val="both"/>
        <w:rPr>
          <w:rFonts w:ascii="Arial" w:hAnsi="Arial" w:cs="Arial"/>
          <w:lang w:val="es-VE"/>
        </w:rPr>
      </w:pPr>
      <w:r w:rsidRPr="00AC1B60">
        <w:rPr>
          <w:rFonts w:ascii="Arial" w:hAnsi="Arial" w:cs="Arial"/>
          <w:lang w:val="es-VE"/>
        </w:rPr>
        <w:t>Garantizar la preservación, protección, aprovechamiento sustentable y recuperación de las aguas, tanto superficiales como subterráneas.</w:t>
      </w:r>
    </w:p>
    <w:p w:rsidR="00AC1B60" w:rsidRPr="00AC1B60" w:rsidRDefault="00AC1B60" w:rsidP="00C138BA">
      <w:pPr>
        <w:pStyle w:val="Lista"/>
        <w:numPr>
          <w:ilvl w:val="0"/>
          <w:numId w:val="2"/>
        </w:numPr>
        <w:tabs>
          <w:tab w:val="clear" w:pos="360"/>
          <w:tab w:val="left" w:pos="-720"/>
          <w:tab w:val="num" w:pos="426"/>
        </w:tabs>
        <w:suppressAutoHyphens w:val="0"/>
        <w:ind w:left="426" w:hanging="426"/>
        <w:jc w:val="both"/>
        <w:rPr>
          <w:rFonts w:ascii="Arial" w:hAnsi="Arial" w:cs="Arial"/>
          <w:lang w:val="es-VE"/>
        </w:rPr>
      </w:pPr>
      <w:r w:rsidRPr="00AC1B60">
        <w:rPr>
          <w:rFonts w:ascii="Arial" w:hAnsi="Arial" w:cs="Arial"/>
          <w:lang w:val="es-VE"/>
        </w:rPr>
        <w:t>Promover la conservación y uso sustentable de la cuenca, como productora de agua.</w:t>
      </w:r>
    </w:p>
    <w:p w:rsidR="00AC1B60" w:rsidRPr="00AC1B60" w:rsidRDefault="00AC1B60" w:rsidP="00C138BA">
      <w:pPr>
        <w:pStyle w:val="Lista"/>
        <w:numPr>
          <w:ilvl w:val="0"/>
          <w:numId w:val="2"/>
        </w:numPr>
        <w:tabs>
          <w:tab w:val="clear" w:pos="360"/>
          <w:tab w:val="left" w:pos="-720"/>
          <w:tab w:val="num" w:pos="426"/>
        </w:tabs>
        <w:suppressAutoHyphens w:val="0"/>
        <w:ind w:left="426" w:hanging="426"/>
        <w:jc w:val="both"/>
        <w:rPr>
          <w:rFonts w:ascii="Arial" w:hAnsi="Arial" w:cs="Arial"/>
          <w:lang w:val="es-VE"/>
        </w:rPr>
      </w:pPr>
      <w:r w:rsidRPr="00AC1B60">
        <w:rPr>
          <w:rFonts w:ascii="Arial" w:hAnsi="Arial" w:cs="Arial"/>
          <w:lang w:val="es-VE"/>
        </w:rPr>
        <w:t>Mantener el control y manejo de los cuerpos de agua para evitar su contaminación.</w:t>
      </w:r>
    </w:p>
    <w:p w:rsidR="00AC1B60" w:rsidRPr="00AC1B60" w:rsidRDefault="00AC1B60" w:rsidP="00C138BA">
      <w:pPr>
        <w:pStyle w:val="Lista"/>
        <w:numPr>
          <w:ilvl w:val="0"/>
          <w:numId w:val="2"/>
        </w:numPr>
        <w:tabs>
          <w:tab w:val="clear" w:pos="360"/>
          <w:tab w:val="left" w:pos="-720"/>
          <w:tab w:val="num" w:pos="426"/>
        </w:tabs>
        <w:suppressAutoHyphens w:val="0"/>
        <w:ind w:left="426" w:hanging="426"/>
        <w:jc w:val="both"/>
        <w:rPr>
          <w:rFonts w:ascii="Arial" w:hAnsi="Arial" w:cs="Arial"/>
          <w:lang w:val="es-VE"/>
        </w:rPr>
      </w:pPr>
      <w:r w:rsidRPr="00AC1B60">
        <w:rPr>
          <w:rFonts w:ascii="Arial" w:hAnsi="Arial" w:cs="Arial"/>
          <w:lang w:val="es-VE"/>
        </w:rPr>
        <w:t>Lograr la sostenibilidad de la producción de agua para su aprovechamiento múltiple.</w:t>
      </w:r>
    </w:p>
    <w:p w:rsidR="00AC1B60" w:rsidRPr="00AC1B60" w:rsidRDefault="00AC1B60" w:rsidP="00C138BA">
      <w:pPr>
        <w:pStyle w:val="Lista"/>
        <w:numPr>
          <w:ilvl w:val="0"/>
          <w:numId w:val="2"/>
        </w:numPr>
        <w:tabs>
          <w:tab w:val="clear" w:pos="360"/>
          <w:tab w:val="left" w:pos="-720"/>
          <w:tab w:val="num" w:pos="426"/>
        </w:tabs>
        <w:suppressAutoHyphens w:val="0"/>
        <w:ind w:left="426" w:hanging="426"/>
        <w:jc w:val="both"/>
        <w:rPr>
          <w:rFonts w:ascii="Arial" w:hAnsi="Arial" w:cs="Arial"/>
          <w:lang w:val="es-VE"/>
        </w:rPr>
      </w:pPr>
      <w:r w:rsidRPr="00AC1B60">
        <w:rPr>
          <w:rFonts w:ascii="Arial" w:hAnsi="Arial" w:cs="Arial"/>
          <w:lang w:val="es-VE"/>
        </w:rPr>
        <w:t>Mantener los volúmenes de agua disponibles en la cuenca y su calidad.</w:t>
      </w:r>
    </w:p>
    <w:p w:rsidR="00AC1B60" w:rsidRPr="00AC1B60" w:rsidRDefault="00AC1B60" w:rsidP="00C138BA">
      <w:pPr>
        <w:pStyle w:val="Lista"/>
        <w:numPr>
          <w:ilvl w:val="0"/>
          <w:numId w:val="2"/>
        </w:numPr>
        <w:tabs>
          <w:tab w:val="clear" w:pos="360"/>
          <w:tab w:val="left" w:pos="-720"/>
          <w:tab w:val="num" w:pos="426"/>
        </w:tabs>
        <w:suppressAutoHyphens w:val="0"/>
        <w:ind w:left="426" w:hanging="426"/>
        <w:jc w:val="both"/>
        <w:rPr>
          <w:rFonts w:ascii="Arial" w:hAnsi="Arial" w:cs="Arial"/>
          <w:lang w:val="es-VE"/>
        </w:rPr>
      </w:pPr>
      <w:r w:rsidRPr="00AC1B60">
        <w:rPr>
          <w:rFonts w:ascii="Arial" w:hAnsi="Arial" w:cs="Arial"/>
          <w:lang w:val="es-VE"/>
        </w:rPr>
        <w:t>Controlar y reducir las deforestaciones.</w:t>
      </w:r>
    </w:p>
    <w:p w:rsidR="00AC1B60" w:rsidRPr="00AC1B60" w:rsidRDefault="00AC1B60" w:rsidP="00C138BA">
      <w:pPr>
        <w:pStyle w:val="Lista"/>
        <w:numPr>
          <w:ilvl w:val="0"/>
          <w:numId w:val="2"/>
        </w:numPr>
        <w:tabs>
          <w:tab w:val="clear" w:pos="360"/>
          <w:tab w:val="left" w:pos="-720"/>
          <w:tab w:val="num" w:pos="426"/>
        </w:tabs>
        <w:suppressAutoHyphens w:val="0"/>
        <w:ind w:left="426" w:hanging="426"/>
        <w:jc w:val="both"/>
        <w:rPr>
          <w:rFonts w:ascii="Arial" w:hAnsi="Arial" w:cs="Arial"/>
          <w:lang w:val="es-VE"/>
        </w:rPr>
      </w:pPr>
      <w:r w:rsidRPr="00AC1B60">
        <w:rPr>
          <w:rFonts w:ascii="Arial" w:hAnsi="Arial" w:cs="Arial"/>
          <w:lang w:val="es-VE"/>
        </w:rPr>
        <w:t>Promover el manejo sustentable y la conservación de los suelos.</w:t>
      </w:r>
    </w:p>
    <w:p w:rsidR="00AC1B60" w:rsidRPr="00AC1B60" w:rsidRDefault="00AC1B60" w:rsidP="00C138BA">
      <w:pPr>
        <w:pStyle w:val="Lista"/>
        <w:numPr>
          <w:ilvl w:val="0"/>
          <w:numId w:val="2"/>
        </w:numPr>
        <w:tabs>
          <w:tab w:val="clear" w:pos="360"/>
          <w:tab w:val="left" w:pos="-720"/>
          <w:tab w:val="num" w:pos="426"/>
        </w:tabs>
        <w:suppressAutoHyphens w:val="0"/>
        <w:ind w:left="426" w:hanging="426"/>
        <w:jc w:val="both"/>
        <w:rPr>
          <w:rFonts w:ascii="Arial" w:hAnsi="Arial" w:cs="Arial"/>
          <w:lang w:val="es-VE"/>
        </w:rPr>
      </w:pPr>
      <w:r w:rsidRPr="00AC1B60">
        <w:rPr>
          <w:rFonts w:ascii="Arial" w:hAnsi="Arial" w:cs="Arial"/>
          <w:lang w:val="es-VE"/>
        </w:rPr>
        <w:t>Proteger la biodiversidad (fauna y flora).</w:t>
      </w:r>
    </w:p>
    <w:p w:rsidR="00AC1B60" w:rsidRPr="00AC1B60" w:rsidRDefault="00AC1B60" w:rsidP="00C138BA">
      <w:pPr>
        <w:pStyle w:val="Lista"/>
        <w:numPr>
          <w:ilvl w:val="0"/>
          <w:numId w:val="2"/>
        </w:numPr>
        <w:tabs>
          <w:tab w:val="clear" w:pos="360"/>
          <w:tab w:val="left" w:pos="-720"/>
          <w:tab w:val="num" w:pos="426"/>
        </w:tabs>
        <w:suppressAutoHyphens w:val="0"/>
        <w:ind w:left="426" w:hanging="426"/>
        <w:jc w:val="both"/>
        <w:rPr>
          <w:rFonts w:ascii="Arial" w:hAnsi="Arial" w:cs="Arial"/>
          <w:lang w:val="es-VE"/>
        </w:rPr>
      </w:pPr>
      <w:r w:rsidRPr="00AC1B60">
        <w:rPr>
          <w:rFonts w:ascii="Arial" w:hAnsi="Arial" w:cs="Arial"/>
          <w:lang w:val="es-VE"/>
        </w:rPr>
        <w:t>Promover la gestión de recopilación, actualización y generación de información básica multitemática y de transferencia de conocimiento.</w:t>
      </w:r>
    </w:p>
    <w:p w:rsidR="00AC1B60" w:rsidRPr="00AC1B60" w:rsidRDefault="00AC1B60" w:rsidP="00C138BA">
      <w:pPr>
        <w:pStyle w:val="Lista"/>
        <w:numPr>
          <w:ilvl w:val="0"/>
          <w:numId w:val="2"/>
        </w:numPr>
        <w:tabs>
          <w:tab w:val="clear" w:pos="360"/>
          <w:tab w:val="left" w:pos="-720"/>
          <w:tab w:val="num" w:pos="426"/>
        </w:tabs>
        <w:suppressAutoHyphens w:val="0"/>
        <w:ind w:left="426" w:hanging="426"/>
        <w:jc w:val="both"/>
        <w:rPr>
          <w:rFonts w:ascii="Arial" w:hAnsi="Arial" w:cs="Arial"/>
          <w:lang w:val="es-VE"/>
        </w:rPr>
      </w:pPr>
      <w:r w:rsidRPr="00AC1B60">
        <w:rPr>
          <w:rFonts w:ascii="Arial" w:hAnsi="Arial" w:cs="Arial"/>
          <w:lang w:val="es-VE"/>
        </w:rPr>
        <w:t>Evaluar y planificar las actuaciones ante las potenciales consecuencias del cambio climático.</w:t>
      </w:r>
    </w:p>
    <w:p w:rsidR="00AC1B60" w:rsidRPr="00AC1B60" w:rsidRDefault="00AC1B60" w:rsidP="00C138BA">
      <w:pPr>
        <w:pStyle w:val="Lista"/>
        <w:numPr>
          <w:ilvl w:val="0"/>
          <w:numId w:val="2"/>
        </w:numPr>
        <w:tabs>
          <w:tab w:val="clear" w:pos="360"/>
          <w:tab w:val="left" w:pos="-720"/>
          <w:tab w:val="num" w:pos="426"/>
        </w:tabs>
        <w:suppressAutoHyphens w:val="0"/>
        <w:ind w:left="426" w:hanging="426"/>
        <w:jc w:val="both"/>
        <w:rPr>
          <w:rFonts w:ascii="Arial" w:hAnsi="Arial" w:cs="Arial"/>
          <w:lang w:val="es-VE"/>
        </w:rPr>
      </w:pPr>
      <w:r w:rsidRPr="00AC1B60">
        <w:rPr>
          <w:rFonts w:ascii="Arial" w:hAnsi="Arial" w:cs="Arial"/>
          <w:lang w:val="es-VE"/>
        </w:rPr>
        <w:t>Fortalecer la coordinación interinstitucional con miras a ejercer una eficiente administración y gestión del área.</w:t>
      </w:r>
    </w:p>
    <w:p w:rsidR="00AC1B60" w:rsidRPr="00AC1B60" w:rsidRDefault="00AC1B60" w:rsidP="00C138BA">
      <w:pPr>
        <w:pStyle w:val="Lista"/>
        <w:numPr>
          <w:ilvl w:val="0"/>
          <w:numId w:val="2"/>
        </w:numPr>
        <w:tabs>
          <w:tab w:val="clear" w:pos="360"/>
          <w:tab w:val="left" w:pos="-720"/>
          <w:tab w:val="num" w:pos="426"/>
        </w:tabs>
        <w:suppressAutoHyphens w:val="0"/>
        <w:ind w:left="426" w:hanging="426"/>
        <w:jc w:val="both"/>
        <w:rPr>
          <w:rFonts w:ascii="Arial" w:hAnsi="Arial" w:cs="Arial"/>
          <w:lang w:val="es-VE"/>
        </w:rPr>
      </w:pPr>
      <w:r w:rsidRPr="00AC1B60">
        <w:rPr>
          <w:rFonts w:ascii="Arial" w:hAnsi="Arial" w:cs="Arial"/>
          <w:lang w:val="es-VE"/>
        </w:rPr>
        <w:t>Fomentar la vinculación de los actores y usuarios de la cuenca.</w:t>
      </w:r>
    </w:p>
    <w:p w:rsidR="00AC1B60" w:rsidRPr="00AC1B60" w:rsidRDefault="00AC1B60" w:rsidP="00C138BA">
      <w:pPr>
        <w:pStyle w:val="Lista"/>
        <w:numPr>
          <w:ilvl w:val="0"/>
          <w:numId w:val="2"/>
        </w:numPr>
        <w:tabs>
          <w:tab w:val="clear" w:pos="360"/>
          <w:tab w:val="left" w:pos="-720"/>
          <w:tab w:val="num" w:pos="426"/>
        </w:tabs>
        <w:suppressAutoHyphens w:val="0"/>
        <w:ind w:left="426" w:hanging="426"/>
        <w:jc w:val="both"/>
        <w:rPr>
          <w:rFonts w:ascii="Arial" w:hAnsi="Arial" w:cs="Arial"/>
          <w:lang w:val="es-VE"/>
        </w:rPr>
      </w:pPr>
      <w:r w:rsidRPr="00AC1B60">
        <w:rPr>
          <w:rFonts w:ascii="Arial" w:hAnsi="Arial" w:cs="Arial"/>
          <w:lang w:val="es-VE"/>
        </w:rPr>
        <w:lastRenderedPageBreak/>
        <w:t>Promover la cogestión interinstitucional pública.</w:t>
      </w:r>
    </w:p>
    <w:p w:rsidR="00AC1B60" w:rsidRPr="00AC1B60" w:rsidRDefault="00AC1B60" w:rsidP="00C138BA">
      <w:pPr>
        <w:pStyle w:val="Lista"/>
        <w:numPr>
          <w:ilvl w:val="0"/>
          <w:numId w:val="2"/>
        </w:numPr>
        <w:tabs>
          <w:tab w:val="clear" w:pos="360"/>
          <w:tab w:val="left" w:pos="-720"/>
          <w:tab w:val="num" w:pos="426"/>
        </w:tabs>
        <w:suppressAutoHyphens w:val="0"/>
        <w:ind w:left="426" w:hanging="426"/>
        <w:jc w:val="both"/>
        <w:rPr>
          <w:rFonts w:ascii="Arial" w:hAnsi="Arial" w:cs="Arial"/>
          <w:lang w:val="es-VE"/>
        </w:rPr>
      </w:pPr>
      <w:r w:rsidRPr="00AC1B60">
        <w:rPr>
          <w:rFonts w:ascii="Arial" w:hAnsi="Arial" w:cs="Arial"/>
          <w:lang w:val="es-VE"/>
        </w:rPr>
        <w:t>Fomentar la educación ambiental.</w:t>
      </w:r>
    </w:p>
    <w:p w:rsidR="00531F76" w:rsidRDefault="00AC1B60" w:rsidP="00C138BA">
      <w:pPr>
        <w:pStyle w:val="Lista"/>
        <w:widowControl/>
        <w:numPr>
          <w:ilvl w:val="0"/>
          <w:numId w:val="2"/>
        </w:numPr>
        <w:tabs>
          <w:tab w:val="clear" w:pos="360"/>
          <w:tab w:val="left" w:pos="-720"/>
          <w:tab w:val="num" w:pos="426"/>
        </w:tabs>
        <w:suppressAutoHyphens w:val="0"/>
        <w:autoSpaceDE/>
        <w:spacing w:after="0"/>
        <w:ind w:left="426" w:hanging="426"/>
        <w:jc w:val="both"/>
        <w:rPr>
          <w:rFonts w:ascii="Arial" w:hAnsi="Arial" w:cs="Arial"/>
          <w:lang w:val="es-VE"/>
        </w:rPr>
      </w:pPr>
      <w:r w:rsidRPr="00AC1B60">
        <w:rPr>
          <w:rFonts w:ascii="Arial" w:hAnsi="Arial" w:cs="Arial"/>
          <w:lang w:val="es-VE"/>
        </w:rPr>
        <w:t>Fomentar mecanismos financieros para la gestión ambiental de la cuenca.</w:t>
      </w:r>
      <w:r w:rsidR="00531F76" w:rsidRPr="00C12047">
        <w:rPr>
          <w:rFonts w:ascii="Arial" w:hAnsi="Arial" w:cs="Arial"/>
          <w:lang w:val="es-VE"/>
        </w:rPr>
        <w:t>.</w:t>
      </w:r>
    </w:p>
    <w:p w:rsidR="00531F76" w:rsidRPr="006F43F6" w:rsidRDefault="00531F76" w:rsidP="00AC1B60">
      <w:pPr>
        <w:pStyle w:val="Lista"/>
        <w:tabs>
          <w:tab w:val="left" w:pos="-720"/>
        </w:tabs>
        <w:suppressAutoHyphens w:val="0"/>
        <w:spacing w:after="0"/>
        <w:ind w:left="360"/>
        <w:jc w:val="both"/>
        <w:rPr>
          <w:rFonts w:ascii="Arial" w:hAnsi="Arial" w:cs="Arial"/>
          <w:lang w:val="es-ES"/>
        </w:rPr>
      </w:pPr>
    </w:p>
    <w:p w:rsidR="0028379A" w:rsidRPr="00C12047" w:rsidRDefault="00154C5A" w:rsidP="00C138BA">
      <w:pPr>
        <w:tabs>
          <w:tab w:val="left" w:pos="-720"/>
        </w:tabs>
        <w:jc w:val="both"/>
        <w:rPr>
          <w:rFonts w:ascii="Arial" w:hAnsi="Arial" w:cs="Arial"/>
        </w:rPr>
      </w:pPr>
      <w:r w:rsidRPr="00C12047">
        <w:rPr>
          <w:rFonts w:ascii="Arial" w:hAnsi="Arial" w:cs="Arial"/>
          <w:b/>
        </w:rPr>
        <w:t xml:space="preserve">Artículo </w:t>
      </w:r>
      <w:r w:rsidR="00604B11" w:rsidRPr="00C12047">
        <w:rPr>
          <w:rFonts w:ascii="Arial" w:hAnsi="Arial" w:cs="Arial"/>
          <w:b/>
        </w:rPr>
        <w:fldChar w:fldCharType="begin"/>
      </w:r>
      <w:r w:rsidRPr="00C12047">
        <w:rPr>
          <w:rFonts w:ascii="Arial" w:hAnsi="Arial" w:cs="Arial"/>
          <w:b/>
        </w:rPr>
        <w:instrText xml:space="preserve"> AUTONUM  \* Arabic </w:instrText>
      </w:r>
      <w:r w:rsidR="00604B11" w:rsidRPr="00C12047">
        <w:rPr>
          <w:rFonts w:ascii="Arial" w:hAnsi="Arial" w:cs="Arial"/>
          <w:b/>
        </w:rPr>
        <w:fldChar w:fldCharType="end"/>
      </w:r>
      <w:r w:rsidRPr="00C12047">
        <w:rPr>
          <w:rFonts w:ascii="Arial" w:hAnsi="Arial" w:cs="Arial"/>
          <w:b/>
        </w:rPr>
        <w:t xml:space="preserve"> </w:t>
      </w:r>
      <w:r w:rsidR="0028379A" w:rsidRPr="00C12047">
        <w:rPr>
          <w:rFonts w:ascii="Arial" w:hAnsi="Arial" w:cs="Arial"/>
        </w:rPr>
        <w:t xml:space="preserve">Los Lineamientos del Plan </w:t>
      </w:r>
      <w:r w:rsidR="0028379A" w:rsidRPr="003D0445">
        <w:rPr>
          <w:rFonts w:ascii="Arial" w:hAnsi="Arial" w:cs="Arial"/>
        </w:rPr>
        <w:t>de Ordena</w:t>
      </w:r>
      <w:r w:rsidR="0028379A" w:rsidRPr="003D0445">
        <w:rPr>
          <w:rFonts w:ascii="Arial" w:hAnsi="Arial" w:cs="Arial"/>
        </w:rPr>
        <w:softHyphen/>
        <w:t xml:space="preserve">miento </w:t>
      </w:r>
      <w:r w:rsidR="0069110F" w:rsidRPr="003D0445">
        <w:rPr>
          <w:rFonts w:ascii="Arial" w:hAnsi="Arial" w:cs="Arial"/>
        </w:rPr>
        <w:t xml:space="preserve">de la </w:t>
      </w:r>
      <w:r w:rsidR="005C031B" w:rsidRPr="003D0445">
        <w:rPr>
          <w:rFonts w:ascii="Arial" w:hAnsi="Arial" w:cs="Arial"/>
        </w:rPr>
        <w:t xml:space="preserve">Zona Protectora y Reserva Hidráulica </w:t>
      </w:r>
      <w:r w:rsidR="002C6F63" w:rsidRPr="003D0445">
        <w:rPr>
          <w:rFonts w:ascii="Arial" w:hAnsi="Arial" w:cs="Arial"/>
        </w:rPr>
        <w:t xml:space="preserve">de la Cuenca del Río </w:t>
      </w:r>
      <w:r w:rsidR="005C031B" w:rsidRPr="003D0445">
        <w:rPr>
          <w:rFonts w:ascii="Arial" w:hAnsi="Arial" w:cs="Arial"/>
        </w:rPr>
        <w:t>Sanchón</w:t>
      </w:r>
      <w:r w:rsidR="005C031B" w:rsidRPr="00C12047">
        <w:rPr>
          <w:rFonts w:ascii="Arial" w:hAnsi="Arial" w:cs="Arial"/>
        </w:rPr>
        <w:t xml:space="preserve"> </w:t>
      </w:r>
      <w:r w:rsidR="0028379A" w:rsidRPr="00C12047">
        <w:rPr>
          <w:rFonts w:ascii="Arial" w:hAnsi="Arial" w:cs="Arial"/>
        </w:rPr>
        <w:t>son:</w:t>
      </w:r>
    </w:p>
    <w:p w:rsidR="00FE333F" w:rsidRPr="00C12047" w:rsidRDefault="00FE333F" w:rsidP="00CA1B4B">
      <w:pPr>
        <w:tabs>
          <w:tab w:val="left" w:pos="-720"/>
          <w:tab w:val="left" w:pos="0"/>
        </w:tabs>
        <w:jc w:val="both"/>
        <w:rPr>
          <w:rFonts w:ascii="Arial" w:hAnsi="Arial" w:cs="Arial"/>
        </w:rPr>
      </w:pPr>
    </w:p>
    <w:p w:rsidR="006F314C" w:rsidRPr="00C12047" w:rsidRDefault="00FE333F" w:rsidP="001F2E8F">
      <w:pPr>
        <w:pStyle w:val="Lista"/>
        <w:widowControl/>
        <w:numPr>
          <w:ilvl w:val="0"/>
          <w:numId w:val="5"/>
        </w:numPr>
        <w:tabs>
          <w:tab w:val="clear" w:pos="360"/>
          <w:tab w:val="left" w:pos="-720"/>
          <w:tab w:val="num" w:pos="426"/>
        </w:tabs>
        <w:suppressAutoHyphens w:val="0"/>
        <w:autoSpaceDE/>
        <w:ind w:left="425" w:hanging="425"/>
        <w:jc w:val="both"/>
        <w:rPr>
          <w:rFonts w:ascii="Arial" w:hAnsi="Arial" w:cs="Arial"/>
          <w:lang w:val="es-VE"/>
        </w:rPr>
      </w:pPr>
      <w:r w:rsidRPr="00C12047">
        <w:rPr>
          <w:rFonts w:ascii="Arial" w:hAnsi="Arial" w:cs="Arial"/>
          <w:lang w:val="es-VE"/>
        </w:rPr>
        <w:t xml:space="preserve">Contribuir a la conservación </w:t>
      </w:r>
      <w:r w:rsidR="009D1914" w:rsidRPr="00C12047">
        <w:rPr>
          <w:rFonts w:ascii="Arial" w:hAnsi="Arial" w:cs="Arial"/>
          <w:lang w:val="es-VE"/>
        </w:rPr>
        <w:t xml:space="preserve">del </w:t>
      </w:r>
      <w:r w:rsidR="00B9140B" w:rsidRPr="00C12047">
        <w:rPr>
          <w:rFonts w:ascii="Arial" w:hAnsi="Arial" w:cs="Arial"/>
          <w:lang w:val="es-VE"/>
        </w:rPr>
        <w:t>ciclo</w:t>
      </w:r>
      <w:r w:rsidR="006F314C" w:rsidRPr="00C12047">
        <w:rPr>
          <w:rFonts w:ascii="Arial" w:hAnsi="Arial" w:cs="Arial"/>
          <w:lang w:val="es-VE"/>
        </w:rPr>
        <w:t xml:space="preserve"> hidrológico.</w:t>
      </w:r>
    </w:p>
    <w:p w:rsidR="006F314C" w:rsidRPr="00C12047" w:rsidRDefault="006F314C" w:rsidP="001F2E8F">
      <w:pPr>
        <w:pStyle w:val="Lista"/>
        <w:widowControl/>
        <w:numPr>
          <w:ilvl w:val="0"/>
          <w:numId w:val="5"/>
        </w:numPr>
        <w:tabs>
          <w:tab w:val="clear" w:pos="360"/>
          <w:tab w:val="left" w:pos="-720"/>
          <w:tab w:val="num" w:pos="426"/>
        </w:tabs>
        <w:suppressAutoHyphens w:val="0"/>
        <w:autoSpaceDE/>
        <w:ind w:left="425" w:hanging="425"/>
        <w:jc w:val="both"/>
        <w:rPr>
          <w:rFonts w:ascii="Arial" w:hAnsi="Arial" w:cs="Arial"/>
          <w:lang w:val="es-VE"/>
        </w:rPr>
      </w:pPr>
      <w:r w:rsidRPr="00C12047">
        <w:rPr>
          <w:rFonts w:ascii="Arial" w:hAnsi="Arial" w:cs="Arial"/>
          <w:lang w:val="es-VE"/>
        </w:rPr>
        <w:t>Contribuir con la conservación y protección de</w:t>
      </w:r>
      <w:r w:rsidR="009D1914" w:rsidRPr="00C12047">
        <w:rPr>
          <w:rFonts w:ascii="Arial" w:hAnsi="Arial" w:cs="Arial"/>
          <w:lang w:val="es-VE"/>
        </w:rPr>
        <w:t xml:space="preserve"> los </w:t>
      </w:r>
      <w:r w:rsidRPr="00C12047">
        <w:rPr>
          <w:rFonts w:ascii="Arial" w:hAnsi="Arial" w:cs="Arial"/>
          <w:lang w:val="es-VE"/>
        </w:rPr>
        <w:t xml:space="preserve">recursos naturales: aguas, </w:t>
      </w:r>
      <w:r w:rsidR="009D1914" w:rsidRPr="00C12047">
        <w:rPr>
          <w:rFonts w:ascii="Arial" w:hAnsi="Arial" w:cs="Arial"/>
          <w:lang w:val="es-VE"/>
        </w:rPr>
        <w:t>suelos</w:t>
      </w:r>
      <w:r w:rsidRPr="00C12047">
        <w:rPr>
          <w:rFonts w:ascii="Arial" w:hAnsi="Arial" w:cs="Arial"/>
          <w:lang w:val="es-VE"/>
        </w:rPr>
        <w:t>, vegetación, fauna silvestre y paisaje natural.</w:t>
      </w:r>
      <w:r w:rsidR="009D1914" w:rsidRPr="00C12047">
        <w:rPr>
          <w:rFonts w:ascii="Arial" w:hAnsi="Arial" w:cs="Arial"/>
          <w:lang w:val="es-VE"/>
        </w:rPr>
        <w:t xml:space="preserve"> </w:t>
      </w:r>
    </w:p>
    <w:p w:rsidR="006F314C" w:rsidRPr="00C12047" w:rsidRDefault="006F314C" w:rsidP="001F2E8F">
      <w:pPr>
        <w:pStyle w:val="Lista"/>
        <w:widowControl/>
        <w:numPr>
          <w:ilvl w:val="0"/>
          <w:numId w:val="5"/>
        </w:numPr>
        <w:tabs>
          <w:tab w:val="clear" w:pos="360"/>
          <w:tab w:val="left" w:pos="-720"/>
          <w:tab w:val="num" w:pos="426"/>
        </w:tabs>
        <w:suppressAutoHyphens w:val="0"/>
        <w:autoSpaceDE/>
        <w:ind w:left="425" w:hanging="425"/>
        <w:jc w:val="both"/>
        <w:rPr>
          <w:rFonts w:ascii="Arial" w:hAnsi="Arial" w:cs="Arial"/>
          <w:lang w:val="es-VE"/>
        </w:rPr>
      </w:pPr>
      <w:r w:rsidRPr="00C12047">
        <w:rPr>
          <w:rFonts w:ascii="Arial" w:hAnsi="Arial" w:cs="Arial"/>
          <w:lang w:val="es-VE"/>
        </w:rPr>
        <w:t xml:space="preserve">Contribuir con </w:t>
      </w:r>
      <w:r w:rsidRPr="004A4FCD">
        <w:rPr>
          <w:rFonts w:ascii="Arial" w:hAnsi="Arial" w:cs="Arial"/>
          <w:lang w:val="es-VE"/>
        </w:rPr>
        <w:t xml:space="preserve">la conservación </w:t>
      </w:r>
      <w:r w:rsidR="00EA0713" w:rsidRPr="004A4FCD">
        <w:rPr>
          <w:rFonts w:ascii="Arial" w:hAnsi="Arial" w:cs="Arial"/>
          <w:lang w:val="es-VE"/>
        </w:rPr>
        <w:t xml:space="preserve">de los corredores </w:t>
      </w:r>
      <w:r w:rsidRPr="004A4FCD">
        <w:rPr>
          <w:rFonts w:ascii="Arial" w:hAnsi="Arial" w:cs="Arial"/>
          <w:lang w:val="es-VE"/>
        </w:rPr>
        <w:t xml:space="preserve">de </w:t>
      </w:r>
      <w:r w:rsidR="00FE333F" w:rsidRPr="004A4FCD">
        <w:rPr>
          <w:rFonts w:ascii="Arial" w:hAnsi="Arial" w:cs="Arial"/>
          <w:lang w:val="es-VE"/>
        </w:rPr>
        <w:t xml:space="preserve">diversidad biológica </w:t>
      </w:r>
      <w:r w:rsidR="00EA0713" w:rsidRPr="004A4FCD">
        <w:rPr>
          <w:rFonts w:ascii="Arial" w:hAnsi="Arial" w:cs="Arial"/>
          <w:lang w:val="es-VE"/>
        </w:rPr>
        <w:t>existentes en la vertiente Norte de la Cordillera de la Costa</w:t>
      </w:r>
      <w:r w:rsidRPr="00C12047">
        <w:rPr>
          <w:rFonts w:ascii="Arial" w:hAnsi="Arial" w:cs="Arial"/>
          <w:lang w:val="es-VE"/>
        </w:rPr>
        <w:t>.</w:t>
      </w:r>
    </w:p>
    <w:p w:rsidR="006F314C" w:rsidRPr="00C12047" w:rsidRDefault="006F314C" w:rsidP="001F2E8F">
      <w:pPr>
        <w:pStyle w:val="Lista"/>
        <w:widowControl/>
        <w:numPr>
          <w:ilvl w:val="0"/>
          <w:numId w:val="5"/>
        </w:numPr>
        <w:tabs>
          <w:tab w:val="clear" w:pos="360"/>
          <w:tab w:val="left" w:pos="-720"/>
          <w:tab w:val="num" w:pos="426"/>
        </w:tabs>
        <w:suppressAutoHyphens w:val="0"/>
        <w:autoSpaceDE/>
        <w:ind w:left="425" w:hanging="425"/>
        <w:jc w:val="both"/>
        <w:rPr>
          <w:rFonts w:ascii="Arial" w:hAnsi="Arial" w:cs="Arial"/>
          <w:lang w:val="es-VE"/>
        </w:rPr>
      </w:pPr>
      <w:r w:rsidRPr="00C12047">
        <w:rPr>
          <w:rFonts w:ascii="Arial" w:hAnsi="Arial" w:cs="Arial"/>
          <w:lang w:val="es-VE"/>
        </w:rPr>
        <w:t>Contribuir con la continuidad espacial y temporal del proceso de recuperación natural existente en la cuenca.</w:t>
      </w:r>
    </w:p>
    <w:p w:rsidR="006F314C" w:rsidRPr="00C12047" w:rsidRDefault="006F314C" w:rsidP="001F2E8F">
      <w:pPr>
        <w:numPr>
          <w:ilvl w:val="0"/>
          <w:numId w:val="5"/>
        </w:numPr>
        <w:tabs>
          <w:tab w:val="clear" w:pos="360"/>
          <w:tab w:val="left" w:pos="-720"/>
          <w:tab w:val="num" w:pos="426"/>
        </w:tabs>
        <w:suppressAutoHyphens w:val="0"/>
        <w:spacing w:after="120"/>
        <w:ind w:left="425" w:hanging="425"/>
        <w:jc w:val="both"/>
        <w:rPr>
          <w:rFonts w:ascii="Arial" w:hAnsi="Arial" w:cs="Arial"/>
        </w:rPr>
      </w:pPr>
      <w:r w:rsidRPr="00C12047">
        <w:rPr>
          <w:rFonts w:ascii="Arial" w:hAnsi="Arial" w:cs="Arial"/>
        </w:rPr>
        <w:t xml:space="preserve">Prevenir conflictos de uso, que puedan estimular o reactivar los procesos de degradación de la cobertura vegetal, </w:t>
      </w:r>
      <w:r w:rsidR="00CE27A8" w:rsidRPr="00C12047">
        <w:rPr>
          <w:rFonts w:ascii="Arial" w:hAnsi="Arial" w:cs="Arial"/>
        </w:rPr>
        <w:t>de los suelos, de los</w:t>
      </w:r>
      <w:r w:rsidRPr="00C12047">
        <w:rPr>
          <w:rFonts w:ascii="Arial" w:hAnsi="Arial" w:cs="Arial"/>
        </w:rPr>
        <w:t xml:space="preserve"> cuerpos de agua y</w:t>
      </w:r>
      <w:r w:rsidR="00CE27A8" w:rsidRPr="00C12047">
        <w:rPr>
          <w:rFonts w:ascii="Arial" w:hAnsi="Arial" w:cs="Arial"/>
        </w:rPr>
        <w:t xml:space="preserve"> del proceso de</w:t>
      </w:r>
      <w:r w:rsidRPr="00C12047">
        <w:rPr>
          <w:rFonts w:ascii="Arial" w:hAnsi="Arial" w:cs="Arial"/>
        </w:rPr>
        <w:t xml:space="preserve"> producción de agua</w:t>
      </w:r>
      <w:r w:rsidR="00CE27A8" w:rsidRPr="00C12047">
        <w:rPr>
          <w:rFonts w:ascii="Arial" w:hAnsi="Arial" w:cs="Arial"/>
        </w:rPr>
        <w:t>, así como del deterioro del paisaje natural.</w:t>
      </w:r>
    </w:p>
    <w:p w:rsidR="00E533D4" w:rsidRPr="00C12047" w:rsidRDefault="00E533D4" w:rsidP="001F2E8F">
      <w:pPr>
        <w:numPr>
          <w:ilvl w:val="0"/>
          <w:numId w:val="5"/>
        </w:numPr>
        <w:tabs>
          <w:tab w:val="clear" w:pos="360"/>
          <w:tab w:val="left" w:pos="-720"/>
          <w:tab w:val="num" w:pos="426"/>
        </w:tabs>
        <w:suppressAutoHyphens w:val="0"/>
        <w:spacing w:after="120"/>
        <w:ind w:left="425" w:hanging="425"/>
        <w:jc w:val="both"/>
        <w:rPr>
          <w:rFonts w:ascii="Arial" w:hAnsi="Arial" w:cs="Arial"/>
        </w:rPr>
      </w:pPr>
      <w:r w:rsidRPr="00C12047">
        <w:rPr>
          <w:rFonts w:ascii="Arial" w:hAnsi="Arial" w:cs="Arial"/>
        </w:rPr>
        <w:t>Preven</w:t>
      </w:r>
      <w:r w:rsidR="00654559" w:rsidRPr="00C12047">
        <w:rPr>
          <w:rFonts w:ascii="Arial" w:hAnsi="Arial" w:cs="Arial"/>
        </w:rPr>
        <w:t>ir</w:t>
      </w:r>
      <w:r w:rsidRPr="00C12047">
        <w:rPr>
          <w:rFonts w:ascii="Arial" w:hAnsi="Arial" w:cs="Arial"/>
        </w:rPr>
        <w:t xml:space="preserve"> y control</w:t>
      </w:r>
      <w:r w:rsidR="00654559" w:rsidRPr="00C12047">
        <w:rPr>
          <w:rFonts w:ascii="Arial" w:hAnsi="Arial" w:cs="Arial"/>
        </w:rPr>
        <w:t xml:space="preserve">ar la ocurrencia de </w:t>
      </w:r>
      <w:r w:rsidRPr="00C12047">
        <w:rPr>
          <w:rFonts w:ascii="Arial" w:hAnsi="Arial" w:cs="Arial"/>
        </w:rPr>
        <w:t xml:space="preserve">incendios de </w:t>
      </w:r>
      <w:r w:rsidRPr="00F72EB1">
        <w:rPr>
          <w:rFonts w:ascii="Arial" w:hAnsi="Arial" w:cs="Arial"/>
        </w:rPr>
        <w:t>vegetación</w:t>
      </w:r>
      <w:r w:rsidR="002C6F63" w:rsidRPr="00F72EB1">
        <w:rPr>
          <w:rFonts w:ascii="Arial" w:hAnsi="Arial" w:cs="Arial"/>
        </w:rPr>
        <w:t>.</w:t>
      </w:r>
    </w:p>
    <w:p w:rsidR="00CE27A8" w:rsidRPr="00C12047" w:rsidRDefault="00CE27A8" w:rsidP="001F2E8F">
      <w:pPr>
        <w:numPr>
          <w:ilvl w:val="0"/>
          <w:numId w:val="5"/>
        </w:numPr>
        <w:tabs>
          <w:tab w:val="clear" w:pos="360"/>
          <w:tab w:val="left" w:pos="-720"/>
          <w:tab w:val="num" w:pos="426"/>
        </w:tabs>
        <w:suppressAutoHyphens w:val="0"/>
        <w:spacing w:after="120"/>
        <w:ind w:left="425" w:hanging="425"/>
        <w:jc w:val="both"/>
        <w:rPr>
          <w:rFonts w:ascii="Arial" w:hAnsi="Arial" w:cs="Arial"/>
        </w:rPr>
      </w:pPr>
      <w:r w:rsidRPr="00C12047">
        <w:rPr>
          <w:rFonts w:ascii="Arial" w:hAnsi="Arial" w:cs="Arial"/>
        </w:rPr>
        <w:t>Monitorear los cambios en los patrones de ocupación</w:t>
      </w:r>
      <w:r w:rsidR="00B74BF1" w:rsidRPr="00C12047">
        <w:rPr>
          <w:rFonts w:ascii="Arial" w:hAnsi="Arial" w:cs="Arial"/>
        </w:rPr>
        <w:t xml:space="preserve"> del territorio</w:t>
      </w:r>
      <w:r w:rsidRPr="00C12047">
        <w:rPr>
          <w:rFonts w:ascii="Arial" w:hAnsi="Arial" w:cs="Arial"/>
        </w:rPr>
        <w:t xml:space="preserve"> y de uso de la tierra.</w:t>
      </w:r>
    </w:p>
    <w:p w:rsidR="00E9619E" w:rsidRPr="00C12047" w:rsidRDefault="0028379A" w:rsidP="001F2E8F">
      <w:pPr>
        <w:pStyle w:val="Lista"/>
        <w:widowControl/>
        <w:numPr>
          <w:ilvl w:val="0"/>
          <w:numId w:val="5"/>
        </w:numPr>
        <w:tabs>
          <w:tab w:val="clear" w:pos="360"/>
          <w:tab w:val="left" w:pos="-720"/>
          <w:tab w:val="num" w:pos="426"/>
        </w:tabs>
        <w:suppressAutoHyphens w:val="0"/>
        <w:autoSpaceDE/>
        <w:ind w:left="425" w:hanging="425"/>
        <w:jc w:val="both"/>
        <w:rPr>
          <w:rFonts w:ascii="Arial" w:hAnsi="Arial" w:cs="Arial"/>
          <w:lang w:val="es-VE"/>
        </w:rPr>
      </w:pPr>
      <w:r w:rsidRPr="00C12047">
        <w:rPr>
          <w:rFonts w:ascii="Arial" w:hAnsi="Arial" w:cs="Arial"/>
          <w:lang w:val="es-VE"/>
        </w:rPr>
        <w:t>Fortalecer la coordinación interinstitucional con miras a ejercer una eficiente administ</w:t>
      </w:r>
      <w:r w:rsidRPr="004A4FCD">
        <w:rPr>
          <w:rFonts w:ascii="Arial" w:hAnsi="Arial" w:cs="Arial"/>
          <w:lang w:val="es-VE"/>
        </w:rPr>
        <w:t xml:space="preserve">ración </w:t>
      </w:r>
      <w:r w:rsidR="002C6F63" w:rsidRPr="004A4FCD">
        <w:rPr>
          <w:rFonts w:ascii="Arial" w:hAnsi="Arial" w:cs="Arial"/>
          <w:lang w:val="es-VE"/>
        </w:rPr>
        <w:t xml:space="preserve">y </w:t>
      </w:r>
      <w:r w:rsidR="00E9619E" w:rsidRPr="004A4FCD">
        <w:rPr>
          <w:rFonts w:ascii="Arial" w:hAnsi="Arial" w:cs="Arial"/>
          <w:lang w:val="es-VE"/>
        </w:rPr>
        <w:t>gestión del área.</w:t>
      </w:r>
    </w:p>
    <w:p w:rsidR="00E9619E" w:rsidRPr="00C12047" w:rsidRDefault="00E9619E" w:rsidP="001F2E8F">
      <w:pPr>
        <w:pStyle w:val="Lista"/>
        <w:widowControl/>
        <w:numPr>
          <w:ilvl w:val="0"/>
          <w:numId w:val="5"/>
        </w:numPr>
        <w:tabs>
          <w:tab w:val="clear" w:pos="360"/>
          <w:tab w:val="left" w:pos="-720"/>
          <w:tab w:val="num" w:pos="426"/>
        </w:tabs>
        <w:suppressAutoHyphens w:val="0"/>
        <w:autoSpaceDE/>
        <w:ind w:left="425" w:hanging="425"/>
        <w:jc w:val="both"/>
        <w:rPr>
          <w:rFonts w:ascii="Arial" w:hAnsi="Arial" w:cs="Arial"/>
          <w:lang w:val="es-VE"/>
        </w:rPr>
      </w:pPr>
      <w:r w:rsidRPr="00C12047">
        <w:rPr>
          <w:rFonts w:ascii="Arial" w:hAnsi="Arial" w:cs="Arial"/>
          <w:lang w:val="es-VE"/>
        </w:rPr>
        <w:t>Contribuir con la</w:t>
      </w:r>
      <w:r w:rsidRPr="004A4FCD">
        <w:rPr>
          <w:rFonts w:ascii="Arial" w:hAnsi="Arial" w:cs="Arial"/>
          <w:lang w:val="es-VE"/>
        </w:rPr>
        <w:t xml:space="preserve"> protección, conocimiento y resguardo de los Bienes de Interés Cultural existentes</w:t>
      </w:r>
      <w:r w:rsidRPr="00C12047">
        <w:rPr>
          <w:rFonts w:ascii="Arial" w:hAnsi="Arial" w:cs="Arial"/>
          <w:lang w:val="es-VE"/>
        </w:rPr>
        <w:t xml:space="preserve"> en el ámbito de la cuenca.</w:t>
      </w:r>
    </w:p>
    <w:p w:rsidR="00B82DDE" w:rsidRPr="00C12047" w:rsidRDefault="00B9140B" w:rsidP="001F2E8F">
      <w:pPr>
        <w:pStyle w:val="Lista"/>
        <w:widowControl/>
        <w:numPr>
          <w:ilvl w:val="0"/>
          <w:numId w:val="5"/>
        </w:numPr>
        <w:tabs>
          <w:tab w:val="clear" w:pos="360"/>
          <w:tab w:val="left" w:pos="-720"/>
          <w:tab w:val="num" w:pos="426"/>
        </w:tabs>
        <w:suppressAutoHyphens w:val="0"/>
        <w:autoSpaceDE/>
        <w:ind w:left="425" w:hanging="425"/>
        <w:jc w:val="both"/>
        <w:rPr>
          <w:rFonts w:ascii="Arial" w:hAnsi="Arial" w:cs="Arial"/>
          <w:lang w:val="es-VE"/>
        </w:rPr>
      </w:pPr>
      <w:r w:rsidRPr="004A4FCD">
        <w:rPr>
          <w:rFonts w:ascii="Arial" w:hAnsi="Arial" w:cs="Arial"/>
          <w:lang w:val="es-VE"/>
        </w:rPr>
        <w:t>Promover</w:t>
      </w:r>
      <w:r w:rsidR="0028379A" w:rsidRPr="004A4FCD">
        <w:rPr>
          <w:rFonts w:ascii="Arial" w:hAnsi="Arial" w:cs="Arial"/>
          <w:lang w:val="es-VE"/>
        </w:rPr>
        <w:t xml:space="preserve"> </w:t>
      </w:r>
      <w:r w:rsidR="00470F4E" w:rsidRPr="004A4FCD">
        <w:rPr>
          <w:rFonts w:ascii="Arial" w:hAnsi="Arial" w:cs="Arial"/>
          <w:lang w:val="es-VE"/>
        </w:rPr>
        <w:t>la educación ambiental</w:t>
      </w:r>
      <w:r w:rsidR="00B74BF1" w:rsidRPr="004A4FCD">
        <w:rPr>
          <w:rFonts w:ascii="Arial" w:hAnsi="Arial" w:cs="Arial"/>
          <w:lang w:val="es-VE"/>
        </w:rPr>
        <w:t>,</w:t>
      </w:r>
      <w:r w:rsidR="0028379A" w:rsidRPr="004A4FCD">
        <w:rPr>
          <w:rFonts w:ascii="Arial" w:hAnsi="Arial" w:cs="Arial"/>
          <w:lang w:val="es-VE"/>
        </w:rPr>
        <w:t xml:space="preserve"> mediante el</w:t>
      </w:r>
      <w:r w:rsidR="00FD4CCD" w:rsidRPr="004A4FCD">
        <w:rPr>
          <w:rFonts w:ascii="Arial" w:hAnsi="Arial" w:cs="Arial"/>
          <w:lang w:val="es-VE"/>
        </w:rPr>
        <w:t xml:space="preserve"> </w:t>
      </w:r>
      <w:r w:rsidR="0028379A" w:rsidRPr="004A4FCD">
        <w:rPr>
          <w:rFonts w:ascii="Arial" w:hAnsi="Arial" w:cs="Arial"/>
          <w:lang w:val="es-VE"/>
        </w:rPr>
        <w:t>aprovechamiento sustentable del potencial paisajístico y escénico</w:t>
      </w:r>
      <w:r w:rsidR="00E9619E" w:rsidRPr="004A4FCD">
        <w:rPr>
          <w:rFonts w:ascii="Arial" w:hAnsi="Arial" w:cs="Arial"/>
          <w:lang w:val="es-VE"/>
        </w:rPr>
        <w:t xml:space="preserve"> del área</w:t>
      </w:r>
      <w:r w:rsidR="00B82DDE" w:rsidRPr="004A4FCD">
        <w:rPr>
          <w:rFonts w:ascii="Arial" w:hAnsi="Arial" w:cs="Arial"/>
          <w:lang w:val="es-VE"/>
        </w:rPr>
        <w:t>.</w:t>
      </w:r>
      <w:r w:rsidR="00B82DDE" w:rsidRPr="00C12047">
        <w:rPr>
          <w:rFonts w:ascii="Arial" w:hAnsi="Arial" w:cs="Arial"/>
          <w:lang w:val="es-VE"/>
        </w:rPr>
        <w:t xml:space="preserve"> </w:t>
      </w:r>
    </w:p>
    <w:p w:rsidR="0028379A" w:rsidRPr="00C12047" w:rsidRDefault="0028379A" w:rsidP="001F2E8F">
      <w:pPr>
        <w:numPr>
          <w:ilvl w:val="0"/>
          <w:numId w:val="5"/>
        </w:numPr>
        <w:tabs>
          <w:tab w:val="clear" w:pos="360"/>
          <w:tab w:val="left" w:pos="-720"/>
          <w:tab w:val="left" w:pos="0"/>
          <w:tab w:val="num" w:pos="426"/>
        </w:tabs>
        <w:suppressAutoHyphens w:val="0"/>
        <w:spacing w:after="120"/>
        <w:ind w:left="425" w:hanging="425"/>
        <w:jc w:val="both"/>
        <w:rPr>
          <w:rFonts w:ascii="Arial" w:hAnsi="Arial" w:cs="Arial"/>
        </w:rPr>
      </w:pPr>
      <w:r w:rsidRPr="00C12047">
        <w:rPr>
          <w:rFonts w:ascii="Arial" w:hAnsi="Arial" w:cs="Arial"/>
        </w:rPr>
        <w:t xml:space="preserve">Lograr </w:t>
      </w:r>
      <w:r w:rsidR="00064EDE" w:rsidRPr="00C12047">
        <w:rPr>
          <w:rFonts w:ascii="Arial" w:hAnsi="Arial" w:cs="Arial"/>
        </w:rPr>
        <w:t xml:space="preserve">la </w:t>
      </w:r>
      <w:r w:rsidR="00ED48F6" w:rsidRPr="00C12047">
        <w:rPr>
          <w:rFonts w:ascii="Arial" w:hAnsi="Arial" w:cs="Arial"/>
        </w:rPr>
        <w:t xml:space="preserve">sensibilización y </w:t>
      </w:r>
      <w:r w:rsidR="00064EDE" w:rsidRPr="00C12047">
        <w:rPr>
          <w:rFonts w:ascii="Arial" w:hAnsi="Arial" w:cs="Arial"/>
        </w:rPr>
        <w:t xml:space="preserve">participación de </w:t>
      </w:r>
      <w:r w:rsidR="008E0428" w:rsidRPr="00C12047">
        <w:rPr>
          <w:rFonts w:ascii="Arial" w:hAnsi="Arial" w:cs="Arial"/>
        </w:rPr>
        <w:t xml:space="preserve">los trabajadores de </w:t>
      </w:r>
      <w:r w:rsidR="00863961" w:rsidRPr="004D6517">
        <w:rPr>
          <w:rFonts w:ascii="Arial" w:hAnsi="Arial" w:cs="Arial"/>
        </w:rPr>
        <w:t>Petróleos de Venezuela, S.A. (PDVSA)</w:t>
      </w:r>
      <w:r w:rsidR="00B74BF1" w:rsidRPr="00C12047">
        <w:rPr>
          <w:rFonts w:ascii="Arial" w:hAnsi="Arial" w:cs="Arial"/>
        </w:rPr>
        <w:t>, de otras instituciones públicas y privadas</w:t>
      </w:r>
      <w:r w:rsidR="008E0428" w:rsidRPr="00C12047">
        <w:rPr>
          <w:rFonts w:ascii="Arial" w:hAnsi="Arial" w:cs="Arial"/>
        </w:rPr>
        <w:t xml:space="preserve"> y </w:t>
      </w:r>
      <w:r w:rsidR="00B74BF1" w:rsidRPr="00C12047">
        <w:rPr>
          <w:rFonts w:ascii="Arial" w:hAnsi="Arial" w:cs="Arial"/>
        </w:rPr>
        <w:t>de</w:t>
      </w:r>
      <w:r w:rsidR="008E0428" w:rsidRPr="00C12047">
        <w:rPr>
          <w:rFonts w:ascii="Arial" w:hAnsi="Arial" w:cs="Arial"/>
        </w:rPr>
        <w:t xml:space="preserve"> los </w:t>
      </w:r>
      <w:r w:rsidR="00ED48F6" w:rsidRPr="00C12047">
        <w:rPr>
          <w:rFonts w:ascii="Arial" w:hAnsi="Arial" w:cs="Arial"/>
        </w:rPr>
        <w:t xml:space="preserve">pobladores </w:t>
      </w:r>
      <w:r w:rsidR="00B071B2" w:rsidRPr="00C12047">
        <w:rPr>
          <w:rFonts w:ascii="Arial" w:hAnsi="Arial" w:cs="Arial"/>
        </w:rPr>
        <w:t xml:space="preserve">de </w:t>
      </w:r>
      <w:r w:rsidR="00B74BF1" w:rsidRPr="00C12047">
        <w:rPr>
          <w:rFonts w:ascii="Arial" w:hAnsi="Arial" w:cs="Arial"/>
        </w:rPr>
        <w:t xml:space="preserve">las </w:t>
      </w:r>
      <w:r w:rsidR="00B071B2" w:rsidRPr="00C12047">
        <w:rPr>
          <w:rFonts w:ascii="Arial" w:hAnsi="Arial" w:cs="Arial"/>
        </w:rPr>
        <w:t>cuencas vecinas</w:t>
      </w:r>
      <w:r w:rsidR="008E0428" w:rsidRPr="00C12047">
        <w:rPr>
          <w:rFonts w:ascii="Arial" w:hAnsi="Arial" w:cs="Arial"/>
        </w:rPr>
        <w:t>,</w:t>
      </w:r>
      <w:r w:rsidR="00B071B2" w:rsidRPr="00C12047">
        <w:rPr>
          <w:rFonts w:ascii="Arial" w:hAnsi="Arial" w:cs="Arial"/>
        </w:rPr>
        <w:t xml:space="preserve"> sobre</w:t>
      </w:r>
      <w:r w:rsidRPr="00C12047">
        <w:rPr>
          <w:rFonts w:ascii="Arial" w:hAnsi="Arial" w:cs="Arial"/>
        </w:rPr>
        <w:t xml:space="preserve"> </w:t>
      </w:r>
      <w:r w:rsidR="00CE27A8" w:rsidRPr="00C12047">
        <w:rPr>
          <w:rFonts w:ascii="Arial" w:hAnsi="Arial" w:cs="Arial"/>
        </w:rPr>
        <w:t xml:space="preserve">la importancia y necesidad del </w:t>
      </w:r>
      <w:r w:rsidRPr="00C12047">
        <w:rPr>
          <w:rFonts w:ascii="Arial" w:hAnsi="Arial" w:cs="Arial"/>
        </w:rPr>
        <w:t xml:space="preserve">proceso </w:t>
      </w:r>
      <w:r w:rsidR="006C699C" w:rsidRPr="00C12047">
        <w:rPr>
          <w:rFonts w:ascii="Arial" w:hAnsi="Arial" w:cs="Arial"/>
        </w:rPr>
        <w:t xml:space="preserve">de </w:t>
      </w:r>
      <w:r w:rsidRPr="00C12047">
        <w:rPr>
          <w:rFonts w:ascii="Arial" w:hAnsi="Arial" w:cs="Arial"/>
        </w:rPr>
        <w:t>gestión</w:t>
      </w:r>
      <w:r w:rsidR="006C699C" w:rsidRPr="00C12047">
        <w:rPr>
          <w:rFonts w:ascii="Arial" w:hAnsi="Arial" w:cs="Arial"/>
        </w:rPr>
        <w:t xml:space="preserve"> </w:t>
      </w:r>
      <w:r w:rsidR="00CE27A8" w:rsidRPr="00C12047">
        <w:rPr>
          <w:rFonts w:ascii="Arial" w:hAnsi="Arial" w:cs="Arial"/>
        </w:rPr>
        <w:t xml:space="preserve">ambiental </w:t>
      </w:r>
      <w:r w:rsidR="006C699C" w:rsidRPr="00C12047">
        <w:rPr>
          <w:rFonts w:ascii="Arial" w:hAnsi="Arial" w:cs="Arial"/>
        </w:rPr>
        <w:t xml:space="preserve">para la conservación </w:t>
      </w:r>
      <w:r w:rsidR="0069110F" w:rsidRPr="00C12047">
        <w:rPr>
          <w:rFonts w:ascii="Arial" w:hAnsi="Arial" w:cs="Arial"/>
        </w:rPr>
        <w:t xml:space="preserve">de </w:t>
      </w:r>
      <w:r w:rsidR="0069110F" w:rsidRPr="004A4FCD">
        <w:rPr>
          <w:rFonts w:ascii="Arial" w:hAnsi="Arial" w:cs="Arial"/>
        </w:rPr>
        <w:t xml:space="preserve">la </w:t>
      </w:r>
      <w:r w:rsidR="00E9619E" w:rsidRPr="004A4FCD">
        <w:rPr>
          <w:rFonts w:ascii="Arial" w:hAnsi="Arial" w:cs="Arial"/>
        </w:rPr>
        <w:t>cuenca.</w:t>
      </w:r>
      <w:r w:rsidRPr="00C12047">
        <w:rPr>
          <w:rFonts w:ascii="Arial" w:hAnsi="Arial" w:cs="Arial"/>
        </w:rPr>
        <w:t xml:space="preserve"> </w:t>
      </w:r>
    </w:p>
    <w:p w:rsidR="00FD4CCD" w:rsidRPr="00C12047" w:rsidRDefault="00FD4CCD" w:rsidP="001F2E8F">
      <w:pPr>
        <w:numPr>
          <w:ilvl w:val="0"/>
          <w:numId w:val="5"/>
        </w:numPr>
        <w:tabs>
          <w:tab w:val="clear" w:pos="360"/>
          <w:tab w:val="left" w:pos="-720"/>
          <w:tab w:val="left" w:pos="0"/>
          <w:tab w:val="num" w:pos="426"/>
        </w:tabs>
        <w:suppressAutoHyphens w:val="0"/>
        <w:spacing w:after="120"/>
        <w:ind w:left="425" w:hanging="425"/>
        <w:jc w:val="both"/>
        <w:rPr>
          <w:rFonts w:ascii="Arial" w:hAnsi="Arial" w:cs="Arial"/>
        </w:rPr>
      </w:pPr>
      <w:r w:rsidRPr="00C12047">
        <w:rPr>
          <w:rFonts w:ascii="Arial" w:hAnsi="Arial" w:cs="Arial"/>
        </w:rPr>
        <w:t xml:space="preserve">Lograr </w:t>
      </w:r>
      <w:r w:rsidR="00E9619E" w:rsidRPr="004A4FCD">
        <w:rPr>
          <w:rFonts w:ascii="Arial" w:hAnsi="Arial" w:cs="Arial"/>
        </w:rPr>
        <w:t>incorporar en el proceso de gestión de la cuenca a</w:t>
      </w:r>
      <w:r w:rsidR="00E9619E" w:rsidRPr="00C12047">
        <w:rPr>
          <w:rFonts w:ascii="Arial" w:hAnsi="Arial" w:cs="Arial"/>
        </w:rPr>
        <w:t xml:space="preserve"> </w:t>
      </w:r>
      <w:r w:rsidRPr="00C12047">
        <w:rPr>
          <w:rFonts w:ascii="Arial" w:hAnsi="Arial" w:cs="Arial"/>
        </w:rPr>
        <w:t xml:space="preserve">otras instituciones públicas que </w:t>
      </w:r>
      <w:r w:rsidR="00E9619E" w:rsidRPr="004A4FCD">
        <w:rPr>
          <w:rFonts w:ascii="Arial" w:hAnsi="Arial" w:cs="Arial"/>
        </w:rPr>
        <w:t>desarrollan</w:t>
      </w:r>
      <w:r w:rsidR="00E9619E" w:rsidRPr="00C12047">
        <w:rPr>
          <w:rFonts w:ascii="Arial" w:hAnsi="Arial" w:cs="Arial"/>
        </w:rPr>
        <w:t xml:space="preserve"> </w:t>
      </w:r>
      <w:r w:rsidRPr="00C12047">
        <w:rPr>
          <w:rFonts w:ascii="Arial" w:hAnsi="Arial" w:cs="Arial"/>
        </w:rPr>
        <w:t>actividades en</w:t>
      </w:r>
      <w:r w:rsidR="00E9619E" w:rsidRPr="00C12047">
        <w:rPr>
          <w:rFonts w:ascii="Arial" w:hAnsi="Arial" w:cs="Arial"/>
        </w:rPr>
        <w:t xml:space="preserve"> </w:t>
      </w:r>
      <w:r w:rsidR="00E9619E" w:rsidRPr="004A4FCD">
        <w:rPr>
          <w:rFonts w:ascii="Arial" w:hAnsi="Arial" w:cs="Arial"/>
        </w:rPr>
        <w:t>su ámbito territorial</w:t>
      </w:r>
      <w:r w:rsidR="005B3095" w:rsidRPr="00C12047">
        <w:rPr>
          <w:rFonts w:ascii="Arial" w:hAnsi="Arial" w:cs="Arial"/>
        </w:rPr>
        <w:t xml:space="preserve"> o en sus adyacencias</w:t>
      </w:r>
      <w:r w:rsidRPr="00C12047">
        <w:rPr>
          <w:rFonts w:ascii="Arial" w:hAnsi="Arial" w:cs="Arial"/>
        </w:rPr>
        <w:t xml:space="preserve">, tales como </w:t>
      </w:r>
      <w:r w:rsidR="00531F76" w:rsidRPr="004A4FCD">
        <w:rPr>
          <w:rFonts w:ascii="Arial" w:hAnsi="Arial" w:cs="Arial"/>
        </w:rPr>
        <w:t>los Ministerios del Poder Popular con competencia en materia de Transporte Terrestre, Obras Públicas y Energía Eléctrica,</w:t>
      </w:r>
      <w:r w:rsidR="00531F76" w:rsidRPr="00C12047">
        <w:rPr>
          <w:rFonts w:ascii="Arial" w:hAnsi="Arial" w:cs="Arial"/>
        </w:rPr>
        <w:t xml:space="preserve"> </w:t>
      </w:r>
      <w:r w:rsidRPr="00C12047">
        <w:rPr>
          <w:rFonts w:ascii="Arial" w:hAnsi="Arial" w:cs="Arial"/>
        </w:rPr>
        <w:t xml:space="preserve">CORPOELEC, </w:t>
      </w:r>
      <w:r w:rsidR="00C2269E" w:rsidRPr="00C12047">
        <w:rPr>
          <w:rFonts w:ascii="Arial" w:hAnsi="Arial" w:cs="Arial"/>
        </w:rPr>
        <w:t>el</w:t>
      </w:r>
      <w:r w:rsidRPr="00C12047">
        <w:rPr>
          <w:rFonts w:ascii="Arial" w:hAnsi="Arial" w:cs="Arial"/>
        </w:rPr>
        <w:t xml:space="preserve"> Instituto </w:t>
      </w:r>
      <w:r w:rsidR="00C2269E" w:rsidRPr="00C12047">
        <w:rPr>
          <w:rFonts w:ascii="Arial" w:hAnsi="Arial" w:cs="Arial"/>
        </w:rPr>
        <w:t xml:space="preserve">de Ferrocarriles del Estado (IFE) y </w:t>
      </w:r>
      <w:r w:rsidR="00F72EB1" w:rsidRPr="00C12047">
        <w:rPr>
          <w:rFonts w:ascii="Arial" w:hAnsi="Arial" w:cs="Arial"/>
        </w:rPr>
        <w:t xml:space="preserve">Palmichal </w:t>
      </w:r>
      <w:r w:rsidR="00531F76" w:rsidRPr="00C12047">
        <w:rPr>
          <w:rFonts w:ascii="Arial" w:hAnsi="Arial" w:cs="Arial"/>
        </w:rPr>
        <w:t>S.C</w:t>
      </w:r>
      <w:r w:rsidR="005B3095" w:rsidRPr="00C12047">
        <w:rPr>
          <w:rFonts w:ascii="Arial" w:hAnsi="Arial" w:cs="Arial"/>
        </w:rPr>
        <w:t>.</w:t>
      </w:r>
    </w:p>
    <w:p w:rsidR="004A4FCD" w:rsidRDefault="0028379A" w:rsidP="001F2E8F">
      <w:pPr>
        <w:numPr>
          <w:ilvl w:val="0"/>
          <w:numId w:val="5"/>
        </w:numPr>
        <w:tabs>
          <w:tab w:val="clear" w:pos="360"/>
          <w:tab w:val="num" w:pos="426"/>
        </w:tabs>
        <w:ind w:left="426" w:hanging="426"/>
        <w:jc w:val="both"/>
        <w:rPr>
          <w:rFonts w:ascii="Arial" w:hAnsi="Arial" w:cs="Arial"/>
        </w:rPr>
      </w:pPr>
      <w:r w:rsidRPr="00C12047">
        <w:rPr>
          <w:rFonts w:ascii="Arial" w:hAnsi="Arial" w:cs="Arial"/>
        </w:rPr>
        <w:t xml:space="preserve">Promover </w:t>
      </w:r>
      <w:r w:rsidR="004A4FCD">
        <w:rPr>
          <w:rFonts w:ascii="Arial" w:hAnsi="Arial" w:cs="Arial"/>
        </w:rPr>
        <w:t>mediante</w:t>
      </w:r>
      <w:r w:rsidRPr="00C12047">
        <w:rPr>
          <w:rFonts w:ascii="Arial" w:hAnsi="Arial" w:cs="Arial"/>
        </w:rPr>
        <w:t xml:space="preserve"> los Programas de </w:t>
      </w:r>
      <w:r w:rsidR="004A4FCD">
        <w:rPr>
          <w:rFonts w:ascii="Arial" w:hAnsi="Arial" w:cs="Arial"/>
        </w:rPr>
        <w:t>Gestión</w:t>
      </w:r>
      <w:r w:rsidRPr="00C12047">
        <w:rPr>
          <w:rFonts w:ascii="Arial" w:hAnsi="Arial" w:cs="Arial"/>
        </w:rPr>
        <w:t xml:space="preserve">, la obtención de recursos </w:t>
      </w:r>
      <w:r w:rsidRPr="004A4FCD">
        <w:rPr>
          <w:rFonts w:ascii="Arial" w:hAnsi="Arial" w:cs="Arial"/>
        </w:rPr>
        <w:t>financieros nacionales o internacionales, públicos o privados</w:t>
      </w:r>
      <w:r w:rsidR="008036E2" w:rsidRPr="004A4FCD">
        <w:rPr>
          <w:rFonts w:ascii="Arial" w:hAnsi="Arial" w:cs="Arial"/>
        </w:rPr>
        <w:t xml:space="preserve"> para optimizar la gestión </w:t>
      </w:r>
      <w:r w:rsidR="00A84014" w:rsidRPr="004A4FCD">
        <w:rPr>
          <w:rFonts w:ascii="Arial" w:hAnsi="Arial" w:cs="Arial"/>
        </w:rPr>
        <w:t>del área.</w:t>
      </w:r>
    </w:p>
    <w:p w:rsidR="004A4FCD" w:rsidRDefault="004A4FCD" w:rsidP="004A4FCD">
      <w:pPr>
        <w:ind w:left="426"/>
        <w:jc w:val="both"/>
        <w:rPr>
          <w:rFonts w:ascii="Arial" w:hAnsi="Arial" w:cs="Arial"/>
        </w:rPr>
      </w:pPr>
    </w:p>
    <w:p w:rsidR="009D4A0B" w:rsidRDefault="009D4A0B" w:rsidP="004A4FCD">
      <w:pPr>
        <w:ind w:left="426"/>
        <w:jc w:val="both"/>
        <w:rPr>
          <w:rFonts w:ascii="Arial" w:hAnsi="Arial" w:cs="Arial"/>
        </w:rPr>
      </w:pPr>
    </w:p>
    <w:p w:rsidR="00C138BA" w:rsidRPr="004A4FCD" w:rsidRDefault="00C138BA" w:rsidP="004A4FCD">
      <w:pPr>
        <w:ind w:left="426"/>
        <w:jc w:val="both"/>
        <w:rPr>
          <w:rFonts w:ascii="Arial" w:hAnsi="Arial" w:cs="Arial"/>
        </w:rPr>
      </w:pPr>
    </w:p>
    <w:p w:rsidR="009B4D77" w:rsidRPr="00C12047" w:rsidRDefault="00783BE5" w:rsidP="00CA1B4B">
      <w:pPr>
        <w:jc w:val="center"/>
        <w:rPr>
          <w:rFonts w:ascii="Arial" w:hAnsi="Arial" w:cs="Arial"/>
          <w:b/>
          <w:bCs/>
        </w:rPr>
      </w:pPr>
      <w:r w:rsidRPr="00C12047">
        <w:rPr>
          <w:rFonts w:ascii="Arial" w:hAnsi="Arial" w:cs="Arial"/>
          <w:b/>
          <w:bCs/>
        </w:rPr>
        <w:t xml:space="preserve">CAPÍTULO </w:t>
      </w:r>
      <w:r w:rsidR="009B4D77" w:rsidRPr="00C12047">
        <w:rPr>
          <w:rFonts w:ascii="Arial" w:hAnsi="Arial" w:cs="Arial"/>
          <w:b/>
          <w:bCs/>
        </w:rPr>
        <w:t>I</w:t>
      </w:r>
    </w:p>
    <w:p w:rsidR="009B4D77" w:rsidRPr="00C12047" w:rsidRDefault="009B4D77" w:rsidP="00CA1B4B">
      <w:pPr>
        <w:jc w:val="center"/>
        <w:rPr>
          <w:rFonts w:ascii="Arial" w:hAnsi="Arial" w:cs="Arial"/>
          <w:b/>
          <w:bCs/>
        </w:rPr>
      </w:pPr>
      <w:r w:rsidRPr="00C12047">
        <w:rPr>
          <w:rFonts w:ascii="Arial" w:hAnsi="Arial" w:cs="Arial"/>
          <w:b/>
          <w:bCs/>
        </w:rPr>
        <w:t>DE LAS UNIDADES DE ORDENAMIENTO</w:t>
      </w:r>
    </w:p>
    <w:p w:rsidR="009B4D77" w:rsidRPr="00C12047" w:rsidRDefault="009B4D77" w:rsidP="00CA1B4B">
      <w:pPr>
        <w:jc w:val="both"/>
        <w:rPr>
          <w:rFonts w:ascii="Arial" w:hAnsi="Arial" w:cs="Arial"/>
          <w:b/>
          <w:bCs/>
        </w:rPr>
      </w:pPr>
    </w:p>
    <w:p w:rsidR="009B4D77" w:rsidRPr="00C12047" w:rsidRDefault="00BF381E" w:rsidP="00CA1B4B">
      <w:pPr>
        <w:jc w:val="both"/>
        <w:rPr>
          <w:rFonts w:ascii="Arial" w:hAnsi="Arial" w:cs="Arial"/>
        </w:rPr>
      </w:pPr>
      <w:r w:rsidRPr="00C12047">
        <w:rPr>
          <w:rFonts w:ascii="Arial" w:hAnsi="Arial" w:cs="Arial"/>
          <w:b/>
        </w:rPr>
        <w:t>Artículo</w:t>
      </w:r>
      <w:r w:rsidR="00402466" w:rsidRPr="00C12047">
        <w:rPr>
          <w:rFonts w:ascii="Arial" w:hAnsi="Arial" w:cs="Arial"/>
          <w:b/>
        </w:rPr>
        <w:t xml:space="preserve"> </w:t>
      </w:r>
      <w:r w:rsidR="00604B11" w:rsidRPr="00C12047">
        <w:rPr>
          <w:rFonts w:ascii="Arial" w:hAnsi="Arial" w:cs="Arial"/>
          <w:b/>
        </w:rPr>
        <w:fldChar w:fldCharType="begin"/>
      </w:r>
      <w:r w:rsidR="00402466" w:rsidRPr="00C12047">
        <w:rPr>
          <w:rFonts w:ascii="Arial" w:hAnsi="Arial" w:cs="Arial"/>
          <w:b/>
        </w:rPr>
        <w:instrText xml:space="preserve"> AUTONUM  \* Arabic </w:instrText>
      </w:r>
      <w:r w:rsidR="00604B11" w:rsidRPr="00C12047">
        <w:rPr>
          <w:rFonts w:ascii="Arial" w:hAnsi="Arial" w:cs="Arial"/>
          <w:b/>
        </w:rPr>
        <w:fldChar w:fldCharType="end"/>
      </w:r>
      <w:r w:rsidR="00402466" w:rsidRPr="00C12047">
        <w:rPr>
          <w:rFonts w:ascii="Arial" w:hAnsi="Arial" w:cs="Arial"/>
          <w:b/>
        </w:rPr>
        <w:t xml:space="preserve"> </w:t>
      </w:r>
      <w:r w:rsidR="009B4D77" w:rsidRPr="00C12047">
        <w:rPr>
          <w:rFonts w:ascii="Arial" w:hAnsi="Arial" w:cs="Arial"/>
        </w:rPr>
        <w:t xml:space="preserve">El </w:t>
      </w:r>
      <w:r w:rsidR="009B4D77" w:rsidRPr="004A4FCD">
        <w:rPr>
          <w:rFonts w:ascii="Arial" w:hAnsi="Arial" w:cs="Arial"/>
        </w:rPr>
        <w:t xml:space="preserve">Plan de Ordenamiento </w:t>
      </w:r>
      <w:r w:rsidR="0069110F" w:rsidRPr="004A4FCD">
        <w:rPr>
          <w:rFonts w:ascii="Arial" w:hAnsi="Arial" w:cs="Arial"/>
        </w:rPr>
        <w:t>de la Zona Protectora y Reserva Hidráulica</w:t>
      </w:r>
      <w:r w:rsidR="00A84014" w:rsidRPr="004A4FCD">
        <w:rPr>
          <w:rFonts w:ascii="Arial" w:hAnsi="Arial" w:cs="Arial"/>
        </w:rPr>
        <w:t xml:space="preserve"> </w:t>
      </w:r>
      <w:r w:rsidR="00AF7359" w:rsidRPr="004A4FCD">
        <w:rPr>
          <w:rFonts w:ascii="Arial" w:hAnsi="Arial" w:cs="Arial"/>
        </w:rPr>
        <w:t xml:space="preserve">de la </w:t>
      </w:r>
      <w:r w:rsidR="00A84014" w:rsidRPr="004A4FCD">
        <w:rPr>
          <w:rFonts w:ascii="Arial" w:hAnsi="Arial" w:cs="Arial"/>
        </w:rPr>
        <w:t xml:space="preserve">Cuenca </w:t>
      </w:r>
      <w:r w:rsidR="00AF7359" w:rsidRPr="004A4FCD">
        <w:rPr>
          <w:rFonts w:ascii="Arial" w:hAnsi="Arial" w:cs="Arial"/>
        </w:rPr>
        <w:t xml:space="preserve">del </w:t>
      </w:r>
      <w:r w:rsidR="00A84014" w:rsidRPr="004A4FCD">
        <w:rPr>
          <w:rFonts w:ascii="Arial" w:hAnsi="Arial" w:cs="Arial"/>
        </w:rPr>
        <w:t xml:space="preserve">Río </w:t>
      </w:r>
      <w:r w:rsidR="00CB4B30" w:rsidRPr="004A4FCD">
        <w:rPr>
          <w:rFonts w:ascii="Arial" w:hAnsi="Arial" w:cs="Arial"/>
        </w:rPr>
        <w:t>Sanchón</w:t>
      </w:r>
      <w:r w:rsidR="009B4D77" w:rsidRPr="004A4FCD">
        <w:rPr>
          <w:rFonts w:ascii="Arial" w:hAnsi="Arial" w:cs="Arial"/>
        </w:rPr>
        <w:t xml:space="preserve">, tiene su expresión espacial en </w:t>
      </w:r>
      <w:r w:rsidR="000253D7" w:rsidRPr="004A4FCD">
        <w:rPr>
          <w:rFonts w:ascii="Arial" w:hAnsi="Arial" w:cs="Arial"/>
        </w:rPr>
        <w:t>nueve (09)</w:t>
      </w:r>
      <w:r w:rsidR="00A84014" w:rsidRPr="004A4FCD">
        <w:rPr>
          <w:rFonts w:ascii="Arial" w:hAnsi="Arial" w:cs="Arial"/>
        </w:rPr>
        <w:t xml:space="preserve"> </w:t>
      </w:r>
      <w:r w:rsidR="00AA2DFC" w:rsidRPr="004A4FCD">
        <w:rPr>
          <w:rFonts w:ascii="Arial" w:hAnsi="Arial" w:cs="Arial"/>
        </w:rPr>
        <w:t>U</w:t>
      </w:r>
      <w:r w:rsidR="009B4D77" w:rsidRPr="004A4FCD">
        <w:rPr>
          <w:rFonts w:ascii="Arial" w:hAnsi="Arial" w:cs="Arial"/>
        </w:rPr>
        <w:t>nidades de Ordenamiento,</w:t>
      </w:r>
      <w:r w:rsidR="00AA2DFC" w:rsidRPr="004A4FCD">
        <w:rPr>
          <w:rFonts w:ascii="Arial" w:hAnsi="Arial" w:cs="Arial"/>
        </w:rPr>
        <w:t xml:space="preserve"> que se identifican en el Mapa a Escala 1:50.000</w:t>
      </w:r>
      <w:r w:rsidR="00087836">
        <w:rPr>
          <w:rFonts w:ascii="Arial" w:hAnsi="Arial" w:cs="Arial"/>
        </w:rPr>
        <w:t xml:space="preserve"> que forma</w:t>
      </w:r>
      <w:r w:rsidR="00AA2DFC" w:rsidRPr="004A4FCD">
        <w:rPr>
          <w:rFonts w:ascii="Arial" w:hAnsi="Arial" w:cs="Arial"/>
        </w:rPr>
        <w:t xml:space="preserve"> parte integral de este Decreto</w:t>
      </w:r>
      <w:r w:rsidR="00087836">
        <w:rPr>
          <w:rFonts w:ascii="Arial" w:hAnsi="Arial" w:cs="Arial"/>
        </w:rPr>
        <w:t>.</w:t>
      </w:r>
      <w:r w:rsidR="00A84014" w:rsidRPr="004A4FCD">
        <w:rPr>
          <w:rFonts w:ascii="Arial" w:hAnsi="Arial" w:cs="Arial"/>
        </w:rPr>
        <w:t xml:space="preserve"> </w:t>
      </w:r>
      <w:r w:rsidR="00087836">
        <w:rPr>
          <w:rFonts w:ascii="Arial" w:hAnsi="Arial" w:cs="Arial"/>
        </w:rPr>
        <w:t>Dichas Unidades de Ordenamiento</w:t>
      </w:r>
      <w:r w:rsidR="009B4D77" w:rsidRPr="004A4FCD">
        <w:rPr>
          <w:rFonts w:ascii="Arial" w:hAnsi="Arial" w:cs="Arial"/>
        </w:rPr>
        <w:t xml:space="preserve"> están definidas </w:t>
      </w:r>
      <w:r w:rsidR="00F420E5" w:rsidRPr="004A4FCD">
        <w:rPr>
          <w:rFonts w:ascii="Arial" w:hAnsi="Arial" w:cs="Arial"/>
        </w:rPr>
        <w:t>en función de la normativa legal vigente,</w:t>
      </w:r>
      <w:r w:rsidR="009B4D77" w:rsidRPr="004A4FCD">
        <w:rPr>
          <w:rFonts w:ascii="Arial" w:hAnsi="Arial" w:cs="Arial"/>
        </w:rPr>
        <w:t xml:space="preserve"> las características físico</w:t>
      </w:r>
      <w:r w:rsidR="00A84014" w:rsidRPr="004A4FCD">
        <w:rPr>
          <w:rFonts w:ascii="Arial" w:hAnsi="Arial" w:cs="Arial"/>
        </w:rPr>
        <w:t xml:space="preserve"> </w:t>
      </w:r>
      <w:r w:rsidR="009B4D77" w:rsidRPr="004A4FCD">
        <w:rPr>
          <w:rFonts w:ascii="Arial" w:hAnsi="Arial" w:cs="Arial"/>
        </w:rPr>
        <w:t>-</w:t>
      </w:r>
      <w:r w:rsidR="00A84014" w:rsidRPr="004A4FCD">
        <w:rPr>
          <w:rFonts w:ascii="Arial" w:hAnsi="Arial" w:cs="Arial"/>
        </w:rPr>
        <w:t xml:space="preserve"> </w:t>
      </w:r>
      <w:r w:rsidR="009B4D77" w:rsidRPr="004A4FCD">
        <w:rPr>
          <w:rFonts w:ascii="Arial" w:hAnsi="Arial" w:cs="Arial"/>
        </w:rPr>
        <w:t>naturales del área</w:t>
      </w:r>
      <w:r w:rsidR="00C2269E" w:rsidRPr="004A4FCD">
        <w:rPr>
          <w:rFonts w:ascii="Arial" w:hAnsi="Arial" w:cs="Arial"/>
        </w:rPr>
        <w:t>, su vulnerabilidad a proceso erosivos</w:t>
      </w:r>
      <w:r w:rsidR="0020114D" w:rsidRPr="00C12047">
        <w:rPr>
          <w:rFonts w:ascii="Arial" w:hAnsi="Arial" w:cs="Arial"/>
        </w:rPr>
        <w:t xml:space="preserve"> </w:t>
      </w:r>
      <w:r w:rsidR="00721C23" w:rsidRPr="00C12047">
        <w:rPr>
          <w:rFonts w:ascii="Arial" w:hAnsi="Arial" w:cs="Arial"/>
        </w:rPr>
        <w:t xml:space="preserve">y en particular, a </w:t>
      </w:r>
      <w:r w:rsidR="00DE1CDE" w:rsidRPr="00C12047">
        <w:rPr>
          <w:rFonts w:ascii="Arial" w:hAnsi="Arial" w:cs="Arial"/>
        </w:rPr>
        <w:t>estimaciones del comportamiento hidrológico de la cuenca</w:t>
      </w:r>
      <w:r w:rsidR="001613CB" w:rsidRPr="00C12047">
        <w:rPr>
          <w:rFonts w:ascii="Arial" w:hAnsi="Arial" w:cs="Arial"/>
        </w:rPr>
        <w:t>,</w:t>
      </w:r>
      <w:r w:rsidR="004A4206" w:rsidRPr="00C12047">
        <w:rPr>
          <w:rFonts w:ascii="Arial" w:hAnsi="Arial" w:cs="Arial"/>
        </w:rPr>
        <w:t xml:space="preserve"> </w:t>
      </w:r>
      <w:r w:rsidR="00DE1CDE" w:rsidRPr="00C12047">
        <w:rPr>
          <w:rFonts w:ascii="Arial" w:hAnsi="Arial" w:cs="Arial"/>
        </w:rPr>
        <w:t xml:space="preserve">los </w:t>
      </w:r>
      <w:r w:rsidR="00721C23" w:rsidRPr="00C12047">
        <w:rPr>
          <w:rFonts w:ascii="Arial" w:hAnsi="Arial" w:cs="Arial"/>
        </w:rPr>
        <w:t>volúmenes estimados de escurrimiento superficial</w:t>
      </w:r>
      <w:r w:rsidR="0069110F" w:rsidRPr="00C12047">
        <w:rPr>
          <w:rFonts w:ascii="Arial" w:hAnsi="Arial" w:cs="Arial"/>
        </w:rPr>
        <w:t xml:space="preserve"> por subcuencas</w:t>
      </w:r>
      <w:r w:rsidR="00DE1CDE" w:rsidRPr="00C12047">
        <w:rPr>
          <w:rFonts w:ascii="Arial" w:hAnsi="Arial" w:cs="Arial"/>
        </w:rPr>
        <w:t xml:space="preserve">, y la </w:t>
      </w:r>
      <w:r w:rsidR="00DE1CDE" w:rsidRPr="004A4FCD">
        <w:rPr>
          <w:rFonts w:ascii="Arial" w:hAnsi="Arial" w:cs="Arial"/>
        </w:rPr>
        <w:t>producción de agua</w:t>
      </w:r>
      <w:r w:rsidR="0069110F" w:rsidRPr="004A4FCD">
        <w:rPr>
          <w:rFonts w:ascii="Arial" w:hAnsi="Arial" w:cs="Arial"/>
        </w:rPr>
        <w:t>.</w:t>
      </w:r>
      <w:r w:rsidR="00380147" w:rsidRPr="004A4FCD">
        <w:rPr>
          <w:rFonts w:ascii="Arial" w:hAnsi="Arial" w:cs="Arial"/>
        </w:rPr>
        <w:t xml:space="preserve"> </w:t>
      </w:r>
      <w:r w:rsidR="00A84014" w:rsidRPr="004A4FCD">
        <w:rPr>
          <w:rFonts w:ascii="Arial" w:hAnsi="Arial" w:cs="Arial"/>
        </w:rPr>
        <w:t xml:space="preserve">En los Artículos siguientes </w:t>
      </w:r>
      <w:r w:rsidR="00380147" w:rsidRPr="004A4FCD">
        <w:rPr>
          <w:rFonts w:ascii="Arial" w:hAnsi="Arial" w:cs="Arial"/>
        </w:rPr>
        <w:t xml:space="preserve">se describen cada una de </w:t>
      </w:r>
      <w:r w:rsidR="00A84014" w:rsidRPr="004A4FCD">
        <w:rPr>
          <w:rFonts w:ascii="Arial" w:hAnsi="Arial" w:cs="Arial"/>
        </w:rPr>
        <w:t xml:space="preserve">las </w:t>
      </w:r>
      <w:r w:rsidR="00380147" w:rsidRPr="004A4FCD">
        <w:rPr>
          <w:rFonts w:ascii="Arial" w:hAnsi="Arial" w:cs="Arial"/>
        </w:rPr>
        <w:t xml:space="preserve">Unidades </w:t>
      </w:r>
      <w:r w:rsidR="00AA2DFC" w:rsidRPr="004A4FCD">
        <w:rPr>
          <w:rFonts w:ascii="Arial" w:hAnsi="Arial" w:cs="Arial"/>
        </w:rPr>
        <w:t xml:space="preserve">de </w:t>
      </w:r>
      <w:r w:rsidR="00380147" w:rsidRPr="004A4FCD">
        <w:rPr>
          <w:rFonts w:ascii="Arial" w:hAnsi="Arial" w:cs="Arial"/>
        </w:rPr>
        <w:t>Ordenamiento</w:t>
      </w:r>
      <w:r w:rsidR="00A84014" w:rsidRPr="004A4FCD">
        <w:rPr>
          <w:rFonts w:ascii="Arial" w:hAnsi="Arial" w:cs="Arial"/>
        </w:rPr>
        <w:t>.</w:t>
      </w:r>
    </w:p>
    <w:p w:rsidR="00AA2DFC" w:rsidRPr="00C12047" w:rsidRDefault="00AA2DFC" w:rsidP="00CA1B4B">
      <w:pPr>
        <w:jc w:val="both"/>
        <w:rPr>
          <w:rFonts w:ascii="Arial" w:hAnsi="Arial" w:cs="Arial"/>
        </w:rPr>
      </w:pPr>
    </w:p>
    <w:p w:rsidR="00475E56" w:rsidRPr="00C12047" w:rsidRDefault="00A84014" w:rsidP="00CA1B4B">
      <w:pPr>
        <w:widowControl w:val="0"/>
        <w:autoSpaceDE w:val="0"/>
        <w:jc w:val="both"/>
        <w:rPr>
          <w:rFonts w:ascii="Arial" w:hAnsi="Arial" w:cs="Arial"/>
          <w:bCs/>
        </w:rPr>
      </w:pPr>
      <w:r w:rsidRPr="00C12047">
        <w:rPr>
          <w:rFonts w:ascii="Arial" w:hAnsi="Arial" w:cs="Arial"/>
          <w:b/>
        </w:rPr>
        <w:t xml:space="preserve">Artículo </w:t>
      </w:r>
      <w:r w:rsidR="00604B11" w:rsidRPr="00C12047">
        <w:rPr>
          <w:rFonts w:ascii="Arial" w:hAnsi="Arial" w:cs="Arial"/>
          <w:b/>
        </w:rPr>
        <w:fldChar w:fldCharType="begin"/>
      </w:r>
      <w:r w:rsidRPr="00C12047">
        <w:rPr>
          <w:rFonts w:ascii="Arial" w:hAnsi="Arial" w:cs="Arial"/>
          <w:b/>
        </w:rPr>
        <w:instrText xml:space="preserve"> AUTONUM  \* Arabic </w:instrText>
      </w:r>
      <w:r w:rsidR="00604B11" w:rsidRPr="00C12047">
        <w:rPr>
          <w:rFonts w:ascii="Arial" w:hAnsi="Arial" w:cs="Arial"/>
          <w:b/>
        </w:rPr>
        <w:fldChar w:fldCharType="end"/>
      </w:r>
      <w:r w:rsidRPr="00C12047">
        <w:rPr>
          <w:rFonts w:ascii="Arial" w:hAnsi="Arial" w:cs="Arial"/>
          <w:b/>
        </w:rPr>
        <w:t xml:space="preserve"> </w:t>
      </w:r>
      <w:r w:rsidRPr="004A4FCD">
        <w:rPr>
          <w:rFonts w:ascii="Arial" w:hAnsi="Arial" w:cs="Arial"/>
          <w:b/>
        </w:rPr>
        <w:t xml:space="preserve">Unidad de Ordenamiento </w:t>
      </w:r>
      <w:r w:rsidR="00DE1CDE" w:rsidRPr="004A4FCD">
        <w:rPr>
          <w:rFonts w:ascii="Arial" w:hAnsi="Arial" w:cs="Arial"/>
          <w:b/>
          <w:bCs/>
        </w:rPr>
        <w:t xml:space="preserve">ZPS-1: </w:t>
      </w:r>
      <w:r w:rsidR="00624FA8" w:rsidRPr="004A4FCD">
        <w:rPr>
          <w:rFonts w:ascii="Arial" w:hAnsi="Arial" w:cs="Arial"/>
          <w:bCs/>
        </w:rPr>
        <w:t>E</w:t>
      </w:r>
      <w:r w:rsidR="00DE1CDE" w:rsidRPr="004A4FCD">
        <w:rPr>
          <w:rFonts w:ascii="Arial" w:hAnsi="Arial" w:cs="Arial"/>
          <w:bCs/>
        </w:rPr>
        <w:t>sta unidad</w:t>
      </w:r>
      <w:r w:rsidR="009157F2" w:rsidRPr="004A4FCD">
        <w:rPr>
          <w:rFonts w:ascii="Arial" w:hAnsi="Arial" w:cs="Arial"/>
          <w:bCs/>
        </w:rPr>
        <w:t xml:space="preserve"> tiene por objeto</w:t>
      </w:r>
      <w:r w:rsidR="00DE1CDE" w:rsidRPr="004A4FCD">
        <w:rPr>
          <w:rFonts w:ascii="Arial" w:hAnsi="Arial" w:cs="Arial"/>
          <w:bCs/>
        </w:rPr>
        <w:t xml:space="preserve"> </w:t>
      </w:r>
      <w:r w:rsidR="009157F2" w:rsidRPr="004A4FCD">
        <w:rPr>
          <w:rFonts w:ascii="Arial" w:hAnsi="Arial" w:cs="Arial"/>
          <w:bCs/>
        </w:rPr>
        <w:t>la</w:t>
      </w:r>
      <w:r w:rsidR="00862FE3" w:rsidRPr="004A4FCD">
        <w:rPr>
          <w:rFonts w:ascii="Arial" w:hAnsi="Arial" w:cs="Arial"/>
        </w:rPr>
        <w:t xml:space="preserve"> m</w:t>
      </w:r>
      <w:r w:rsidR="00862FE3" w:rsidRPr="004A4FCD">
        <w:rPr>
          <w:rFonts w:ascii="Arial" w:hAnsi="Arial" w:cs="Arial"/>
          <w:bCs/>
        </w:rPr>
        <w:t xml:space="preserve">áxima protección de bosques siempreverdes y semideciduos </w:t>
      </w:r>
      <w:r w:rsidR="009157F2" w:rsidRPr="004A4FCD">
        <w:rPr>
          <w:rFonts w:ascii="Arial" w:hAnsi="Arial" w:cs="Arial"/>
          <w:bCs/>
        </w:rPr>
        <w:t xml:space="preserve">con fines de </w:t>
      </w:r>
      <w:r w:rsidR="009157F2" w:rsidRPr="00167B81">
        <w:rPr>
          <w:rFonts w:ascii="Arial" w:hAnsi="Arial" w:cs="Arial"/>
          <w:bCs/>
        </w:rPr>
        <w:t>producción de agua</w:t>
      </w:r>
      <w:r w:rsidR="0047531F" w:rsidRPr="00167B81">
        <w:rPr>
          <w:rFonts w:ascii="Arial" w:hAnsi="Arial" w:cs="Arial"/>
          <w:bCs/>
        </w:rPr>
        <w:t>.</w:t>
      </w:r>
      <w:r w:rsidR="009157F2" w:rsidRPr="00167B81">
        <w:rPr>
          <w:rFonts w:ascii="Arial" w:hAnsi="Arial" w:cs="Arial"/>
          <w:bCs/>
        </w:rPr>
        <w:t xml:space="preserve"> </w:t>
      </w:r>
      <w:r w:rsidR="00115C88" w:rsidRPr="00167B81">
        <w:rPr>
          <w:rFonts w:ascii="Arial" w:hAnsi="Arial" w:cs="Arial"/>
          <w:bCs/>
        </w:rPr>
        <w:t>O</w:t>
      </w:r>
      <w:r w:rsidR="00475E56" w:rsidRPr="00167B81">
        <w:rPr>
          <w:rFonts w:ascii="Arial" w:hAnsi="Arial" w:cs="Arial"/>
          <w:bCs/>
        </w:rPr>
        <w:t xml:space="preserve">cupa una pequeña </w:t>
      </w:r>
      <w:r w:rsidR="00115C88" w:rsidRPr="00167B81">
        <w:rPr>
          <w:rFonts w:ascii="Arial" w:hAnsi="Arial" w:cs="Arial"/>
          <w:bCs/>
        </w:rPr>
        <w:t xml:space="preserve">extensión </w:t>
      </w:r>
      <w:r w:rsidR="00475E56" w:rsidRPr="00167B81">
        <w:rPr>
          <w:rFonts w:ascii="Arial" w:hAnsi="Arial" w:cs="Arial"/>
          <w:bCs/>
        </w:rPr>
        <w:t xml:space="preserve">hacia la parte </w:t>
      </w:r>
      <w:r w:rsidR="00C75F18" w:rsidRPr="00C75F18">
        <w:rPr>
          <w:rFonts w:ascii="Arial" w:hAnsi="Arial" w:cs="Arial"/>
          <w:bCs/>
        </w:rPr>
        <w:t>Nor - Occidental de la cuenca y muestra su mayor expresión geográfica hacia la parte Centro - Sur de la Zona Protectora y Reserva Hidráulica, cubriendo una superficie de 2.559 hectáreas (29,7% del área) y representando la unidad de ordenamiento de mayor extensión en el ámbito de esta Área Bajo Régimen de Administración Especial (ABRAE</w:t>
      </w:r>
      <w:r w:rsidR="00624FA8" w:rsidRPr="00167B81">
        <w:rPr>
          <w:rFonts w:ascii="Arial" w:hAnsi="Arial" w:cs="Arial"/>
          <w:bCs/>
        </w:rPr>
        <w:t>)</w:t>
      </w:r>
      <w:r w:rsidR="000F29D7" w:rsidRPr="00C12047">
        <w:rPr>
          <w:rFonts w:ascii="Arial" w:hAnsi="Arial" w:cs="Arial"/>
          <w:bCs/>
        </w:rPr>
        <w:t>.</w:t>
      </w:r>
      <w:r w:rsidR="00DF12C1" w:rsidRPr="00C12047">
        <w:rPr>
          <w:rFonts w:ascii="Arial" w:hAnsi="Arial" w:cs="Arial"/>
          <w:bCs/>
        </w:rPr>
        <w:t xml:space="preserve"> </w:t>
      </w:r>
    </w:p>
    <w:p w:rsidR="00475E56" w:rsidRPr="00C12047" w:rsidRDefault="00167B81" w:rsidP="00167B81">
      <w:pPr>
        <w:widowControl w:val="0"/>
        <w:tabs>
          <w:tab w:val="left" w:pos="6371"/>
        </w:tabs>
        <w:autoSpaceDE w:val="0"/>
        <w:jc w:val="both"/>
        <w:rPr>
          <w:rFonts w:ascii="Arial" w:hAnsi="Arial" w:cs="Arial"/>
          <w:bCs/>
        </w:rPr>
      </w:pPr>
      <w:r>
        <w:rPr>
          <w:rFonts w:ascii="Arial" w:hAnsi="Arial" w:cs="Arial"/>
          <w:bCs/>
        </w:rPr>
        <w:tab/>
      </w:r>
    </w:p>
    <w:p w:rsidR="0093460B" w:rsidRPr="00C12047" w:rsidRDefault="00796047" w:rsidP="00CA1B4B">
      <w:pPr>
        <w:widowControl w:val="0"/>
        <w:autoSpaceDE w:val="0"/>
        <w:jc w:val="both"/>
        <w:rPr>
          <w:rFonts w:ascii="Arial" w:hAnsi="Arial" w:cs="Arial"/>
          <w:bCs/>
        </w:rPr>
      </w:pPr>
      <w:r w:rsidRPr="00992658">
        <w:rPr>
          <w:rFonts w:ascii="Arial" w:hAnsi="Arial" w:cs="Arial"/>
          <w:bCs/>
        </w:rPr>
        <w:t xml:space="preserve">Corresponde a un paisaje de montaña baja, con altitudes entre 75 y 1.700 </w:t>
      </w:r>
      <w:r w:rsidR="00167B81" w:rsidRPr="00992658">
        <w:rPr>
          <w:rFonts w:ascii="Arial" w:hAnsi="Arial" w:cs="Arial"/>
          <w:bCs/>
        </w:rPr>
        <w:t>msnm</w:t>
      </w:r>
      <w:r w:rsidRPr="00992658">
        <w:rPr>
          <w:rFonts w:ascii="Arial" w:hAnsi="Arial" w:cs="Arial"/>
          <w:bCs/>
        </w:rPr>
        <w:t xml:space="preserve">, con un promedio </w:t>
      </w:r>
      <w:r w:rsidR="00475E56" w:rsidRPr="00992658">
        <w:rPr>
          <w:rFonts w:ascii="Arial" w:hAnsi="Arial" w:cs="Arial"/>
          <w:bCs/>
        </w:rPr>
        <w:t xml:space="preserve">altitudinal de </w:t>
      </w:r>
      <w:r w:rsidRPr="00992658">
        <w:rPr>
          <w:rFonts w:ascii="Arial" w:hAnsi="Arial" w:cs="Arial"/>
          <w:bCs/>
        </w:rPr>
        <w:t xml:space="preserve">450 </w:t>
      </w:r>
      <w:r w:rsidR="00167B81" w:rsidRPr="00992658">
        <w:rPr>
          <w:rFonts w:ascii="Arial" w:hAnsi="Arial" w:cs="Arial"/>
          <w:bCs/>
        </w:rPr>
        <w:t>msnm</w:t>
      </w:r>
      <w:r w:rsidRPr="00992658">
        <w:rPr>
          <w:rFonts w:ascii="Arial" w:hAnsi="Arial" w:cs="Arial"/>
          <w:bCs/>
        </w:rPr>
        <w:t>,</w:t>
      </w:r>
      <w:r w:rsidR="002E56EE" w:rsidRPr="00992658">
        <w:rPr>
          <w:rFonts w:ascii="Arial" w:hAnsi="Arial" w:cs="Arial"/>
          <w:bCs/>
        </w:rPr>
        <w:t xml:space="preserve"> conformado</w:t>
      </w:r>
      <w:r w:rsidRPr="00992658">
        <w:rPr>
          <w:rFonts w:ascii="Arial" w:hAnsi="Arial" w:cs="Arial"/>
          <w:bCs/>
        </w:rPr>
        <w:t xml:space="preserve"> por </w:t>
      </w:r>
      <w:r w:rsidR="00DE1CDE" w:rsidRPr="00992658">
        <w:rPr>
          <w:rFonts w:ascii="Arial" w:hAnsi="Arial" w:cs="Arial"/>
          <w:bCs/>
        </w:rPr>
        <w:t xml:space="preserve">laderas medias y altas distribuidas a ambas márgenes del </w:t>
      </w:r>
      <w:r w:rsidR="00624FA8" w:rsidRPr="00992658">
        <w:rPr>
          <w:rFonts w:ascii="Arial" w:hAnsi="Arial" w:cs="Arial"/>
          <w:bCs/>
        </w:rPr>
        <w:t>río</w:t>
      </w:r>
      <w:r w:rsidR="00DE1CDE" w:rsidRPr="00992658">
        <w:rPr>
          <w:rFonts w:ascii="Arial" w:hAnsi="Arial" w:cs="Arial"/>
          <w:bCs/>
        </w:rPr>
        <w:t xml:space="preserve"> Sanchón,</w:t>
      </w:r>
      <w:r w:rsidR="002E56EE" w:rsidRPr="00992658">
        <w:rPr>
          <w:rFonts w:ascii="Arial" w:hAnsi="Arial" w:cs="Arial"/>
          <w:bCs/>
        </w:rPr>
        <w:t xml:space="preserve"> modeladas a partir de rocas </w:t>
      </w:r>
      <w:r w:rsidR="00624FA8" w:rsidRPr="00992658">
        <w:rPr>
          <w:rFonts w:ascii="Arial" w:hAnsi="Arial" w:cs="Arial"/>
          <w:bCs/>
        </w:rPr>
        <w:t xml:space="preserve">asociadas a las </w:t>
      </w:r>
      <w:r w:rsidR="002E56EE" w:rsidRPr="00992658">
        <w:rPr>
          <w:rFonts w:ascii="Arial" w:hAnsi="Arial" w:cs="Arial"/>
          <w:bCs/>
        </w:rPr>
        <w:t xml:space="preserve">formaciones geológicas del Complejo San Julián y augengneis de la Formación Peña de Mora; </w:t>
      </w:r>
      <w:r w:rsidR="00DE1CDE" w:rsidRPr="00992658">
        <w:rPr>
          <w:rFonts w:ascii="Arial" w:hAnsi="Arial" w:cs="Arial"/>
          <w:bCs/>
        </w:rPr>
        <w:t>generalmente tienen pendientes mayores a 45</w:t>
      </w:r>
      <w:r w:rsidR="00D60043">
        <w:rPr>
          <w:rFonts w:ascii="Arial" w:hAnsi="Arial" w:cs="Arial"/>
          <w:bCs/>
        </w:rPr>
        <w:t>%</w:t>
      </w:r>
      <w:r w:rsidR="00DE1CDE" w:rsidRPr="00992658">
        <w:rPr>
          <w:rFonts w:ascii="Arial" w:hAnsi="Arial" w:cs="Arial"/>
          <w:bCs/>
        </w:rPr>
        <w:t xml:space="preserve">. La precipitación promedio </w:t>
      </w:r>
      <w:r w:rsidR="001E6617" w:rsidRPr="00992658">
        <w:rPr>
          <w:rFonts w:ascii="Arial" w:hAnsi="Arial" w:cs="Arial"/>
          <w:bCs/>
        </w:rPr>
        <w:t xml:space="preserve">anual </w:t>
      </w:r>
      <w:r w:rsidR="00DE1CDE" w:rsidRPr="00992658">
        <w:rPr>
          <w:rFonts w:ascii="Arial" w:hAnsi="Arial" w:cs="Arial"/>
          <w:bCs/>
        </w:rPr>
        <w:t>es de 1.235</w:t>
      </w:r>
      <w:r w:rsidR="0093460B" w:rsidRPr="00992658">
        <w:rPr>
          <w:rFonts w:ascii="Arial" w:hAnsi="Arial" w:cs="Arial"/>
          <w:bCs/>
        </w:rPr>
        <w:t xml:space="preserve"> mm y </w:t>
      </w:r>
      <w:r w:rsidR="001E6617" w:rsidRPr="00992658">
        <w:rPr>
          <w:rFonts w:ascii="Arial" w:hAnsi="Arial" w:cs="Arial"/>
          <w:bCs/>
        </w:rPr>
        <w:t xml:space="preserve">una </w:t>
      </w:r>
      <w:r w:rsidR="0093460B" w:rsidRPr="00992658">
        <w:rPr>
          <w:rFonts w:ascii="Arial" w:hAnsi="Arial" w:cs="Arial"/>
          <w:bCs/>
        </w:rPr>
        <w:t xml:space="preserve">temperatura media anual </w:t>
      </w:r>
      <w:r w:rsidR="001E6617" w:rsidRPr="00992658">
        <w:rPr>
          <w:rFonts w:ascii="Arial" w:hAnsi="Arial" w:cs="Arial"/>
          <w:bCs/>
        </w:rPr>
        <w:t xml:space="preserve">de </w:t>
      </w:r>
      <w:r w:rsidR="00DE1CDE" w:rsidRPr="00992658">
        <w:rPr>
          <w:rFonts w:ascii="Arial" w:hAnsi="Arial" w:cs="Arial"/>
          <w:bCs/>
        </w:rPr>
        <w:t>24</w:t>
      </w:r>
      <w:r w:rsidR="00624FA8" w:rsidRPr="00992658">
        <w:rPr>
          <w:rFonts w:ascii="Arial" w:hAnsi="Arial" w:cs="Arial"/>
          <w:bCs/>
        </w:rPr>
        <w:t>,</w:t>
      </w:r>
      <w:r w:rsidR="00DE1CDE" w:rsidRPr="00992658">
        <w:rPr>
          <w:rFonts w:ascii="Arial" w:hAnsi="Arial" w:cs="Arial"/>
          <w:bCs/>
        </w:rPr>
        <w:t>5</w:t>
      </w:r>
      <w:r w:rsidR="00992658">
        <w:rPr>
          <w:rFonts w:ascii="Arial" w:hAnsi="Arial" w:cs="Arial"/>
          <w:bCs/>
        </w:rPr>
        <w:t xml:space="preserve"> </w:t>
      </w:r>
      <w:r w:rsidR="002E02E3" w:rsidRPr="00992658">
        <w:rPr>
          <w:rFonts w:ascii="Arial" w:hAnsi="Arial" w:cs="Arial"/>
          <w:bCs/>
        </w:rPr>
        <w:t>°C</w:t>
      </w:r>
      <w:r w:rsidR="0093460B" w:rsidRPr="00C12047">
        <w:rPr>
          <w:rFonts w:ascii="Arial" w:hAnsi="Arial" w:cs="Arial"/>
          <w:bCs/>
        </w:rPr>
        <w:t>.</w:t>
      </w:r>
      <w:r w:rsidR="00DE1CDE" w:rsidRPr="00C12047">
        <w:rPr>
          <w:rFonts w:ascii="Arial" w:hAnsi="Arial" w:cs="Arial"/>
          <w:bCs/>
        </w:rPr>
        <w:t xml:space="preserve"> </w:t>
      </w:r>
    </w:p>
    <w:p w:rsidR="00862FE3" w:rsidRPr="00C12047" w:rsidRDefault="00862FE3" w:rsidP="00CA1B4B">
      <w:pPr>
        <w:widowControl w:val="0"/>
        <w:autoSpaceDE w:val="0"/>
        <w:jc w:val="both"/>
        <w:rPr>
          <w:rFonts w:ascii="Arial" w:hAnsi="Arial" w:cs="Arial"/>
          <w:bCs/>
        </w:rPr>
      </w:pPr>
    </w:p>
    <w:p w:rsidR="0093460B" w:rsidRPr="00C12047" w:rsidRDefault="00DE1CDE" w:rsidP="00CA1B4B">
      <w:pPr>
        <w:widowControl w:val="0"/>
        <w:autoSpaceDE w:val="0"/>
        <w:jc w:val="both"/>
        <w:rPr>
          <w:rFonts w:ascii="Arial" w:hAnsi="Arial" w:cs="Arial"/>
          <w:bCs/>
        </w:rPr>
      </w:pPr>
      <w:r w:rsidRPr="00C12047">
        <w:rPr>
          <w:rFonts w:ascii="Arial" w:hAnsi="Arial" w:cs="Arial"/>
          <w:bCs/>
        </w:rPr>
        <w:t>Los suelos son</w:t>
      </w:r>
      <w:r w:rsidR="00C564A1" w:rsidRPr="00C12047">
        <w:rPr>
          <w:rFonts w:ascii="Arial" w:hAnsi="Arial" w:cs="Arial"/>
          <w:bCs/>
        </w:rPr>
        <w:t xml:space="preserve"> profundos,</w:t>
      </w:r>
      <w:r w:rsidRPr="00C12047">
        <w:rPr>
          <w:rFonts w:ascii="Arial" w:hAnsi="Arial" w:cs="Arial"/>
          <w:bCs/>
        </w:rPr>
        <w:t xml:space="preserve"> de texturas medias a finas, con moderada pedregosidad superficial, </w:t>
      </w:r>
      <w:r w:rsidR="00C564A1" w:rsidRPr="00C12047">
        <w:rPr>
          <w:rFonts w:ascii="Arial" w:hAnsi="Arial" w:cs="Arial"/>
          <w:bCs/>
        </w:rPr>
        <w:t>de baja fertilidad, con altos niveles de</w:t>
      </w:r>
      <w:r w:rsidRPr="00C12047">
        <w:rPr>
          <w:rFonts w:ascii="Arial" w:hAnsi="Arial" w:cs="Arial"/>
          <w:bCs/>
        </w:rPr>
        <w:t xml:space="preserve"> materi</w:t>
      </w:r>
      <w:r w:rsidR="00C564A1" w:rsidRPr="00C12047">
        <w:rPr>
          <w:rFonts w:ascii="Arial" w:hAnsi="Arial" w:cs="Arial"/>
          <w:bCs/>
        </w:rPr>
        <w:t>a orgánica y fuertemente ácidos; son suelos de drenaje algo excesivo.</w:t>
      </w:r>
      <w:r w:rsidRPr="00C12047">
        <w:rPr>
          <w:rFonts w:ascii="Arial" w:hAnsi="Arial" w:cs="Arial"/>
          <w:bCs/>
        </w:rPr>
        <w:t xml:space="preserve"> La </w:t>
      </w:r>
      <w:r w:rsidR="00C564A1" w:rsidRPr="00C12047">
        <w:rPr>
          <w:rFonts w:ascii="Arial" w:hAnsi="Arial" w:cs="Arial"/>
          <w:bCs/>
        </w:rPr>
        <w:t xml:space="preserve">tierras han sido </w:t>
      </w:r>
      <w:r w:rsidR="005252B2" w:rsidRPr="00C12047">
        <w:rPr>
          <w:rFonts w:ascii="Arial" w:hAnsi="Arial" w:cs="Arial"/>
          <w:bCs/>
        </w:rPr>
        <w:t xml:space="preserve">clasificadas </w:t>
      </w:r>
      <w:r w:rsidR="0079458D" w:rsidRPr="00C12047">
        <w:rPr>
          <w:rFonts w:ascii="Arial" w:hAnsi="Arial" w:cs="Arial"/>
          <w:bCs/>
        </w:rPr>
        <w:t>de acuerdo a su capacidad de uso</w:t>
      </w:r>
      <w:r w:rsidR="0079458D">
        <w:rPr>
          <w:rFonts w:ascii="Arial" w:hAnsi="Arial" w:cs="Arial"/>
          <w:bCs/>
        </w:rPr>
        <w:t xml:space="preserve"> como Clases VI </w:t>
      </w:r>
      <w:r w:rsidR="007C4D40">
        <w:rPr>
          <w:rFonts w:ascii="Arial" w:hAnsi="Arial" w:cs="Arial"/>
          <w:bCs/>
        </w:rPr>
        <w:t>para plantas nativas, pastos y bosques, presentando limitaciones de pendiente (p), fertilidad (f) y pedregosidad (r) (</w:t>
      </w:r>
      <w:r w:rsidR="001B6764">
        <w:rPr>
          <w:rFonts w:ascii="Arial" w:hAnsi="Arial" w:cs="Arial"/>
          <w:bCs/>
        </w:rPr>
        <w:t>S</w:t>
      </w:r>
      <w:r w:rsidR="007C4D40">
        <w:rPr>
          <w:rFonts w:ascii="Arial" w:hAnsi="Arial" w:cs="Arial"/>
          <w:bCs/>
        </w:rPr>
        <w:t>ub</w:t>
      </w:r>
      <w:r w:rsidR="007C4D40" w:rsidRPr="00C12047">
        <w:rPr>
          <w:rFonts w:ascii="Arial" w:hAnsi="Arial" w:cs="Arial"/>
          <w:bCs/>
        </w:rPr>
        <w:t>clases VIp4f4 / VIp4r3f4</w:t>
      </w:r>
      <w:r w:rsidR="007C4D40">
        <w:rPr>
          <w:rFonts w:ascii="Arial" w:hAnsi="Arial" w:cs="Arial"/>
          <w:bCs/>
        </w:rPr>
        <w:t xml:space="preserve">) </w:t>
      </w:r>
      <w:r w:rsidR="0079458D">
        <w:rPr>
          <w:rFonts w:ascii="Arial" w:hAnsi="Arial" w:cs="Arial"/>
          <w:bCs/>
        </w:rPr>
        <w:t xml:space="preserve">y </w:t>
      </w:r>
      <w:r w:rsidR="007C4D40">
        <w:rPr>
          <w:rFonts w:ascii="Arial" w:hAnsi="Arial" w:cs="Arial"/>
          <w:bCs/>
        </w:rPr>
        <w:t xml:space="preserve">Clase </w:t>
      </w:r>
      <w:r w:rsidR="0079458D">
        <w:rPr>
          <w:rFonts w:ascii="Arial" w:hAnsi="Arial" w:cs="Arial"/>
          <w:bCs/>
        </w:rPr>
        <w:t xml:space="preserve">VII </w:t>
      </w:r>
      <w:r w:rsidR="007C4D40">
        <w:rPr>
          <w:rFonts w:ascii="Arial" w:hAnsi="Arial" w:cs="Arial"/>
          <w:bCs/>
        </w:rPr>
        <w:t>para conservación y recreación, presentando limitaciones de pendiente (p) y poca profundidad (h) (</w:t>
      </w:r>
      <w:r w:rsidR="001B6764">
        <w:rPr>
          <w:rFonts w:ascii="Arial" w:hAnsi="Arial" w:cs="Arial"/>
          <w:bCs/>
        </w:rPr>
        <w:t>S</w:t>
      </w:r>
      <w:r w:rsidR="00EF0474">
        <w:rPr>
          <w:rFonts w:ascii="Arial" w:hAnsi="Arial" w:cs="Arial"/>
          <w:bCs/>
        </w:rPr>
        <w:t>ub</w:t>
      </w:r>
      <w:r w:rsidR="00C564A1" w:rsidRPr="00C12047">
        <w:rPr>
          <w:rFonts w:ascii="Arial" w:hAnsi="Arial" w:cs="Arial"/>
          <w:bCs/>
        </w:rPr>
        <w:t>clase VIIp5h3</w:t>
      </w:r>
      <w:r w:rsidR="007C4D40">
        <w:rPr>
          <w:rFonts w:ascii="Arial" w:hAnsi="Arial" w:cs="Arial"/>
          <w:bCs/>
        </w:rPr>
        <w:t>)</w:t>
      </w:r>
      <w:r w:rsidR="00C564A1" w:rsidRPr="00C12047">
        <w:rPr>
          <w:rFonts w:ascii="Arial" w:hAnsi="Arial" w:cs="Arial"/>
          <w:bCs/>
        </w:rPr>
        <w:t xml:space="preserve">, lo cual determina sus fuertes restricciones </w:t>
      </w:r>
      <w:r w:rsidR="00717F93" w:rsidRPr="00C12047">
        <w:rPr>
          <w:rFonts w:ascii="Arial" w:hAnsi="Arial" w:cs="Arial"/>
          <w:bCs/>
        </w:rPr>
        <w:t>de uso, evaluación que condiciona estas tierras solo para uso con fines protectores de recursos naturales, de conservación de cuencas hidrográficas y otros servicios ambientales.</w:t>
      </w:r>
    </w:p>
    <w:p w:rsidR="0093460B" w:rsidRPr="00C12047" w:rsidRDefault="0093460B" w:rsidP="00CA1B4B">
      <w:pPr>
        <w:widowControl w:val="0"/>
        <w:autoSpaceDE w:val="0"/>
        <w:jc w:val="both"/>
        <w:rPr>
          <w:rFonts w:ascii="Arial" w:hAnsi="Arial" w:cs="Arial"/>
          <w:bCs/>
        </w:rPr>
      </w:pPr>
    </w:p>
    <w:p w:rsidR="00717F93" w:rsidRPr="00C12047" w:rsidRDefault="005677A6" w:rsidP="00CA1B4B">
      <w:pPr>
        <w:widowControl w:val="0"/>
        <w:autoSpaceDE w:val="0"/>
        <w:jc w:val="both"/>
        <w:rPr>
          <w:rFonts w:ascii="Arial" w:hAnsi="Arial" w:cs="Arial"/>
          <w:bCs/>
        </w:rPr>
      </w:pPr>
      <w:r w:rsidRPr="00C12047">
        <w:rPr>
          <w:rFonts w:ascii="Arial" w:hAnsi="Arial" w:cs="Arial"/>
          <w:bCs/>
        </w:rPr>
        <w:t xml:space="preserve">La cobertura vegetal está representada por </w:t>
      </w:r>
      <w:r w:rsidR="00027FBB" w:rsidRPr="00C12047">
        <w:rPr>
          <w:rFonts w:ascii="Arial" w:hAnsi="Arial" w:cs="Arial"/>
        </w:rPr>
        <w:t xml:space="preserve">bosques </w:t>
      </w:r>
      <w:r w:rsidR="00717F93" w:rsidRPr="00C12047">
        <w:rPr>
          <w:rFonts w:ascii="Arial" w:hAnsi="Arial" w:cs="Arial"/>
        </w:rPr>
        <w:t xml:space="preserve">siempre verdes </w:t>
      </w:r>
      <w:r w:rsidR="00027FBB" w:rsidRPr="00C12047">
        <w:rPr>
          <w:rFonts w:ascii="Arial" w:hAnsi="Arial" w:cs="Arial"/>
        </w:rPr>
        <w:t>y semideciduos</w:t>
      </w:r>
      <w:r w:rsidR="00717F93" w:rsidRPr="00C12047">
        <w:rPr>
          <w:rFonts w:ascii="Arial" w:hAnsi="Arial" w:cs="Arial"/>
        </w:rPr>
        <w:t>,</w:t>
      </w:r>
      <w:r w:rsidR="00027FBB" w:rsidRPr="00C12047">
        <w:rPr>
          <w:rFonts w:ascii="Arial" w:hAnsi="Arial" w:cs="Arial"/>
        </w:rPr>
        <w:t xml:space="preserve"> medios, </w:t>
      </w:r>
      <w:r w:rsidR="00027FBB" w:rsidRPr="00D60043">
        <w:rPr>
          <w:rFonts w:ascii="Arial" w:hAnsi="Arial" w:cs="Arial"/>
        </w:rPr>
        <w:t>densos, poco intervenidos</w:t>
      </w:r>
      <w:r w:rsidR="00027FBB" w:rsidRPr="00D60043">
        <w:rPr>
          <w:rFonts w:ascii="Arial" w:hAnsi="Arial" w:cs="Arial"/>
          <w:bCs/>
        </w:rPr>
        <w:t>.</w:t>
      </w:r>
      <w:r w:rsidR="00620027" w:rsidRPr="00D60043">
        <w:rPr>
          <w:rFonts w:ascii="Arial" w:hAnsi="Arial" w:cs="Arial"/>
          <w:bCs/>
        </w:rPr>
        <w:t xml:space="preserve"> La unidad incluye </w:t>
      </w:r>
      <w:r w:rsidR="002E02E3" w:rsidRPr="00D60043">
        <w:rPr>
          <w:rFonts w:ascii="Arial" w:hAnsi="Arial" w:cs="Arial"/>
          <w:bCs/>
        </w:rPr>
        <w:t xml:space="preserve">Bienes de Interés Cultural </w:t>
      </w:r>
      <w:r w:rsidR="00620027" w:rsidRPr="00D60043">
        <w:rPr>
          <w:rFonts w:ascii="Arial" w:hAnsi="Arial" w:cs="Arial"/>
          <w:bCs/>
        </w:rPr>
        <w:t>(</w:t>
      </w:r>
      <w:r w:rsidR="002D0A30">
        <w:rPr>
          <w:rFonts w:ascii="Arial" w:hAnsi="Arial" w:cs="Arial"/>
          <w:bCs/>
        </w:rPr>
        <w:t>P</w:t>
      </w:r>
      <w:r w:rsidR="00620027" w:rsidRPr="00D60043">
        <w:rPr>
          <w:rFonts w:ascii="Arial" w:hAnsi="Arial" w:cs="Arial"/>
          <w:bCs/>
        </w:rPr>
        <w:t xml:space="preserve">etroglifos) que le confieren un alto valor socio-ambiental y </w:t>
      </w:r>
      <w:r w:rsidR="00620027" w:rsidRPr="00D60043">
        <w:rPr>
          <w:rFonts w:ascii="Arial" w:hAnsi="Arial" w:cs="Arial"/>
          <w:bCs/>
        </w:rPr>
        <w:lastRenderedPageBreak/>
        <w:t xml:space="preserve">cultural y la necesidad </w:t>
      </w:r>
      <w:r w:rsidR="00115C88" w:rsidRPr="00D60043">
        <w:rPr>
          <w:rFonts w:ascii="Arial" w:hAnsi="Arial" w:cs="Arial"/>
          <w:bCs/>
        </w:rPr>
        <w:t>de</w:t>
      </w:r>
      <w:r w:rsidR="00115C88" w:rsidRPr="00C12047">
        <w:rPr>
          <w:rFonts w:ascii="Arial" w:hAnsi="Arial" w:cs="Arial"/>
          <w:bCs/>
        </w:rPr>
        <w:t xml:space="preserve"> establecer estrategias y acciones para su protección y resguardo.</w:t>
      </w:r>
      <w:r w:rsidR="00620027" w:rsidRPr="00C12047">
        <w:rPr>
          <w:rFonts w:ascii="Arial" w:hAnsi="Arial" w:cs="Arial"/>
          <w:bCs/>
        </w:rPr>
        <w:t xml:space="preserve"> </w:t>
      </w:r>
      <w:r w:rsidR="00DE1CDE" w:rsidRPr="00C12047">
        <w:rPr>
          <w:rFonts w:ascii="Arial" w:hAnsi="Arial" w:cs="Arial"/>
          <w:bCs/>
        </w:rPr>
        <w:t xml:space="preserve">La erosión </w:t>
      </w:r>
      <w:r w:rsidR="00C564A1" w:rsidRPr="00C12047">
        <w:rPr>
          <w:rFonts w:ascii="Arial" w:hAnsi="Arial" w:cs="Arial"/>
          <w:bCs/>
        </w:rPr>
        <w:t>actual es</w:t>
      </w:r>
      <w:r w:rsidR="00DE1CDE" w:rsidRPr="00C12047">
        <w:rPr>
          <w:rFonts w:ascii="Arial" w:hAnsi="Arial" w:cs="Arial"/>
          <w:bCs/>
        </w:rPr>
        <w:t xml:space="preserve"> imperceptible, sin embargo</w:t>
      </w:r>
      <w:r w:rsidR="00115C88" w:rsidRPr="00C12047">
        <w:rPr>
          <w:rFonts w:ascii="Arial" w:hAnsi="Arial" w:cs="Arial"/>
          <w:bCs/>
        </w:rPr>
        <w:t>,</w:t>
      </w:r>
      <w:r w:rsidR="00DE1CDE" w:rsidRPr="00C12047">
        <w:rPr>
          <w:rFonts w:ascii="Arial" w:hAnsi="Arial" w:cs="Arial"/>
          <w:bCs/>
        </w:rPr>
        <w:t xml:space="preserve"> </w:t>
      </w:r>
      <w:r w:rsidR="00115C88" w:rsidRPr="00C12047">
        <w:rPr>
          <w:rFonts w:ascii="Arial" w:hAnsi="Arial" w:cs="Arial"/>
          <w:bCs/>
        </w:rPr>
        <w:t>estas vertientes tienen</w:t>
      </w:r>
      <w:r w:rsidR="00DE1CDE" w:rsidRPr="00C12047">
        <w:rPr>
          <w:rFonts w:ascii="Arial" w:hAnsi="Arial" w:cs="Arial"/>
          <w:bCs/>
        </w:rPr>
        <w:t xml:space="preserve"> un severo riesgo de erosión potencial, debido principalmente a las</w:t>
      </w:r>
      <w:r w:rsidR="00E823EC" w:rsidRPr="00C12047">
        <w:rPr>
          <w:rFonts w:ascii="Arial" w:hAnsi="Arial" w:cs="Arial"/>
          <w:bCs/>
        </w:rPr>
        <w:t xml:space="preserve"> fuertes </w:t>
      </w:r>
      <w:r w:rsidR="00DE1CDE" w:rsidRPr="00C12047">
        <w:rPr>
          <w:rFonts w:ascii="Arial" w:hAnsi="Arial" w:cs="Arial"/>
          <w:bCs/>
        </w:rPr>
        <w:t xml:space="preserve">pendientes. </w:t>
      </w:r>
    </w:p>
    <w:p w:rsidR="00717F93" w:rsidRPr="00C12047" w:rsidRDefault="00717F93" w:rsidP="00CA1B4B">
      <w:pPr>
        <w:widowControl w:val="0"/>
        <w:autoSpaceDE w:val="0"/>
        <w:jc w:val="both"/>
        <w:rPr>
          <w:rFonts w:ascii="Arial" w:hAnsi="Arial" w:cs="Arial"/>
          <w:bCs/>
        </w:rPr>
      </w:pPr>
    </w:p>
    <w:p w:rsidR="00DE1CDE" w:rsidRPr="00C12047" w:rsidRDefault="0093460B" w:rsidP="00CA1B4B">
      <w:pPr>
        <w:widowControl w:val="0"/>
        <w:autoSpaceDE w:val="0"/>
        <w:jc w:val="both"/>
        <w:rPr>
          <w:rFonts w:ascii="Arial" w:hAnsi="Arial" w:cs="Arial"/>
          <w:bCs/>
        </w:rPr>
      </w:pPr>
      <w:r w:rsidRPr="00C12047">
        <w:rPr>
          <w:rFonts w:ascii="Arial" w:hAnsi="Arial" w:cs="Arial"/>
          <w:bCs/>
        </w:rPr>
        <w:t>Más</w:t>
      </w:r>
      <w:r w:rsidR="00144A1A" w:rsidRPr="00C12047">
        <w:rPr>
          <w:rFonts w:ascii="Arial" w:hAnsi="Arial" w:cs="Arial"/>
          <w:bCs/>
        </w:rPr>
        <w:t xml:space="preserve"> de</w:t>
      </w:r>
      <w:r w:rsidRPr="00C12047">
        <w:rPr>
          <w:rFonts w:ascii="Arial" w:hAnsi="Arial" w:cs="Arial"/>
          <w:bCs/>
        </w:rPr>
        <w:t>l 50</w:t>
      </w:r>
      <w:r w:rsidR="00D60043">
        <w:rPr>
          <w:rFonts w:ascii="Arial" w:hAnsi="Arial" w:cs="Arial"/>
          <w:bCs/>
        </w:rPr>
        <w:t>%</w:t>
      </w:r>
      <w:r w:rsidRPr="00C12047">
        <w:rPr>
          <w:rFonts w:ascii="Arial" w:hAnsi="Arial" w:cs="Arial"/>
          <w:bCs/>
        </w:rPr>
        <w:t xml:space="preserve"> de</w:t>
      </w:r>
      <w:r w:rsidR="00144A1A" w:rsidRPr="00C12047">
        <w:rPr>
          <w:rFonts w:ascii="Arial" w:hAnsi="Arial" w:cs="Arial"/>
          <w:bCs/>
        </w:rPr>
        <w:t xml:space="preserve"> esta unidad es</w:t>
      </w:r>
      <w:r w:rsidRPr="00C12047">
        <w:rPr>
          <w:rFonts w:ascii="Arial" w:hAnsi="Arial" w:cs="Arial"/>
          <w:bCs/>
        </w:rPr>
        <w:t xml:space="preserve"> considerada </w:t>
      </w:r>
      <w:r w:rsidR="00144A1A" w:rsidRPr="00C12047">
        <w:rPr>
          <w:rFonts w:ascii="Arial" w:hAnsi="Arial" w:cs="Arial"/>
          <w:bCs/>
        </w:rPr>
        <w:t xml:space="preserve">de Fragilidad </w:t>
      </w:r>
      <w:r w:rsidR="005C2291" w:rsidRPr="00D60043">
        <w:rPr>
          <w:rFonts w:ascii="Arial" w:hAnsi="Arial" w:cs="Arial"/>
          <w:bCs/>
        </w:rPr>
        <w:t>A</w:t>
      </w:r>
      <w:r w:rsidR="00144A1A" w:rsidRPr="00D60043">
        <w:rPr>
          <w:rFonts w:ascii="Arial" w:hAnsi="Arial" w:cs="Arial"/>
          <w:bCs/>
        </w:rPr>
        <w:t xml:space="preserve">mbiental Muy Alta. </w:t>
      </w:r>
      <w:r w:rsidR="00F60B69" w:rsidRPr="00D60043">
        <w:rPr>
          <w:rFonts w:ascii="Arial" w:hAnsi="Arial" w:cs="Arial"/>
          <w:bCs/>
        </w:rPr>
        <w:t xml:space="preserve">El riesgo de ocurrencia de incendios es moderado. La producción de agua es de media a alta, con baja escorrentía superficial y media a alta capacidad de recarga de acuíferos. </w:t>
      </w:r>
      <w:r w:rsidR="00DE1CDE" w:rsidRPr="00D60043">
        <w:rPr>
          <w:rFonts w:ascii="Arial" w:hAnsi="Arial" w:cs="Arial"/>
          <w:bCs/>
        </w:rPr>
        <w:t xml:space="preserve">Su </w:t>
      </w:r>
      <w:r w:rsidR="00C564A1" w:rsidRPr="00D60043">
        <w:rPr>
          <w:rFonts w:ascii="Arial" w:hAnsi="Arial" w:cs="Arial"/>
          <w:bCs/>
        </w:rPr>
        <w:t>uso potencial es fundamentalmente de</w:t>
      </w:r>
      <w:r w:rsidR="00335214" w:rsidRPr="00D60043">
        <w:rPr>
          <w:rFonts w:ascii="Arial" w:hAnsi="Arial" w:cs="Arial"/>
          <w:bCs/>
        </w:rPr>
        <w:t xml:space="preserve"> máxima</w:t>
      </w:r>
      <w:r w:rsidR="00335214" w:rsidRPr="00C12047">
        <w:rPr>
          <w:rFonts w:ascii="Arial" w:hAnsi="Arial" w:cs="Arial"/>
          <w:bCs/>
        </w:rPr>
        <w:t xml:space="preserve"> preservación y protección de recursos naturales con fines de garantizar </w:t>
      </w:r>
      <w:r w:rsidR="008A5A04">
        <w:rPr>
          <w:rFonts w:ascii="Arial" w:hAnsi="Arial" w:cs="Arial"/>
          <w:bCs/>
        </w:rPr>
        <w:t xml:space="preserve">los servicios ambientales como </w:t>
      </w:r>
      <w:r w:rsidR="00335214" w:rsidRPr="00C12047">
        <w:rPr>
          <w:rFonts w:ascii="Arial" w:hAnsi="Arial" w:cs="Arial"/>
          <w:bCs/>
        </w:rPr>
        <w:t>la producción de agua</w:t>
      </w:r>
      <w:r w:rsidR="008A5A04">
        <w:rPr>
          <w:rFonts w:ascii="Arial" w:hAnsi="Arial" w:cs="Arial"/>
          <w:bCs/>
        </w:rPr>
        <w:t>, protecci</w:t>
      </w:r>
      <w:r w:rsidR="00EB1241">
        <w:rPr>
          <w:rFonts w:ascii="Arial" w:hAnsi="Arial" w:cs="Arial"/>
          <w:bCs/>
        </w:rPr>
        <w:t xml:space="preserve">ón del </w:t>
      </w:r>
      <w:r w:rsidR="008A5A04">
        <w:rPr>
          <w:rFonts w:ascii="Arial" w:hAnsi="Arial" w:cs="Arial"/>
          <w:bCs/>
        </w:rPr>
        <w:t>suelo, regulación climática</w:t>
      </w:r>
      <w:r w:rsidR="00EB1241">
        <w:rPr>
          <w:rFonts w:ascii="Arial" w:hAnsi="Arial" w:cs="Arial"/>
          <w:bCs/>
        </w:rPr>
        <w:t xml:space="preserve"> e</w:t>
      </w:r>
      <w:r w:rsidR="008A5A04">
        <w:rPr>
          <w:rFonts w:ascii="Arial" w:hAnsi="Arial" w:cs="Arial"/>
          <w:bCs/>
        </w:rPr>
        <w:t xml:space="preserve"> inundaciones, infiltración, captura de CO</w:t>
      </w:r>
      <w:r w:rsidR="008A5A04" w:rsidRPr="00EB1241">
        <w:rPr>
          <w:rFonts w:ascii="Arial" w:hAnsi="Arial" w:cs="Arial"/>
          <w:bCs/>
          <w:vertAlign w:val="subscript"/>
        </w:rPr>
        <w:t>2</w:t>
      </w:r>
      <w:r w:rsidR="008A5A04">
        <w:rPr>
          <w:rFonts w:ascii="Arial" w:hAnsi="Arial" w:cs="Arial"/>
          <w:bCs/>
        </w:rPr>
        <w:t>, resilencia ambiental y cultural</w:t>
      </w:r>
      <w:r w:rsidR="00EB1241">
        <w:rPr>
          <w:rFonts w:ascii="Arial" w:hAnsi="Arial" w:cs="Arial"/>
          <w:bCs/>
        </w:rPr>
        <w:t>es</w:t>
      </w:r>
      <w:r w:rsidR="008A5A04">
        <w:rPr>
          <w:rFonts w:ascii="Arial" w:hAnsi="Arial" w:cs="Arial"/>
          <w:bCs/>
        </w:rPr>
        <w:t>.</w:t>
      </w:r>
    </w:p>
    <w:p w:rsidR="009173E6" w:rsidRDefault="009173E6" w:rsidP="00CA1B4B">
      <w:pPr>
        <w:autoSpaceDE w:val="0"/>
        <w:autoSpaceDN w:val="0"/>
        <w:adjustRightInd w:val="0"/>
        <w:jc w:val="both"/>
        <w:rPr>
          <w:rFonts w:ascii="Arial" w:hAnsi="Arial" w:cs="Arial"/>
        </w:rPr>
      </w:pPr>
    </w:p>
    <w:p w:rsidR="00DF12C1" w:rsidRPr="00C12047" w:rsidRDefault="00A84014" w:rsidP="00CA1B4B">
      <w:pPr>
        <w:widowControl w:val="0"/>
        <w:autoSpaceDE w:val="0"/>
        <w:jc w:val="both"/>
        <w:rPr>
          <w:rFonts w:ascii="Arial" w:hAnsi="Arial" w:cs="Arial"/>
        </w:rPr>
      </w:pPr>
      <w:r w:rsidRPr="00C12047">
        <w:rPr>
          <w:rFonts w:ascii="Arial" w:hAnsi="Arial" w:cs="Arial"/>
          <w:b/>
        </w:rPr>
        <w:t xml:space="preserve">Artículo </w:t>
      </w:r>
      <w:r w:rsidR="00604B11" w:rsidRPr="00C12047">
        <w:rPr>
          <w:rFonts w:ascii="Arial" w:hAnsi="Arial" w:cs="Arial"/>
          <w:b/>
        </w:rPr>
        <w:fldChar w:fldCharType="begin"/>
      </w:r>
      <w:r w:rsidRPr="00C12047">
        <w:rPr>
          <w:rFonts w:ascii="Arial" w:hAnsi="Arial" w:cs="Arial"/>
          <w:b/>
        </w:rPr>
        <w:instrText xml:space="preserve"> AUTONUM  \* Arabic </w:instrText>
      </w:r>
      <w:r w:rsidR="00604B11" w:rsidRPr="00C12047">
        <w:rPr>
          <w:rFonts w:ascii="Arial" w:hAnsi="Arial" w:cs="Arial"/>
          <w:b/>
        </w:rPr>
        <w:fldChar w:fldCharType="end"/>
      </w:r>
      <w:r w:rsidRPr="00C12047">
        <w:rPr>
          <w:rFonts w:ascii="Arial" w:hAnsi="Arial" w:cs="Arial"/>
          <w:b/>
        </w:rPr>
        <w:t xml:space="preserve"> </w:t>
      </w:r>
      <w:r w:rsidRPr="00D60043">
        <w:rPr>
          <w:rFonts w:ascii="Arial" w:hAnsi="Arial" w:cs="Arial"/>
          <w:b/>
        </w:rPr>
        <w:t xml:space="preserve">Unidad de Ordenamiento </w:t>
      </w:r>
      <w:r w:rsidR="00F122C5" w:rsidRPr="00D60043">
        <w:rPr>
          <w:rFonts w:ascii="Arial" w:hAnsi="Arial" w:cs="Arial"/>
          <w:b/>
        </w:rPr>
        <w:t>ZPS-2:</w:t>
      </w:r>
      <w:r w:rsidR="009157F2" w:rsidRPr="00D60043">
        <w:rPr>
          <w:rFonts w:ascii="Arial" w:hAnsi="Arial" w:cs="Arial"/>
        </w:rPr>
        <w:t xml:space="preserve"> </w:t>
      </w:r>
      <w:r w:rsidR="00C93555" w:rsidRPr="00D60043">
        <w:rPr>
          <w:rFonts w:ascii="Arial" w:hAnsi="Arial" w:cs="Arial"/>
          <w:bCs/>
        </w:rPr>
        <w:t>Esta unidad tiene por objeto</w:t>
      </w:r>
      <w:r w:rsidR="00C93555" w:rsidRPr="00D60043">
        <w:rPr>
          <w:rFonts w:ascii="Arial" w:hAnsi="Arial" w:cs="Arial"/>
        </w:rPr>
        <w:t xml:space="preserve"> la </w:t>
      </w:r>
      <w:r w:rsidR="00796047" w:rsidRPr="00D60043">
        <w:rPr>
          <w:rFonts w:ascii="Arial" w:hAnsi="Arial" w:cs="Arial"/>
        </w:rPr>
        <w:t xml:space="preserve">máxima preservación de </w:t>
      </w:r>
      <w:r w:rsidR="009157F2" w:rsidRPr="00D60043">
        <w:rPr>
          <w:rFonts w:ascii="Arial" w:hAnsi="Arial" w:cs="Arial"/>
        </w:rPr>
        <w:t xml:space="preserve">los </w:t>
      </w:r>
      <w:r w:rsidR="002E56EE" w:rsidRPr="00D60043">
        <w:rPr>
          <w:rFonts w:ascii="Arial" w:hAnsi="Arial" w:cs="Arial"/>
        </w:rPr>
        <w:t xml:space="preserve">bosques </w:t>
      </w:r>
      <w:r w:rsidR="00D60043" w:rsidRPr="00D60043">
        <w:rPr>
          <w:rFonts w:ascii="Arial" w:hAnsi="Arial" w:cs="Arial"/>
        </w:rPr>
        <w:t xml:space="preserve">siempreverdes y </w:t>
      </w:r>
      <w:r w:rsidR="002E56EE" w:rsidRPr="00D60043">
        <w:rPr>
          <w:rFonts w:ascii="Arial" w:hAnsi="Arial" w:cs="Arial"/>
        </w:rPr>
        <w:t xml:space="preserve">nublados </w:t>
      </w:r>
      <w:r w:rsidR="009157F2" w:rsidRPr="00D60043">
        <w:rPr>
          <w:rFonts w:ascii="Arial" w:hAnsi="Arial" w:cs="Arial"/>
        </w:rPr>
        <w:t xml:space="preserve">con fines de </w:t>
      </w:r>
      <w:r w:rsidR="00796047" w:rsidRPr="00D60043">
        <w:rPr>
          <w:rFonts w:ascii="Arial" w:hAnsi="Arial" w:cs="Arial"/>
        </w:rPr>
        <w:t>producción de agua, y para otros servicios ambientales.</w:t>
      </w:r>
      <w:r w:rsidR="009157F2" w:rsidRPr="00D60043">
        <w:rPr>
          <w:rFonts w:ascii="Arial" w:hAnsi="Arial" w:cs="Arial"/>
        </w:rPr>
        <w:t xml:space="preserve"> </w:t>
      </w:r>
      <w:r w:rsidR="00C93555" w:rsidRPr="00D60043">
        <w:rPr>
          <w:rFonts w:ascii="Arial" w:hAnsi="Arial" w:cs="Arial"/>
        </w:rPr>
        <w:t>Se localiza hacia el área</w:t>
      </w:r>
      <w:r w:rsidR="00C93555" w:rsidRPr="00823AB4">
        <w:rPr>
          <w:rFonts w:ascii="Arial" w:hAnsi="Arial" w:cs="Arial"/>
        </w:rPr>
        <w:t xml:space="preserve"> </w:t>
      </w:r>
      <w:r w:rsidR="00C75F18">
        <w:rPr>
          <w:rFonts w:ascii="Arial" w:hAnsi="Arial" w:cs="Arial"/>
        </w:rPr>
        <w:t>S</w:t>
      </w:r>
      <w:r w:rsidR="00C93555" w:rsidRPr="00D60043">
        <w:rPr>
          <w:rFonts w:ascii="Arial" w:hAnsi="Arial" w:cs="Arial"/>
        </w:rPr>
        <w:t xml:space="preserve">ur de la cuenca, cubriendo </w:t>
      </w:r>
      <w:r w:rsidR="00DF12C1" w:rsidRPr="00D60043">
        <w:rPr>
          <w:rFonts w:ascii="Arial" w:hAnsi="Arial" w:cs="Arial"/>
        </w:rPr>
        <w:t>una superficie de 2.548 hectáreas (29,6</w:t>
      </w:r>
      <w:r w:rsidR="00D60043">
        <w:rPr>
          <w:rFonts w:ascii="Arial" w:hAnsi="Arial" w:cs="Arial"/>
        </w:rPr>
        <w:t>%</w:t>
      </w:r>
      <w:r w:rsidR="00DF12C1" w:rsidRPr="00D60043">
        <w:rPr>
          <w:rFonts w:ascii="Arial" w:hAnsi="Arial" w:cs="Arial"/>
        </w:rPr>
        <w:t xml:space="preserve"> del </w:t>
      </w:r>
      <w:r w:rsidR="00C93555" w:rsidRPr="00D60043">
        <w:rPr>
          <w:rFonts w:ascii="Arial" w:hAnsi="Arial" w:cs="Arial"/>
          <w:bCs/>
        </w:rPr>
        <w:t>área</w:t>
      </w:r>
      <w:r w:rsidR="00DF12C1" w:rsidRPr="00D60043">
        <w:rPr>
          <w:rFonts w:ascii="Arial" w:hAnsi="Arial" w:cs="Arial"/>
        </w:rPr>
        <w:t>)</w:t>
      </w:r>
      <w:r w:rsidR="003F00A7" w:rsidRPr="00D60043">
        <w:rPr>
          <w:rFonts w:ascii="Arial" w:hAnsi="Arial" w:cs="Arial"/>
        </w:rPr>
        <w:t xml:space="preserve">, siendo la segunda unidad de </w:t>
      </w:r>
      <w:r w:rsidR="00C93555" w:rsidRPr="00D60043">
        <w:rPr>
          <w:rFonts w:ascii="Arial" w:hAnsi="Arial" w:cs="Arial"/>
        </w:rPr>
        <w:t xml:space="preserve">ordenamiento con </w:t>
      </w:r>
      <w:r w:rsidR="003F00A7" w:rsidRPr="00D60043">
        <w:rPr>
          <w:rFonts w:ascii="Arial" w:hAnsi="Arial" w:cs="Arial"/>
        </w:rPr>
        <w:t xml:space="preserve">mayor extensión </w:t>
      </w:r>
      <w:r w:rsidR="00C93555" w:rsidRPr="00D60043">
        <w:rPr>
          <w:rFonts w:ascii="Arial" w:hAnsi="Arial" w:cs="Arial"/>
          <w:bCs/>
        </w:rPr>
        <w:t>en el ámbito de esta ABRAE</w:t>
      </w:r>
      <w:r w:rsidR="00C93555" w:rsidRPr="00D60043">
        <w:rPr>
          <w:rFonts w:ascii="Arial" w:hAnsi="Arial" w:cs="Arial"/>
        </w:rPr>
        <w:t>.</w:t>
      </w:r>
    </w:p>
    <w:p w:rsidR="005427AD" w:rsidRPr="00C12047" w:rsidRDefault="005427AD" w:rsidP="00CA1B4B">
      <w:pPr>
        <w:widowControl w:val="0"/>
        <w:autoSpaceDE w:val="0"/>
        <w:jc w:val="both"/>
        <w:rPr>
          <w:rFonts w:ascii="Arial" w:hAnsi="Arial" w:cs="Arial"/>
        </w:rPr>
      </w:pPr>
    </w:p>
    <w:p w:rsidR="00796047" w:rsidRPr="00C12047" w:rsidRDefault="002E56EE" w:rsidP="00CA1B4B">
      <w:pPr>
        <w:widowControl w:val="0"/>
        <w:autoSpaceDE w:val="0"/>
        <w:jc w:val="both"/>
        <w:rPr>
          <w:rFonts w:ascii="Arial" w:hAnsi="Arial" w:cs="Arial"/>
        </w:rPr>
      </w:pPr>
      <w:r w:rsidRPr="00C12047">
        <w:rPr>
          <w:rFonts w:ascii="Arial" w:hAnsi="Arial" w:cs="Arial"/>
        </w:rPr>
        <w:t>Corresponde a partes de un paisaje de montaña constituido</w:t>
      </w:r>
      <w:r w:rsidR="00504046" w:rsidRPr="00C12047">
        <w:rPr>
          <w:rFonts w:ascii="Arial" w:hAnsi="Arial" w:cs="Arial"/>
        </w:rPr>
        <w:t xml:space="preserve"> por laderas altas</w:t>
      </w:r>
      <w:r w:rsidR="003F00A7" w:rsidRPr="00C12047">
        <w:rPr>
          <w:rFonts w:ascii="Arial" w:hAnsi="Arial" w:cs="Arial"/>
        </w:rPr>
        <w:t>,</w:t>
      </w:r>
      <w:r w:rsidR="00504046" w:rsidRPr="00C12047">
        <w:rPr>
          <w:rFonts w:ascii="Arial" w:hAnsi="Arial" w:cs="Arial"/>
        </w:rPr>
        <w:t xml:space="preserve"> muy escarpadas, </w:t>
      </w:r>
      <w:r w:rsidRPr="00C12047">
        <w:rPr>
          <w:rFonts w:ascii="Arial" w:hAnsi="Arial" w:cs="Arial"/>
        </w:rPr>
        <w:t>modeladas sobre rocas de la formación geológica del Complejo San Julián</w:t>
      </w:r>
      <w:r w:rsidRPr="00D60043">
        <w:rPr>
          <w:rFonts w:ascii="Arial" w:hAnsi="Arial" w:cs="Arial"/>
        </w:rPr>
        <w:t>, cuya litología corresponden a gneis</w:t>
      </w:r>
      <w:r w:rsidRPr="00D60043">
        <w:rPr>
          <w:rFonts w:ascii="Arial" w:hAnsi="Arial" w:cs="Arial"/>
          <w:color w:val="FF0000"/>
        </w:rPr>
        <w:t xml:space="preserve"> </w:t>
      </w:r>
      <w:r w:rsidRPr="00D60043">
        <w:rPr>
          <w:rFonts w:ascii="Arial" w:hAnsi="Arial" w:cs="Arial"/>
        </w:rPr>
        <w:t xml:space="preserve">y esquistos. Estas laderas están </w:t>
      </w:r>
      <w:r w:rsidR="00F122C5" w:rsidRPr="00D60043">
        <w:rPr>
          <w:rFonts w:ascii="Arial" w:hAnsi="Arial" w:cs="Arial"/>
        </w:rPr>
        <w:t>localizada</w:t>
      </w:r>
      <w:r w:rsidR="00796047" w:rsidRPr="00D60043">
        <w:rPr>
          <w:rFonts w:ascii="Arial" w:hAnsi="Arial" w:cs="Arial"/>
        </w:rPr>
        <w:t>s</w:t>
      </w:r>
      <w:r w:rsidR="00F122C5" w:rsidRPr="00D60043">
        <w:rPr>
          <w:rFonts w:ascii="Arial" w:hAnsi="Arial" w:cs="Arial"/>
        </w:rPr>
        <w:t xml:space="preserve"> al Sur de la cuenca</w:t>
      </w:r>
      <w:r w:rsidR="003F00A7" w:rsidRPr="00D60043">
        <w:rPr>
          <w:rFonts w:ascii="Arial" w:hAnsi="Arial" w:cs="Arial"/>
        </w:rPr>
        <w:t xml:space="preserve"> en las nacientes del río Sanchón</w:t>
      </w:r>
      <w:r w:rsidR="00504046" w:rsidRPr="00D60043">
        <w:rPr>
          <w:rFonts w:ascii="Arial" w:hAnsi="Arial" w:cs="Arial"/>
        </w:rPr>
        <w:t>,</w:t>
      </w:r>
      <w:r w:rsidR="00F122C5" w:rsidRPr="00D60043">
        <w:rPr>
          <w:rFonts w:ascii="Arial" w:hAnsi="Arial" w:cs="Arial"/>
        </w:rPr>
        <w:t xml:space="preserve"> </w:t>
      </w:r>
      <w:r w:rsidR="003F00A7" w:rsidRPr="00D60043">
        <w:rPr>
          <w:rFonts w:ascii="Arial" w:hAnsi="Arial" w:cs="Arial"/>
        </w:rPr>
        <w:t>distribuidas en un rango altitudinal comprendido</w:t>
      </w:r>
      <w:r w:rsidR="00DF12C1" w:rsidRPr="00D60043">
        <w:rPr>
          <w:rFonts w:ascii="Arial" w:hAnsi="Arial" w:cs="Arial"/>
          <w:bCs/>
        </w:rPr>
        <w:t xml:space="preserve"> entre 500 y 1.800 </w:t>
      </w:r>
      <w:r w:rsidR="00167B81" w:rsidRPr="00D60043">
        <w:rPr>
          <w:rFonts w:ascii="Arial" w:hAnsi="Arial" w:cs="Arial"/>
          <w:bCs/>
        </w:rPr>
        <w:t>msnm</w:t>
      </w:r>
      <w:r w:rsidR="00DF12C1" w:rsidRPr="00D60043">
        <w:rPr>
          <w:rFonts w:ascii="Arial" w:hAnsi="Arial" w:cs="Arial"/>
          <w:bCs/>
        </w:rPr>
        <w:t xml:space="preserve">, con un promedio </w:t>
      </w:r>
      <w:r w:rsidR="003F00A7" w:rsidRPr="00D60043">
        <w:rPr>
          <w:rFonts w:ascii="Arial" w:hAnsi="Arial" w:cs="Arial"/>
          <w:bCs/>
        </w:rPr>
        <w:t>de altitud</w:t>
      </w:r>
      <w:r w:rsidR="00DF12C1" w:rsidRPr="00D60043">
        <w:rPr>
          <w:rFonts w:ascii="Arial" w:hAnsi="Arial" w:cs="Arial"/>
          <w:bCs/>
        </w:rPr>
        <w:t xml:space="preserve"> de 1.050 </w:t>
      </w:r>
      <w:r w:rsidR="00167B81" w:rsidRPr="00D60043">
        <w:rPr>
          <w:rFonts w:ascii="Arial" w:hAnsi="Arial" w:cs="Arial"/>
          <w:bCs/>
        </w:rPr>
        <w:t>msnm</w:t>
      </w:r>
      <w:r w:rsidR="00DF12C1" w:rsidRPr="00D60043">
        <w:rPr>
          <w:rFonts w:ascii="Arial" w:hAnsi="Arial" w:cs="Arial"/>
          <w:bCs/>
        </w:rPr>
        <w:t xml:space="preserve">, </w:t>
      </w:r>
      <w:r w:rsidR="00F122C5" w:rsidRPr="00D60043">
        <w:rPr>
          <w:rFonts w:ascii="Arial" w:hAnsi="Arial" w:cs="Arial"/>
        </w:rPr>
        <w:t>con pendien</w:t>
      </w:r>
      <w:r w:rsidR="00504046" w:rsidRPr="00D60043">
        <w:rPr>
          <w:rFonts w:ascii="Arial" w:hAnsi="Arial" w:cs="Arial"/>
        </w:rPr>
        <w:t xml:space="preserve">tes que frecuentemente superan </w:t>
      </w:r>
      <w:r w:rsidR="00F122C5" w:rsidRPr="00D60043">
        <w:rPr>
          <w:rFonts w:ascii="Arial" w:hAnsi="Arial" w:cs="Arial"/>
        </w:rPr>
        <w:t>45</w:t>
      </w:r>
      <w:r w:rsidR="00D60043" w:rsidRPr="00D60043">
        <w:rPr>
          <w:rFonts w:ascii="Arial" w:hAnsi="Arial" w:cs="Arial"/>
        </w:rPr>
        <w:t>%</w:t>
      </w:r>
      <w:r w:rsidR="00504046" w:rsidRPr="00D60043">
        <w:rPr>
          <w:rFonts w:ascii="Arial" w:hAnsi="Arial" w:cs="Arial"/>
        </w:rPr>
        <w:t xml:space="preserve">. </w:t>
      </w:r>
      <w:r w:rsidR="00F122C5" w:rsidRPr="00D60043">
        <w:rPr>
          <w:rFonts w:ascii="Arial" w:hAnsi="Arial" w:cs="Arial"/>
        </w:rPr>
        <w:t xml:space="preserve">La precipitación promedio es de 1.215 mm al año </w:t>
      </w:r>
      <w:r w:rsidR="001E6617" w:rsidRPr="00D60043">
        <w:rPr>
          <w:rFonts w:ascii="Arial" w:hAnsi="Arial" w:cs="Arial"/>
        </w:rPr>
        <w:t xml:space="preserve">y </w:t>
      </w:r>
      <w:r w:rsidR="00504046" w:rsidRPr="00D60043">
        <w:rPr>
          <w:rFonts w:ascii="Arial" w:hAnsi="Arial" w:cs="Arial"/>
        </w:rPr>
        <w:t xml:space="preserve">una temperatura media anual de </w:t>
      </w:r>
      <w:r w:rsidR="00F122C5" w:rsidRPr="00D60043">
        <w:rPr>
          <w:rFonts w:ascii="Arial" w:hAnsi="Arial" w:cs="Arial"/>
        </w:rPr>
        <w:t>21</w:t>
      </w:r>
      <w:r w:rsidR="00513A46" w:rsidRPr="00D60043">
        <w:rPr>
          <w:rFonts w:ascii="Arial" w:hAnsi="Arial" w:cs="Arial"/>
        </w:rPr>
        <w:t>,</w:t>
      </w:r>
      <w:r w:rsidR="00F122C5" w:rsidRPr="00D60043">
        <w:rPr>
          <w:rFonts w:ascii="Arial" w:hAnsi="Arial" w:cs="Arial"/>
        </w:rPr>
        <w:t>4</w:t>
      </w:r>
      <w:r w:rsidR="00992658" w:rsidRPr="00D60043">
        <w:rPr>
          <w:rFonts w:ascii="Arial" w:hAnsi="Arial" w:cs="Arial"/>
        </w:rPr>
        <w:t xml:space="preserve"> </w:t>
      </w:r>
      <w:r w:rsidR="00C93555" w:rsidRPr="00D60043">
        <w:rPr>
          <w:rFonts w:ascii="Arial" w:hAnsi="Arial" w:cs="Arial"/>
          <w:bCs/>
        </w:rPr>
        <w:t>°C</w:t>
      </w:r>
      <w:r w:rsidR="00F122C5" w:rsidRPr="00C12047">
        <w:rPr>
          <w:rFonts w:ascii="Arial" w:hAnsi="Arial" w:cs="Arial"/>
        </w:rPr>
        <w:t xml:space="preserve">. </w:t>
      </w:r>
    </w:p>
    <w:p w:rsidR="005427AD" w:rsidRPr="00C12047" w:rsidRDefault="005427AD" w:rsidP="00CA1B4B">
      <w:pPr>
        <w:widowControl w:val="0"/>
        <w:autoSpaceDE w:val="0"/>
        <w:jc w:val="both"/>
        <w:rPr>
          <w:rFonts w:ascii="Arial" w:hAnsi="Arial" w:cs="Arial"/>
        </w:rPr>
      </w:pPr>
    </w:p>
    <w:p w:rsidR="00AA079C" w:rsidRPr="00C12047" w:rsidRDefault="00F122C5" w:rsidP="00CA1B4B">
      <w:pPr>
        <w:widowControl w:val="0"/>
        <w:autoSpaceDE w:val="0"/>
        <w:jc w:val="both"/>
        <w:rPr>
          <w:rFonts w:ascii="Arial" w:hAnsi="Arial" w:cs="Arial"/>
        </w:rPr>
      </w:pPr>
      <w:r w:rsidRPr="00C12047">
        <w:rPr>
          <w:rFonts w:ascii="Arial" w:hAnsi="Arial" w:cs="Arial"/>
        </w:rPr>
        <w:t xml:space="preserve">Los suelos son </w:t>
      </w:r>
      <w:r w:rsidR="00504046" w:rsidRPr="00C12047">
        <w:rPr>
          <w:rFonts w:ascii="Arial" w:hAnsi="Arial" w:cs="Arial"/>
        </w:rPr>
        <w:t xml:space="preserve">muy profundos, </w:t>
      </w:r>
      <w:r w:rsidRPr="00C12047">
        <w:rPr>
          <w:rFonts w:ascii="Arial" w:hAnsi="Arial" w:cs="Arial"/>
        </w:rPr>
        <w:t>de texturas medias y ocasionalmente gruesas, de muy baja fertilidad, con contenidos medios de materia orgánica y con extrema acidez.</w:t>
      </w:r>
      <w:r w:rsidR="00DB2A01" w:rsidRPr="00C12047">
        <w:rPr>
          <w:rFonts w:ascii="Arial" w:hAnsi="Arial" w:cs="Arial"/>
        </w:rPr>
        <w:t xml:space="preserve"> </w:t>
      </w:r>
      <w:r w:rsidR="007C4D40" w:rsidRPr="00C12047">
        <w:rPr>
          <w:rFonts w:ascii="Arial" w:hAnsi="Arial" w:cs="Arial"/>
          <w:bCs/>
        </w:rPr>
        <w:t>La tierras han sido clasificadas de acuerdo a su capacidad de uso</w:t>
      </w:r>
      <w:r w:rsidR="007C4D40">
        <w:rPr>
          <w:rFonts w:ascii="Arial" w:hAnsi="Arial" w:cs="Arial"/>
          <w:bCs/>
        </w:rPr>
        <w:t xml:space="preserve"> como Clases VI para plantas nativas, pastos y bosques, presentando limitaciones de pendiente (p) y fertilidad (f) (</w:t>
      </w:r>
      <w:r w:rsidR="001B6764">
        <w:rPr>
          <w:rFonts w:ascii="Arial" w:hAnsi="Arial" w:cs="Arial"/>
          <w:bCs/>
        </w:rPr>
        <w:t>S</w:t>
      </w:r>
      <w:r w:rsidR="007C4D40">
        <w:rPr>
          <w:rFonts w:ascii="Arial" w:hAnsi="Arial" w:cs="Arial"/>
          <w:bCs/>
        </w:rPr>
        <w:t>ub</w:t>
      </w:r>
      <w:r w:rsidR="007C4D40" w:rsidRPr="00C12047">
        <w:rPr>
          <w:rFonts w:ascii="Arial" w:hAnsi="Arial" w:cs="Arial"/>
          <w:bCs/>
        </w:rPr>
        <w:t xml:space="preserve">clase </w:t>
      </w:r>
      <w:r w:rsidR="007C4D40" w:rsidRPr="00C12047">
        <w:rPr>
          <w:rFonts w:ascii="Arial" w:hAnsi="Arial" w:cs="Arial"/>
        </w:rPr>
        <w:t>VIp4f3</w:t>
      </w:r>
      <w:r w:rsidR="007C4D40">
        <w:rPr>
          <w:rFonts w:ascii="Arial" w:hAnsi="Arial" w:cs="Arial"/>
          <w:bCs/>
        </w:rPr>
        <w:t xml:space="preserve">), </w:t>
      </w:r>
      <w:r w:rsidR="001B6764">
        <w:rPr>
          <w:rFonts w:ascii="Arial" w:hAnsi="Arial" w:cs="Arial"/>
          <w:bCs/>
        </w:rPr>
        <w:t xml:space="preserve">y </w:t>
      </w:r>
      <w:r w:rsidR="007C4D40">
        <w:rPr>
          <w:rFonts w:ascii="Arial" w:hAnsi="Arial" w:cs="Arial"/>
          <w:bCs/>
        </w:rPr>
        <w:t>Clase</w:t>
      </w:r>
      <w:r w:rsidR="001B6764">
        <w:rPr>
          <w:rFonts w:ascii="Arial" w:hAnsi="Arial" w:cs="Arial"/>
          <w:bCs/>
        </w:rPr>
        <w:t>s</w:t>
      </w:r>
      <w:r w:rsidR="007C4D40">
        <w:rPr>
          <w:rFonts w:ascii="Arial" w:hAnsi="Arial" w:cs="Arial"/>
          <w:bCs/>
        </w:rPr>
        <w:t xml:space="preserve"> VII</w:t>
      </w:r>
      <w:r w:rsidR="001B6764">
        <w:rPr>
          <w:rFonts w:ascii="Arial" w:hAnsi="Arial" w:cs="Arial"/>
          <w:bCs/>
        </w:rPr>
        <w:t xml:space="preserve"> y VIII</w:t>
      </w:r>
      <w:r w:rsidR="007C4D40">
        <w:rPr>
          <w:rFonts w:ascii="Arial" w:hAnsi="Arial" w:cs="Arial"/>
          <w:bCs/>
        </w:rPr>
        <w:t xml:space="preserve"> para conservación y recreación, presentando limitaciones de pendiente (p) y </w:t>
      </w:r>
      <w:r w:rsidR="001B6764">
        <w:rPr>
          <w:rFonts w:ascii="Arial" w:hAnsi="Arial" w:cs="Arial"/>
          <w:bCs/>
        </w:rPr>
        <w:t>fertilidad</w:t>
      </w:r>
      <w:r w:rsidR="007C4D40">
        <w:rPr>
          <w:rFonts w:ascii="Arial" w:hAnsi="Arial" w:cs="Arial"/>
          <w:bCs/>
        </w:rPr>
        <w:t xml:space="preserve"> (</w:t>
      </w:r>
      <w:r w:rsidR="001B6764">
        <w:rPr>
          <w:rFonts w:ascii="Arial" w:hAnsi="Arial" w:cs="Arial"/>
          <w:bCs/>
        </w:rPr>
        <w:t>f</w:t>
      </w:r>
      <w:r w:rsidR="007C4D40">
        <w:rPr>
          <w:rFonts w:ascii="Arial" w:hAnsi="Arial" w:cs="Arial"/>
          <w:bCs/>
        </w:rPr>
        <w:t>) (</w:t>
      </w:r>
      <w:r w:rsidR="001B6764">
        <w:rPr>
          <w:rFonts w:ascii="Arial" w:hAnsi="Arial" w:cs="Arial"/>
          <w:bCs/>
        </w:rPr>
        <w:t>S</w:t>
      </w:r>
      <w:r w:rsidR="007C4D40">
        <w:rPr>
          <w:rFonts w:ascii="Arial" w:hAnsi="Arial" w:cs="Arial"/>
          <w:bCs/>
        </w:rPr>
        <w:t>ub</w:t>
      </w:r>
      <w:r w:rsidR="007C4D40" w:rsidRPr="00C12047">
        <w:rPr>
          <w:rFonts w:ascii="Arial" w:hAnsi="Arial" w:cs="Arial"/>
          <w:bCs/>
        </w:rPr>
        <w:t xml:space="preserve">clases </w:t>
      </w:r>
      <w:r w:rsidR="001B6764">
        <w:rPr>
          <w:rFonts w:ascii="Arial" w:hAnsi="Arial" w:cs="Arial"/>
        </w:rPr>
        <w:t xml:space="preserve">VIIp5f4 </w:t>
      </w:r>
      <w:r w:rsidR="001B6764" w:rsidRPr="00C12047">
        <w:rPr>
          <w:rFonts w:ascii="Arial" w:hAnsi="Arial" w:cs="Arial"/>
        </w:rPr>
        <w:t>/ VIIIp6f5</w:t>
      </w:r>
      <w:r w:rsidR="007C4D40">
        <w:rPr>
          <w:rFonts w:ascii="Arial" w:hAnsi="Arial" w:cs="Arial"/>
          <w:bCs/>
        </w:rPr>
        <w:t>)</w:t>
      </w:r>
      <w:r w:rsidR="007C4D40" w:rsidRPr="00C12047">
        <w:rPr>
          <w:rFonts w:ascii="Arial" w:hAnsi="Arial" w:cs="Arial"/>
          <w:bCs/>
        </w:rPr>
        <w:t xml:space="preserve">, </w:t>
      </w:r>
      <w:r w:rsidR="00DB2A01" w:rsidRPr="00C12047">
        <w:rPr>
          <w:rFonts w:ascii="Arial" w:hAnsi="Arial" w:cs="Arial"/>
        </w:rPr>
        <w:t>lo cual indica sus severas restricciones</w:t>
      </w:r>
      <w:r w:rsidR="002E56EE" w:rsidRPr="00C12047">
        <w:rPr>
          <w:rFonts w:ascii="Arial" w:hAnsi="Arial" w:cs="Arial"/>
        </w:rPr>
        <w:t xml:space="preserve"> de u</w:t>
      </w:r>
      <w:r w:rsidR="00AA079C" w:rsidRPr="00C12047">
        <w:rPr>
          <w:rFonts w:ascii="Arial" w:hAnsi="Arial" w:cs="Arial"/>
        </w:rPr>
        <w:t>tilización, evaluación que condiciona que estas tierras sean destinada</w:t>
      </w:r>
      <w:r w:rsidR="00DF12C1" w:rsidRPr="00C12047">
        <w:rPr>
          <w:rFonts w:ascii="Arial" w:hAnsi="Arial" w:cs="Arial"/>
        </w:rPr>
        <w:t>s</w:t>
      </w:r>
      <w:r w:rsidR="00AA079C" w:rsidRPr="00C12047">
        <w:rPr>
          <w:rFonts w:ascii="Arial" w:hAnsi="Arial" w:cs="Arial"/>
        </w:rPr>
        <w:t xml:space="preserve"> solo para fines protectores de recursos naturales, con fines de conservación de cuencas hidrográficas</w:t>
      </w:r>
      <w:r w:rsidR="00DF12C1" w:rsidRPr="00C12047">
        <w:rPr>
          <w:rFonts w:ascii="Arial" w:hAnsi="Arial" w:cs="Arial"/>
        </w:rPr>
        <w:t>, protección de recursos de biodiversidad, de hábitats de vida silvestre</w:t>
      </w:r>
      <w:r w:rsidR="00AA079C" w:rsidRPr="00C12047">
        <w:rPr>
          <w:rFonts w:ascii="Arial" w:hAnsi="Arial" w:cs="Arial"/>
        </w:rPr>
        <w:t xml:space="preserve"> y </w:t>
      </w:r>
      <w:r w:rsidR="00DF12C1" w:rsidRPr="00C12047">
        <w:rPr>
          <w:rFonts w:ascii="Arial" w:hAnsi="Arial" w:cs="Arial"/>
        </w:rPr>
        <w:t xml:space="preserve">preservación de </w:t>
      </w:r>
      <w:r w:rsidR="00AA079C" w:rsidRPr="00C12047">
        <w:rPr>
          <w:rFonts w:ascii="Arial" w:hAnsi="Arial" w:cs="Arial"/>
        </w:rPr>
        <w:t>otros servicios ambientales.</w:t>
      </w:r>
    </w:p>
    <w:p w:rsidR="005427AD" w:rsidRPr="00C12047" w:rsidRDefault="005427AD" w:rsidP="00CA1B4B">
      <w:pPr>
        <w:widowControl w:val="0"/>
        <w:autoSpaceDE w:val="0"/>
        <w:jc w:val="both"/>
        <w:rPr>
          <w:rFonts w:ascii="Arial" w:hAnsi="Arial" w:cs="Arial"/>
        </w:rPr>
      </w:pPr>
    </w:p>
    <w:p w:rsidR="005427AD" w:rsidRPr="00C12047" w:rsidRDefault="00AA079C" w:rsidP="00CA1B4B">
      <w:pPr>
        <w:widowControl w:val="0"/>
        <w:autoSpaceDE w:val="0"/>
        <w:jc w:val="both"/>
        <w:rPr>
          <w:rFonts w:ascii="Arial" w:hAnsi="Arial" w:cs="Arial"/>
          <w:bCs/>
        </w:rPr>
      </w:pPr>
      <w:r w:rsidRPr="00C12047">
        <w:rPr>
          <w:rFonts w:ascii="Arial" w:hAnsi="Arial" w:cs="Arial"/>
        </w:rPr>
        <w:t>L</w:t>
      </w:r>
      <w:r w:rsidR="00027FBB" w:rsidRPr="00C12047">
        <w:rPr>
          <w:rFonts w:ascii="Arial" w:hAnsi="Arial" w:cs="Arial"/>
        </w:rPr>
        <w:t>a cobertura vegetal corresponde a bosques siempre verdes altos y</w:t>
      </w:r>
      <w:r w:rsidR="00E552A8" w:rsidRPr="00C12047">
        <w:rPr>
          <w:rFonts w:ascii="Arial" w:hAnsi="Arial" w:cs="Arial"/>
        </w:rPr>
        <w:t xml:space="preserve"> densos, </w:t>
      </w:r>
      <w:r w:rsidR="003D1EBC" w:rsidRPr="00C12047">
        <w:rPr>
          <w:rFonts w:ascii="Arial" w:hAnsi="Arial" w:cs="Arial"/>
        </w:rPr>
        <w:t xml:space="preserve">incluyendo </w:t>
      </w:r>
      <w:r w:rsidR="00027FBB" w:rsidRPr="00C12047">
        <w:rPr>
          <w:rFonts w:ascii="Arial" w:hAnsi="Arial" w:cs="Arial"/>
        </w:rPr>
        <w:t>bosques nublados</w:t>
      </w:r>
      <w:r w:rsidR="003D1EBC" w:rsidRPr="00C12047">
        <w:rPr>
          <w:rFonts w:ascii="Arial" w:hAnsi="Arial" w:cs="Arial"/>
        </w:rPr>
        <w:t xml:space="preserve"> propiamente dichos y de transición</w:t>
      </w:r>
      <w:r w:rsidR="00027FBB" w:rsidRPr="00C12047">
        <w:rPr>
          <w:rFonts w:ascii="Arial" w:hAnsi="Arial" w:cs="Arial"/>
        </w:rPr>
        <w:t xml:space="preserve">, </w:t>
      </w:r>
      <w:r w:rsidR="00E552A8" w:rsidRPr="00C12047">
        <w:rPr>
          <w:rFonts w:ascii="Arial" w:hAnsi="Arial" w:cs="Arial"/>
        </w:rPr>
        <w:t>pluriestratificados, no a ligeramente</w:t>
      </w:r>
      <w:r w:rsidR="00027FBB" w:rsidRPr="00C12047">
        <w:rPr>
          <w:rFonts w:ascii="Arial" w:hAnsi="Arial" w:cs="Arial"/>
        </w:rPr>
        <w:t xml:space="preserve"> intervenidos. </w:t>
      </w:r>
      <w:r w:rsidR="00F122C5" w:rsidRPr="00C12047">
        <w:rPr>
          <w:rFonts w:ascii="Arial" w:hAnsi="Arial" w:cs="Arial"/>
        </w:rPr>
        <w:t xml:space="preserve">La erosión actual </w:t>
      </w:r>
      <w:r w:rsidR="00DB2A01" w:rsidRPr="00C12047">
        <w:rPr>
          <w:rFonts w:ascii="Arial" w:hAnsi="Arial" w:cs="Arial"/>
        </w:rPr>
        <w:t xml:space="preserve">es </w:t>
      </w:r>
      <w:r w:rsidR="00F122C5" w:rsidRPr="00C12047">
        <w:rPr>
          <w:rFonts w:ascii="Arial" w:hAnsi="Arial" w:cs="Arial"/>
        </w:rPr>
        <w:t xml:space="preserve">imperceptible, sin </w:t>
      </w:r>
      <w:r w:rsidR="00F122C5" w:rsidRPr="00C12047">
        <w:rPr>
          <w:rFonts w:ascii="Arial" w:hAnsi="Arial" w:cs="Arial"/>
          <w:bCs/>
        </w:rPr>
        <w:t>embargo</w:t>
      </w:r>
      <w:r w:rsidRPr="00C12047">
        <w:rPr>
          <w:rFonts w:ascii="Arial" w:hAnsi="Arial" w:cs="Arial"/>
          <w:bCs/>
        </w:rPr>
        <w:t>,</w:t>
      </w:r>
      <w:r w:rsidR="00F122C5" w:rsidRPr="00C12047">
        <w:rPr>
          <w:rFonts w:ascii="Arial" w:hAnsi="Arial" w:cs="Arial"/>
          <w:bCs/>
        </w:rPr>
        <w:t xml:space="preserve"> son </w:t>
      </w:r>
      <w:r w:rsidR="00DB2A01" w:rsidRPr="00C12047">
        <w:rPr>
          <w:rFonts w:ascii="Arial" w:hAnsi="Arial" w:cs="Arial"/>
          <w:bCs/>
        </w:rPr>
        <w:t xml:space="preserve">vertientes con </w:t>
      </w:r>
      <w:r w:rsidR="00F122C5" w:rsidRPr="00C12047">
        <w:rPr>
          <w:rFonts w:ascii="Arial" w:hAnsi="Arial" w:cs="Arial"/>
          <w:bCs/>
        </w:rPr>
        <w:t>fuerte riesgo de erosión potencial, debido principalmente a sus altas pendientes.</w:t>
      </w:r>
      <w:r w:rsidR="008117C9" w:rsidRPr="00C12047">
        <w:rPr>
          <w:rFonts w:ascii="Arial" w:hAnsi="Arial" w:cs="Arial"/>
          <w:bCs/>
        </w:rPr>
        <w:t xml:space="preserve"> </w:t>
      </w:r>
    </w:p>
    <w:p w:rsidR="00C138BA" w:rsidRDefault="00C138BA" w:rsidP="00EB1241">
      <w:pPr>
        <w:widowControl w:val="0"/>
        <w:autoSpaceDE w:val="0"/>
        <w:jc w:val="both"/>
        <w:rPr>
          <w:rFonts w:ascii="Arial" w:hAnsi="Arial" w:cs="Arial"/>
          <w:bCs/>
        </w:rPr>
      </w:pPr>
    </w:p>
    <w:p w:rsidR="00C138BA" w:rsidRDefault="00C138BA" w:rsidP="00EB1241">
      <w:pPr>
        <w:widowControl w:val="0"/>
        <w:autoSpaceDE w:val="0"/>
        <w:jc w:val="both"/>
        <w:rPr>
          <w:rFonts w:ascii="Arial" w:hAnsi="Arial" w:cs="Arial"/>
          <w:bCs/>
        </w:rPr>
      </w:pPr>
    </w:p>
    <w:p w:rsidR="00EB1241" w:rsidRPr="00EB1241" w:rsidRDefault="005C2291" w:rsidP="00EB1241">
      <w:pPr>
        <w:widowControl w:val="0"/>
        <w:autoSpaceDE w:val="0"/>
        <w:jc w:val="both"/>
        <w:rPr>
          <w:rFonts w:ascii="Arial" w:hAnsi="Arial" w:cs="Arial"/>
        </w:rPr>
      </w:pPr>
      <w:r w:rsidRPr="00C12047">
        <w:rPr>
          <w:rFonts w:ascii="Arial" w:hAnsi="Arial" w:cs="Arial"/>
          <w:bCs/>
        </w:rPr>
        <w:t xml:space="preserve">El </w:t>
      </w:r>
      <w:r w:rsidRPr="00D60043">
        <w:rPr>
          <w:rFonts w:ascii="Arial" w:hAnsi="Arial" w:cs="Arial"/>
        </w:rPr>
        <w:t>98</w:t>
      </w:r>
      <w:r w:rsidR="00D60043" w:rsidRPr="00D60043">
        <w:rPr>
          <w:rFonts w:ascii="Arial" w:hAnsi="Arial" w:cs="Arial"/>
        </w:rPr>
        <w:t>%</w:t>
      </w:r>
      <w:r w:rsidRPr="00D60043">
        <w:rPr>
          <w:rFonts w:ascii="Arial" w:hAnsi="Arial" w:cs="Arial"/>
        </w:rPr>
        <w:t xml:space="preserve"> de esta unidad es </w:t>
      </w:r>
      <w:r w:rsidR="00027FBB" w:rsidRPr="00D60043">
        <w:rPr>
          <w:rFonts w:ascii="Arial" w:hAnsi="Arial" w:cs="Arial"/>
        </w:rPr>
        <w:t>de Fragilidad</w:t>
      </w:r>
      <w:r w:rsidR="008117C9" w:rsidRPr="00D60043">
        <w:rPr>
          <w:rFonts w:ascii="Arial" w:hAnsi="Arial" w:cs="Arial"/>
        </w:rPr>
        <w:t xml:space="preserve"> </w:t>
      </w:r>
      <w:r w:rsidR="00027FBB" w:rsidRPr="00D60043">
        <w:rPr>
          <w:rFonts w:ascii="Arial" w:hAnsi="Arial" w:cs="Arial"/>
        </w:rPr>
        <w:t>Ambiental Muy</w:t>
      </w:r>
      <w:r w:rsidR="008117C9" w:rsidRPr="00D60043">
        <w:rPr>
          <w:rFonts w:ascii="Arial" w:hAnsi="Arial" w:cs="Arial"/>
        </w:rPr>
        <w:t xml:space="preserve"> </w:t>
      </w:r>
      <w:r w:rsidRPr="00D60043">
        <w:rPr>
          <w:rFonts w:ascii="Arial" w:hAnsi="Arial" w:cs="Arial"/>
        </w:rPr>
        <w:t>A</w:t>
      </w:r>
      <w:r w:rsidR="008117C9" w:rsidRPr="00D60043">
        <w:rPr>
          <w:rFonts w:ascii="Arial" w:hAnsi="Arial" w:cs="Arial"/>
        </w:rPr>
        <w:t>lta.</w:t>
      </w:r>
      <w:r w:rsidR="005427AD" w:rsidRPr="00D60043">
        <w:rPr>
          <w:rFonts w:ascii="Arial" w:hAnsi="Arial" w:cs="Arial"/>
        </w:rPr>
        <w:t xml:space="preserve"> </w:t>
      </w:r>
      <w:r w:rsidR="00027FBB" w:rsidRPr="00D60043">
        <w:rPr>
          <w:rFonts w:ascii="Arial" w:hAnsi="Arial" w:cs="Arial"/>
        </w:rPr>
        <w:t>El riesgo de ocurrencia</w:t>
      </w:r>
      <w:r w:rsidR="00F122C5" w:rsidRPr="00D60043">
        <w:rPr>
          <w:rFonts w:ascii="Arial" w:hAnsi="Arial" w:cs="Arial"/>
        </w:rPr>
        <w:t xml:space="preserve"> de incendios es bajo. La producción de agua y la capacidad de recarga de acuíferos</w:t>
      </w:r>
      <w:r w:rsidR="00F122C5" w:rsidRPr="00C12047">
        <w:rPr>
          <w:rFonts w:ascii="Arial" w:hAnsi="Arial" w:cs="Arial"/>
        </w:rPr>
        <w:t xml:space="preserve"> son altas</w:t>
      </w:r>
      <w:r w:rsidR="00DB2A01" w:rsidRPr="00C12047">
        <w:rPr>
          <w:rFonts w:ascii="Arial" w:hAnsi="Arial" w:cs="Arial"/>
        </w:rPr>
        <w:t>,</w:t>
      </w:r>
      <w:r w:rsidR="00F122C5" w:rsidRPr="00C12047">
        <w:rPr>
          <w:rFonts w:ascii="Arial" w:hAnsi="Arial" w:cs="Arial"/>
        </w:rPr>
        <w:t xml:space="preserve"> con baja escorrentía superficial. </w:t>
      </w:r>
      <w:r w:rsidR="00DB2A01" w:rsidRPr="00C12047">
        <w:rPr>
          <w:rFonts w:ascii="Arial" w:hAnsi="Arial" w:cs="Arial"/>
        </w:rPr>
        <w:t xml:space="preserve">El uso potencial de estas tierras es para fines </w:t>
      </w:r>
      <w:r w:rsidR="00474437" w:rsidRPr="00C12047">
        <w:rPr>
          <w:rFonts w:ascii="Arial" w:hAnsi="Arial" w:cs="Arial"/>
        </w:rPr>
        <w:t>de</w:t>
      </w:r>
      <w:r w:rsidR="007533F9" w:rsidRPr="00C12047">
        <w:rPr>
          <w:rFonts w:ascii="Arial" w:hAnsi="Arial" w:cs="Arial"/>
        </w:rPr>
        <w:t xml:space="preserve"> máxima preservación y protección de bosques nublados, con el propósito de mantener </w:t>
      </w:r>
      <w:r w:rsidR="00EB1241">
        <w:rPr>
          <w:rFonts w:ascii="Arial" w:hAnsi="Arial" w:cs="Arial"/>
        </w:rPr>
        <w:t xml:space="preserve">los servicios ambientales </w:t>
      </w:r>
      <w:r w:rsidR="00EB1241">
        <w:rPr>
          <w:rFonts w:ascii="Arial" w:hAnsi="Arial" w:cs="Arial"/>
          <w:bCs/>
        </w:rPr>
        <w:t xml:space="preserve">como </w:t>
      </w:r>
      <w:r w:rsidR="00EB1241" w:rsidRPr="00C12047">
        <w:rPr>
          <w:rFonts w:ascii="Arial" w:hAnsi="Arial" w:cs="Arial"/>
          <w:bCs/>
        </w:rPr>
        <w:t>la producción de agua</w:t>
      </w:r>
      <w:r w:rsidR="00EB1241">
        <w:rPr>
          <w:rFonts w:ascii="Arial" w:hAnsi="Arial" w:cs="Arial"/>
          <w:bCs/>
        </w:rPr>
        <w:t>, protección del suelo, regulación climática e inundaciones, infiltración, captura de CO</w:t>
      </w:r>
      <w:r w:rsidR="00EB1241" w:rsidRPr="00EB1241">
        <w:rPr>
          <w:rFonts w:ascii="Arial" w:hAnsi="Arial" w:cs="Arial"/>
          <w:bCs/>
          <w:vertAlign w:val="subscript"/>
        </w:rPr>
        <w:t>2</w:t>
      </w:r>
      <w:r w:rsidR="00EB1241">
        <w:rPr>
          <w:rFonts w:ascii="Arial" w:hAnsi="Arial" w:cs="Arial"/>
          <w:bCs/>
        </w:rPr>
        <w:t>, mantenimiento de los ciclos biológicos y geoquímicos, resguardo de la biodiversidad, resilencia ambiental y culturales.</w:t>
      </w:r>
    </w:p>
    <w:p w:rsidR="00655669" w:rsidRPr="00C12047" w:rsidRDefault="00655669" w:rsidP="00CA1B4B">
      <w:pPr>
        <w:widowControl w:val="0"/>
        <w:autoSpaceDE w:val="0"/>
        <w:jc w:val="both"/>
        <w:rPr>
          <w:rFonts w:ascii="Arial" w:hAnsi="Arial" w:cs="Arial"/>
          <w:bCs/>
        </w:rPr>
      </w:pPr>
    </w:p>
    <w:p w:rsidR="00E1264C" w:rsidRPr="00C12047" w:rsidRDefault="00CA6243" w:rsidP="002163E5">
      <w:pPr>
        <w:widowControl w:val="0"/>
        <w:autoSpaceDE w:val="0"/>
        <w:jc w:val="both"/>
        <w:rPr>
          <w:rFonts w:ascii="Arial" w:hAnsi="Arial" w:cs="Arial"/>
          <w:bCs/>
        </w:rPr>
      </w:pPr>
      <w:r w:rsidRPr="00C12047">
        <w:rPr>
          <w:rFonts w:ascii="Arial" w:hAnsi="Arial" w:cs="Arial"/>
          <w:b/>
        </w:rPr>
        <w:t xml:space="preserve">Artículo </w:t>
      </w:r>
      <w:r w:rsidR="00604B11" w:rsidRPr="00C12047">
        <w:rPr>
          <w:rFonts w:ascii="Arial" w:hAnsi="Arial" w:cs="Arial"/>
          <w:b/>
        </w:rPr>
        <w:fldChar w:fldCharType="begin"/>
      </w:r>
      <w:r w:rsidRPr="00C12047">
        <w:rPr>
          <w:rFonts w:ascii="Arial" w:hAnsi="Arial" w:cs="Arial"/>
          <w:b/>
        </w:rPr>
        <w:instrText xml:space="preserve"> AUTONUM  \* Arabic </w:instrText>
      </w:r>
      <w:r w:rsidR="00604B11" w:rsidRPr="00C12047">
        <w:rPr>
          <w:rFonts w:ascii="Arial" w:hAnsi="Arial" w:cs="Arial"/>
          <w:b/>
        </w:rPr>
        <w:fldChar w:fldCharType="end"/>
      </w:r>
      <w:r w:rsidRPr="00C12047">
        <w:rPr>
          <w:rFonts w:ascii="Arial" w:hAnsi="Arial" w:cs="Arial"/>
          <w:b/>
        </w:rPr>
        <w:t xml:space="preserve"> </w:t>
      </w:r>
      <w:r w:rsidR="00E1264C" w:rsidRPr="00C12047">
        <w:rPr>
          <w:rFonts w:ascii="Arial" w:hAnsi="Arial" w:cs="Arial"/>
          <w:b/>
        </w:rPr>
        <w:t xml:space="preserve">Unidad de Ordenamiento </w:t>
      </w:r>
      <w:r w:rsidR="00E1264C" w:rsidRPr="00C12047">
        <w:rPr>
          <w:rFonts w:ascii="Arial" w:hAnsi="Arial" w:cs="Arial"/>
          <w:b/>
          <w:bCs/>
        </w:rPr>
        <w:t>ZPS-3:</w:t>
      </w:r>
      <w:r w:rsidR="00E1264C" w:rsidRPr="00C12047">
        <w:rPr>
          <w:rFonts w:ascii="Arial" w:hAnsi="Arial" w:cs="Arial"/>
          <w:bCs/>
        </w:rPr>
        <w:t xml:space="preserve"> Esta unidad tiene por objeto el manejo y protección </w:t>
      </w:r>
      <w:r w:rsidR="002163E5">
        <w:rPr>
          <w:rFonts w:ascii="Arial" w:hAnsi="Arial" w:cs="Arial"/>
          <w:bCs/>
        </w:rPr>
        <w:t xml:space="preserve">contra incendios, </w:t>
      </w:r>
      <w:r w:rsidR="00E1264C" w:rsidRPr="00C12047">
        <w:rPr>
          <w:rFonts w:ascii="Arial" w:hAnsi="Arial" w:cs="Arial"/>
          <w:bCs/>
        </w:rPr>
        <w:t xml:space="preserve">de </w:t>
      </w:r>
      <w:r w:rsidR="002163E5">
        <w:rPr>
          <w:rFonts w:ascii="Arial" w:hAnsi="Arial" w:cs="Arial"/>
          <w:bCs/>
        </w:rPr>
        <w:t>bosques siempre</w:t>
      </w:r>
      <w:r w:rsidR="00E1264C" w:rsidRPr="00C12047">
        <w:rPr>
          <w:rFonts w:ascii="Arial" w:hAnsi="Arial" w:cs="Arial"/>
          <w:bCs/>
        </w:rPr>
        <w:t xml:space="preserve">verdes y semideciduos, y de las </w:t>
      </w:r>
      <w:r w:rsidR="001248EF">
        <w:rPr>
          <w:rFonts w:ascii="Arial" w:hAnsi="Arial" w:cs="Arial"/>
          <w:bCs/>
        </w:rPr>
        <w:t>infraestructuras</w:t>
      </w:r>
      <w:r w:rsidR="00E1264C" w:rsidRPr="00C12047">
        <w:rPr>
          <w:rFonts w:ascii="Arial" w:hAnsi="Arial" w:cs="Arial"/>
          <w:bCs/>
        </w:rPr>
        <w:t xml:space="preserve"> asociadas al Área de Protección de Obra Pública del Sistema de Transmisión de Hidrocarburos Guacara - El Palito. </w:t>
      </w:r>
      <w:r w:rsidR="00E1264C" w:rsidRPr="00C12047">
        <w:rPr>
          <w:rFonts w:ascii="Arial" w:hAnsi="Arial" w:cs="Arial"/>
        </w:rPr>
        <w:t xml:space="preserve">Se localiza </w:t>
      </w:r>
      <w:r w:rsidR="00E1264C" w:rsidRPr="00C12047">
        <w:rPr>
          <w:rFonts w:ascii="Arial" w:hAnsi="Arial" w:cs="Arial"/>
          <w:bCs/>
        </w:rPr>
        <w:t>hacia la divisoria de vertientes escarpadas al Nor - Oeste y al Sur - Este de la cuenca donde se sobrepone al trazado del Área de Protección de Obra Pública</w:t>
      </w:r>
      <w:r w:rsidR="00E1264C" w:rsidRPr="00C12047">
        <w:rPr>
          <w:rFonts w:ascii="Arial" w:hAnsi="Arial" w:cs="Arial"/>
        </w:rPr>
        <w:t xml:space="preserve">, cubriendo </w:t>
      </w:r>
      <w:r w:rsidR="00E1264C" w:rsidRPr="00C12047">
        <w:rPr>
          <w:rFonts w:ascii="Arial" w:hAnsi="Arial" w:cs="Arial"/>
          <w:bCs/>
        </w:rPr>
        <w:t xml:space="preserve">una superficie de 128 </w:t>
      </w:r>
      <w:r w:rsidR="000C4705" w:rsidRPr="000C4705">
        <w:rPr>
          <w:rFonts w:ascii="Arial" w:hAnsi="Arial" w:cs="Arial"/>
          <w:bCs/>
        </w:rPr>
        <w:t>hectáreas</w:t>
      </w:r>
      <w:r w:rsidR="000C4705">
        <w:rPr>
          <w:rFonts w:ascii="Arial" w:hAnsi="Arial" w:cs="Arial"/>
          <w:bCs/>
        </w:rPr>
        <w:t xml:space="preserve"> </w:t>
      </w:r>
      <w:r w:rsidR="00E1264C" w:rsidRPr="00C12047">
        <w:rPr>
          <w:rFonts w:ascii="Arial" w:hAnsi="Arial" w:cs="Arial"/>
          <w:bCs/>
        </w:rPr>
        <w:t>(1,5</w:t>
      </w:r>
      <w:r w:rsidR="00D60043">
        <w:rPr>
          <w:rFonts w:ascii="Arial" w:hAnsi="Arial" w:cs="Arial"/>
          <w:bCs/>
        </w:rPr>
        <w:t>%</w:t>
      </w:r>
      <w:r w:rsidR="00E1264C" w:rsidRPr="00C12047">
        <w:rPr>
          <w:rFonts w:ascii="Arial" w:hAnsi="Arial" w:cs="Arial"/>
          <w:bCs/>
        </w:rPr>
        <w:t xml:space="preserve"> del área). La unidad corresponde a una franja de amortiguación de protección contra incendios</w:t>
      </w:r>
      <w:r w:rsidR="00513A46" w:rsidRPr="00C12047">
        <w:rPr>
          <w:rFonts w:ascii="Arial" w:hAnsi="Arial" w:cs="Arial"/>
          <w:bCs/>
        </w:rPr>
        <w:t xml:space="preserve"> que s</w:t>
      </w:r>
      <w:r w:rsidR="00E1264C" w:rsidRPr="00C12047">
        <w:rPr>
          <w:rFonts w:ascii="Arial" w:hAnsi="Arial" w:cs="Arial"/>
          <w:bCs/>
        </w:rPr>
        <w:t>e encuentra cerca de la población</w:t>
      </w:r>
      <w:r w:rsidR="00513A46" w:rsidRPr="00C12047">
        <w:rPr>
          <w:rFonts w:ascii="Arial" w:hAnsi="Arial" w:cs="Arial"/>
          <w:bCs/>
        </w:rPr>
        <w:t xml:space="preserve"> de</w:t>
      </w:r>
      <w:r w:rsidR="00E1264C" w:rsidRPr="00C12047">
        <w:rPr>
          <w:rFonts w:ascii="Arial" w:hAnsi="Arial" w:cs="Arial"/>
          <w:bCs/>
        </w:rPr>
        <w:t xml:space="preserve"> El Cambur y actualmente por ella transcurre una vía rudimentaria empleada generalmente para el mantenimiento del tendido eléctrico de CORPOELEC</w:t>
      </w:r>
      <w:r w:rsidR="00513A46" w:rsidRPr="00C12047">
        <w:rPr>
          <w:rFonts w:ascii="Arial" w:hAnsi="Arial" w:cs="Arial"/>
          <w:bCs/>
        </w:rPr>
        <w:t xml:space="preserve"> y del Sistema de Trasmisión de Hidrocarburos</w:t>
      </w:r>
      <w:r w:rsidR="00E1264C" w:rsidRPr="00C12047">
        <w:rPr>
          <w:rFonts w:ascii="Arial" w:hAnsi="Arial" w:cs="Arial"/>
          <w:bCs/>
        </w:rPr>
        <w:t>.</w:t>
      </w:r>
    </w:p>
    <w:p w:rsidR="00E1264C" w:rsidRPr="00C12047" w:rsidRDefault="00E1264C" w:rsidP="00CA1B4B">
      <w:pPr>
        <w:widowControl w:val="0"/>
        <w:autoSpaceDE w:val="0"/>
        <w:jc w:val="both"/>
        <w:rPr>
          <w:rFonts w:ascii="Arial" w:hAnsi="Arial" w:cs="Arial"/>
          <w:bCs/>
        </w:rPr>
      </w:pPr>
    </w:p>
    <w:p w:rsidR="00241DD0" w:rsidRPr="00C12047" w:rsidRDefault="00513A46" w:rsidP="00CA1B4B">
      <w:pPr>
        <w:widowControl w:val="0"/>
        <w:autoSpaceDE w:val="0"/>
        <w:jc w:val="both"/>
        <w:rPr>
          <w:rFonts w:ascii="Arial" w:hAnsi="Arial" w:cs="Arial"/>
          <w:bCs/>
        </w:rPr>
      </w:pPr>
      <w:r w:rsidRPr="002163E5">
        <w:rPr>
          <w:rFonts w:ascii="Arial" w:hAnsi="Arial" w:cs="Arial"/>
          <w:bCs/>
        </w:rPr>
        <w:t xml:space="preserve">Corresponde a </w:t>
      </w:r>
      <w:r w:rsidR="002649BF" w:rsidRPr="002163E5">
        <w:rPr>
          <w:rFonts w:ascii="Arial" w:hAnsi="Arial" w:cs="Arial"/>
          <w:bCs/>
        </w:rPr>
        <w:t>un</w:t>
      </w:r>
      <w:r w:rsidR="002649BF" w:rsidRPr="00C12047">
        <w:rPr>
          <w:rFonts w:ascii="Arial" w:hAnsi="Arial" w:cs="Arial"/>
          <w:bCs/>
        </w:rPr>
        <w:t xml:space="preserve"> paisaje de </w:t>
      </w:r>
      <w:r w:rsidR="00ED38D6" w:rsidRPr="00C12047">
        <w:rPr>
          <w:rFonts w:ascii="Arial" w:hAnsi="Arial" w:cs="Arial"/>
          <w:bCs/>
        </w:rPr>
        <w:t>montaña baja</w:t>
      </w:r>
      <w:r w:rsidR="002649BF" w:rsidRPr="00C12047">
        <w:rPr>
          <w:rFonts w:ascii="Arial" w:hAnsi="Arial" w:cs="Arial"/>
          <w:bCs/>
        </w:rPr>
        <w:t>,</w:t>
      </w:r>
      <w:r w:rsidR="00ED38D6" w:rsidRPr="00C12047">
        <w:rPr>
          <w:rFonts w:ascii="Arial" w:hAnsi="Arial" w:cs="Arial"/>
          <w:bCs/>
        </w:rPr>
        <w:t xml:space="preserve"> </w:t>
      </w:r>
      <w:r w:rsidR="002649BF" w:rsidRPr="00C12047">
        <w:rPr>
          <w:rFonts w:ascii="Arial" w:hAnsi="Arial" w:cs="Arial"/>
          <w:bCs/>
        </w:rPr>
        <w:t>con</w:t>
      </w:r>
      <w:r w:rsidR="00ED38D6" w:rsidRPr="00C12047">
        <w:rPr>
          <w:rFonts w:ascii="Arial" w:hAnsi="Arial" w:cs="Arial"/>
          <w:bCs/>
        </w:rPr>
        <w:t xml:space="preserve"> </w:t>
      </w:r>
      <w:r w:rsidR="00655669" w:rsidRPr="00C12047">
        <w:rPr>
          <w:rFonts w:ascii="Arial" w:hAnsi="Arial" w:cs="Arial"/>
          <w:bCs/>
        </w:rPr>
        <w:t>laderas</w:t>
      </w:r>
      <w:r w:rsidR="005061FB" w:rsidRPr="00C12047">
        <w:rPr>
          <w:rFonts w:ascii="Arial" w:hAnsi="Arial" w:cs="Arial"/>
          <w:bCs/>
        </w:rPr>
        <w:t xml:space="preserve"> escarpadas,</w:t>
      </w:r>
      <w:r w:rsidR="00655669" w:rsidRPr="00C12047">
        <w:rPr>
          <w:rFonts w:ascii="Arial" w:hAnsi="Arial" w:cs="Arial"/>
          <w:bCs/>
        </w:rPr>
        <w:t xml:space="preserve"> </w:t>
      </w:r>
      <w:r w:rsidR="005061FB" w:rsidRPr="00C12047">
        <w:rPr>
          <w:rFonts w:ascii="Arial" w:hAnsi="Arial" w:cs="Arial"/>
          <w:bCs/>
        </w:rPr>
        <w:t xml:space="preserve">ocupando un piso altitudinal entre 300 y 700 </w:t>
      </w:r>
      <w:r w:rsidR="00167B81">
        <w:rPr>
          <w:rFonts w:ascii="Arial" w:hAnsi="Arial" w:cs="Arial"/>
          <w:bCs/>
        </w:rPr>
        <w:t>msnm</w:t>
      </w:r>
      <w:r w:rsidR="005061FB" w:rsidRPr="00C12047">
        <w:rPr>
          <w:rFonts w:ascii="Arial" w:hAnsi="Arial" w:cs="Arial"/>
          <w:bCs/>
        </w:rPr>
        <w:t xml:space="preserve">, con un promedio de 600 </w:t>
      </w:r>
      <w:r w:rsidR="00167B81">
        <w:rPr>
          <w:rFonts w:ascii="Arial" w:hAnsi="Arial" w:cs="Arial"/>
          <w:bCs/>
        </w:rPr>
        <w:t>msnm</w:t>
      </w:r>
      <w:r w:rsidR="005061FB" w:rsidRPr="00C12047">
        <w:rPr>
          <w:rFonts w:ascii="Arial" w:hAnsi="Arial" w:cs="Arial"/>
          <w:bCs/>
        </w:rPr>
        <w:t xml:space="preserve"> y </w:t>
      </w:r>
      <w:r w:rsidR="00655669" w:rsidRPr="00C12047">
        <w:rPr>
          <w:rFonts w:ascii="Arial" w:hAnsi="Arial" w:cs="Arial"/>
          <w:bCs/>
        </w:rPr>
        <w:t>cuyo substrato geológico corresponde a rocas de</w:t>
      </w:r>
      <w:r w:rsidRPr="00C12047">
        <w:rPr>
          <w:rFonts w:ascii="Arial" w:hAnsi="Arial" w:cs="Arial"/>
          <w:bCs/>
        </w:rPr>
        <w:t xml:space="preserve"> </w:t>
      </w:r>
      <w:r w:rsidR="00655669" w:rsidRPr="00C12047">
        <w:rPr>
          <w:rFonts w:ascii="Arial" w:hAnsi="Arial" w:cs="Arial"/>
          <w:bCs/>
        </w:rPr>
        <w:t>las formaciones geológicas Peña de Mora y del Complejo San Julián</w:t>
      </w:r>
      <w:r w:rsidR="00236820">
        <w:rPr>
          <w:rFonts w:ascii="Arial" w:hAnsi="Arial" w:cs="Arial"/>
          <w:bCs/>
        </w:rPr>
        <w:t>,</w:t>
      </w:r>
      <w:r w:rsidR="00655669" w:rsidRPr="00C12047">
        <w:rPr>
          <w:rFonts w:ascii="Arial" w:hAnsi="Arial" w:cs="Arial"/>
          <w:bCs/>
        </w:rPr>
        <w:t xml:space="preserve"> </w:t>
      </w:r>
      <w:r w:rsidR="002731C4" w:rsidRPr="002163E5">
        <w:rPr>
          <w:rFonts w:ascii="Arial" w:hAnsi="Arial" w:cs="Arial"/>
          <w:bCs/>
        </w:rPr>
        <w:t xml:space="preserve">constituidas </w:t>
      </w:r>
      <w:r w:rsidR="00655669" w:rsidRPr="002163E5">
        <w:rPr>
          <w:rFonts w:ascii="Arial" w:hAnsi="Arial" w:cs="Arial"/>
          <w:bCs/>
        </w:rPr>
        <w:t xml:space="preserve">por gneis y esquistos; </w:t>
      </w:r>
      <w:r w:rsidR="005061FB" w:rsidRPr="002163E5">
        <w:rPr>
          <w:rFonts w:ascii="Arial" w:hAnsi="Arial" w:cs="Arial"/>
          <w:bCs/>
        </w:rPr>
        <w:t xml:space="preserve">la </w:t>
      </w:r>
      <w:r w:rsidR="002649BF" w:rsidRPr="002163E5">
        <w:rPr>
          <w:rFonts w:ascii="Arial" w:hAnsi="Arial" w:cs="Arial"/>
          <w:bCs/>
        </w:rPr>
        <w:t xml:space="preserve">pendiente general </w:t>
      </w:r>
      <w:r w:rsidR="005061FB" w:rsidRPr="002163E5">
        <w:rPr>
          <w:rFonts w:ascii="Arial" w:hAnsi="Arial" w:cs="Arial"/>
          <w:bCs/>
        </w:rPr>
        <w:t>de estas vertientes oscila entre 45 y 60</w:t>
      </w:r>
      <w:r w:rsidR="00D60043" w:rsidRPr="002163E5">
        <w:rPr>
          <w:rFonts w:ascii="Arial" w:hAnsi="Arial" w:cs="Arial"/>
          <w:bCs/>
        </w:rPr>
        <w:t>%</w:t>
      </w:r>
      <w:r w:rsidR="002649BF" w:rsidRPr="002163E5">
        <w:rPr>
          <w:rFonts w:ascii="Arial" w:hAnsi="Arial" w:cs="Arial"/>
          <w:b/>
          <w:bCs/>
        </w:rPr>
        <w:t>.</w:t>
      </w:r>
      <w:r w:rsidR="00655669" w:rsidRPr="002163E5">
        <w:rPr>
          <w:rFonts w:ascii="Arial" w:hAnsi="Arial" w:cs="Arial"/>
          <w:b/>
          <w:bCs/>
        </w:rPr>
        <w:t xml:space="preserve"> </w:t>
      </w:r>
      <w:r w:rsidR="00ED38D6" w:rsidRPr="002163E5">
        <w:rPr>
          <w:rFonts w:ascii="Arial" w:hAnsi="Arial" w:cs="Arial"/>
          <w:bCs/>
        </w:rPr>
        <w:t>La precipitación promedio es de 1.193 mm al año</w:t>
      </w:r>
      <w:r w:rsidR="001E6617" w:rsidRPr="002163E5">
        <w:rPr>
          <w:rFonts w:ascii="Arial" w:hAnsi="Arial" w:cs="Arial"/>
          <w:bCs/>
        </w:rPr>
        <w:t xml:space="preserve"> y</w:t>
      </w:r>
      <w:r w:rsidR="00ED38D6" w:rsidRPr="002163E5">
        <w:rPr>
          <w:rFonts w:ascii="Arial" w:hAnsi="Arial" w:cs="Arial"/>
          <w:bCs/>
        </w:rPr>
        <w:t xml:space="preserve"> </w:t>
      </w:r>
      <w:r w:rsidR="002649BF" w:rsidRPr="002163E5">
        <w:rPr>
          <w:rFonts w:ascii="Arial" w:hAnsi="Arial" w:cs="Arial"/>
          <w:bCs/>
        </w:rPr>
        <w:t>una temperatura media anual de 23</w:t>
      </w:r>
      <w:r w:rsidRPr="002163E5">
        <w:rPr>
          <w:rFonts w:ascii="Arial" w:hAnsi="Arial" w:cs="Arial"/>
        </w:rPr>
        <w:t>,7</w:t>
      </w:r>
      <w:r w:rsidR="00992658" w:rsidRPr="002163E5">
        <w:rPr>
          <w:rFonts w:ascii="Arial" w:hAnsi="Arial" w:cs="Arial"/>
        </w:rPr>
        <w:t xml:space="preserve"> </w:t>
      </w:r>
      <w:r w:rsidRPr="002163E5">
        <w:rPr>
          <w:rFonts w:ascii="Arial" w:hAnsi="Arial" w:cs="Arial"/>
          <w:bCs/>
        </w:rPr>
        <w:t>°C</w:t>
      </w:r>
      <w:r w:rsidR="00655669" w:rsidRPr="00C12047">
        <w:rPr>
          <w:rFonts w:ascii="Arial" w:hAnsi="Arial" w:cs="Arial"/>
          <w:bCs/>
        </w:rPr>
        <w:t>.</w:t>
      </w:r>
      <w:r w:rsidR="00ED38D6" w:rsidRPr="00C12047">
        <w:rPr>
          <w:rFonts w:ascii="Arial" w:hAnsi="Arial" w:cs="Arial"/>
          <w:bCs/>
        </w:rPr>
        <w:t xml:space="preserve"> </w:t>
      </w:r>
    </w:p>
    <w:p w:rsidR="00655669" w:rsidRPr="00C12047" w:rsidRDefault="00655669" w:rsidP="00CA1B4B">
      <w:pPr>
        <w:widowControl w:val="0"/>
        <w:autoSpaceDE w:val="0"/>
        <w:jc w:val="both"/>
        <w:rPr>
          <w:rFonts w:ascii="Arial" w:hAnsi="Arial" w:cs="Arial"/>
          <w:bCs/>
        </w:rPr>
      </w:pPr>
    </w:p>
    <w:p w:rsidR="00ED0BD7" w:rsidRPr="00C12047" w:rsidRDefault="00ED38D6" w:rsidP="00CA1B4B">
      <w:pPr>
        <w:widowControl w:val="0"/>
        <w:autoSpaceDE w:val="0"/>
        <w:jc w:val="both"/>
        <w:rPr>
          <w:rFonts w:ascii="Arial" w:hAnsi="Arial" w:cs="Arial"/>
          <w:bCs/>
        </w:rPr>
      </w:pPr>
      <w:r w:rsidRPr="00C12047">
        <w:rPr>
          <w:rFonts w:ascii="Arial" w:hAnsi="Arial" w:cs="Arial"/>
          <w:bCs/>
        </w:rPr>
        <w:t xml:space="preserve">Los suelos </w:t>
      </w:r>
      <w:r w:rsidR="00560CF7" w:rsidRPr="00C12047">
        <w:rPr>
          <w:rFonts w:ascii="Arial" w:hAnsi="Arial" w:cs="Arial"/>
          <w:bCs/>
        </w:rPr>
        <w:t xml:space="preserve">que conforman estas vertientes </w:t>
      </w:r>
      <w:r w:rsidRPr="00C12047">
        <w:rPr>
          <w:rFonts w:ascii="Arial" w:hAnsi="Arial" w:cs="Arial"/>
          <w:bCs/>
        </w:rPr>
        <w:t xml:space="preserve">son </w:t>
      </w:r>
      <w:r w:rsidR="00560CF7" w:rsidRPr="00C12047">
        <w:rPr>
          <w:rFonts w:ascii="Arial" w:hAnsi="Arial" w:cs="Arial"/>
          <w:bCs/>
        </w:rPr>
        <w:t xml:space="preserve">profundos, </w:t>
      </w:r>
      <w:r w:rsidRPr="00C12047">
        <w:rPr>
          <w:rFonts w:ascii="Arial" w:hAnsi="Arial" w:cs="Arial"/>
          <w:bCs/>
        </w:rPr>
        <w:t>de texturas medias a finas, con moderada pedregosidad superficial, de baja fertilidad</w:t>
      </w:r>
      <w:r w:rsidR="00560CF7" w:rsidRPr="00C12047">
        <w:rPr>
          <w:rFonts w:ascii="Arial" w:hAnsi="Arial" w:cs="Arial"/>
          <w:bCs/>
        </w:rPr>
        <w:t>, con altos contenidos de</w:t>
      </w:r>
      <w:r w:rsidRPr="00C12047">
        <w:rPr>
          <w:rFonts w:ascii="Arial" w:hAnsi="Arial" w:cs="Arial"/>
          <w:bCs/>
        </w:rPr>
        <w:t xml:space="preserve"> materia orgánica y fuertemente ácidos. </w:t>
      </w:r>
      <w:r w:rsidR="001B6764" w:rsidRPr="00C12047">
        <w:rPr>
          <w:rFonts w:ascii="Arial" w:hAnsi="Arial" w:cs="Arial"/>
          <w:bCs/>
        </w:rPr>
        <w:t>La tierras han sido clasificadas de acuerdo a su capacidad de uso</w:t>
      </w:r>
      <w:r w:rsidR="001B6764">
        <w:rPr>
          <w:rFonts w:ascii="Arial" w:hAnsi="Arial" w:cs="Arial"/>
          <w:bCs/>
        </w:rPr>
        <w:t xml:space="preserve"> como Clases VI para plantas nativas, pastos y bosques, presentando limitaciones de pendiente (p) y fertilidad (f) (Sub</w:t>
      </w:r>
      <w:r w:rsidR="001B6764" w:rsidRPr="00C12047">
        <w:rPr>
          <w:rFonts w:ascii="Arial" w:hAnsi="Arial" w:cs="Arial"/>
          <w:bCs/>
        </w:rPr>
        <w:t>clase VIp4f3</w:t>
      </w:r>
      <w:r w:rsidR="001B6764">
        <w:rPr>
          <w:rFonts w:ascii="Arial" w:hAnsi="Arial" w:cs="Arial"/>
          <w:bCs/>
        </w:rPr>
        <w:t>) y Clases VII y VIII para conservación y recreación, presentando limitaciones de pendiente (p) y fertilidad (f) (Sub</w:t>
      </w:r>
      <w:r w:rsidR="001B6764" w:rsidRPr="00C12047">
        <w:rPr>
          <w:rFonts w:ascii="Arial" w:hAnsi="Arial" w:cs="Arial"/>
          <w:bCs/>
        </w:rPr>
        <w:t>clases VIIp5f4 / VIIIp6f5</w:t>
      </w:r>
      <w:r w:rsidR="001B6764">
        <w:rPr>
          <w:rFonts w:ascii="Arial" w:hAnsi="Arial" w:cs="Arial"/>
          <w:bCs/>
        </w:rPr>
        <w:t>), d</w:t>
      </w:r>
      <w:r w:rsidR="00560CF7" w:rsidRPr="00C12047">
        <w:rPr>
          <w:rFonts w:ascii="Arial" w:hAnsi="Arial" w:cs="Arial"/>
          <w:bCs/>
        </w:rPr>
        <w:t xml:space="preserve">eterminando </w:t>
      </w:r>
      <w:r w:rsidR="002731C4" w:rsidRPr="00C12047">
        <w:rPr>
          <w:rFonts w:ascii="Arial" w:hAnsi="Arial" w:cs="Arial"/>
          <w:bCs/>
        </w:rPr>
        <w:t xml:space="preserve">severas limitaciones para su uso, siendo lo más conveniente destinarlas a fines de conservación de cuencas, de </w:t>
      </w:r>
      <w:r w:rsidR="00DF12C1" w:rsidRPr="00C12047">
        <w:rPr>
          <w:rFonts w:ascii="Arial" w:hAnsi="Arial" w:cs="Arial"/>
          <w:bCs/>
        </w:rPr>
        <w:t xml:space="preserve">protección de bosques siempre verdes y semideciduos, </w:t>
      </w:r>
      <w:r w:rsidR="002731C4" w:rsidRPr="00C12047">
        <w:rPr>
          <w:rFonts w:ascii="Arial" w:hAnsi="Arial" w:cs="Arial"/>
          <w:bCs/>
        </w:rPr>
        <w:t>de recursos de biodiversidad, producción de agua y</w:t>
      </w:r>
      <w:r w:rsidR="00DF12C1" w:rsidRPr="00C12047">
        <w:rPr>
          <w:rFonts w:ascii="Arial" w:hAnsi="Arial" w:cs="Arial"/>
          <w:bCs/>
        </w:rPr>
        <w:t xml:space="preserve"> preservación de</w:t>
      </w:r>
      <w:r w:rsidR="005061FB" w:rsidRPr="00C12047">
        <w:rPr>
          <w:rFonts w:ascii="Arial" w:hAnsi="Arial" w:cs="Arial"/>
          <w:bCs/>
        </w:rPr>
        <w:t xml:space="preserve"> otros servicios ambientales y protección de infraestructura.</w:t>
      </w:r>
    </w:p>
    <w:p w:rsidR="002731C4" w:rsidRPr="00C12047" w:rsidRDefault="002731C4" w:rsidP="00CA1B4B">
      <w:pPr>
        <w:widowControl w:val="0"/>
        <w:autoSpaceDE w:val="0"/>
        <w:jc w:val="both"/>
        <w:rPr>
          <w:rFonts w:ascii="Arial" w:hAnsi="Arial" w:cs="Arial"/>
          <w:bCs/>
        </w:rPr>
      </w:pPr>
    </w:p>
    <w:p w:rsidR="002731C4" w:rsidRPr="00C12047" w:rsidRDefault="00513A46" w:rsidP="00CA1B4B">
      <w:pPr>
        <w:widowControl w:val="0"/>
        <w:autoSpaceDE w:val="0"/>
        <w:jc w:val="both"/>
        <w:rPr>
          <w:rFonts w:ascii="Arial" w:hAnsi="Arial" w:cs="Arial"/>
          <w:bCs/>
        </w:rPr>
      </w:pPr>
      <w:r w:rsidRPr="002163E5">
        <w:rPr>
          <w:rFonts w:ascii="Arial" w:hAnsi="Arial" w:cs="Arial"/>
        </w:rPr>
        <w:t xml:space="preserve">La cobertura vegetal corresponde a </w:t>
      </w:r>
      <w:r w:rsidR="00560CF7" w:rsidRPr="002163E5">
        <w:rPr>
          <w:rFonts w:ascii="Arial" w:hAnsi="Arial" w:cs="Arial"/>
          <w:bCs/>
        </w:rPr>
        <w:t xml:space="preserve">bosques mayormente </w:t>
      </w:r>
      <w:r w:rsidR="00ED0BD7" w:rsidRPr="002163E5">
        <w:rPr>
          <w:rFonts w:ascii="Arial" w:hAnsi="Arial" w:cs="Arial"/>
          <w:bCs/>
        </w:rPr>
        <w:t xml:space="preserve">altos, </w:t>
      </w:r>
      <w:r w:rsidR="00560CF7" w:rsidRPr="002163E5">
        <w:rPr>
          <w:rFonts w:ascii="Arial" w:hAnsi="Arial" w:cs="Arial"/>
          <w:bCs/>
        </w:rPr>
        <w:t>siempreverdes y en menor proporción semideciduos</w:t>
      </w:r>
      <w:r w:rsidR="00ED0BD7" w:rsidRPr="002163E5">
        <w:rPr>
          <w:rFonts w:ascii="Arial" w:hAnsi="Arial" w:cs="Arial"/>
          <w:bCs/>
        </w:rPr>
        <w:t>, medios</w:t>
      </w:r>
      <w:r w:rsidR="002731C4" w:rsidRPr="002163E5">
        <w:rPr>
          <w:rFonts w:ascii="Arial" w:hAnsi="Arial" w:cs="Arial"/>
          <w:bCs/>
        </w:rPr>
        <w:t>, densos</w:t>
      </w:r>
      <w:r w:rsidR="005061FB" w:rsidRPr="002163E5">
        <w:rPr>
          <w:rFonts w:ascii="Arial" w:hAnsi="Arial" w:cs="Arial"/>
          <w:bCs/>
        </w:rPr>
        <w:t xml:space="preserve">, en la parte </w:t>
      </w:r>
      <w:r w:rsidRPr="002163E5">
        <w:rPr>
          <w:rFonts w:ascii="Arial" w:hAnsi="Arial" w:cs="Arial"/>
          <w:bCs/>
        </w:rPr>
        <w:t>N</w:t>
      </w:r>
      <w:r w:rsidR="005061FB" w:rsidRPr="002163E5">
        <w:rPr>
          <w:rFonts w:ascii="Arial" w:hAnsi="Arial" w:cs="Arial"/>
          <w:bCs/>
        </w:rPr>
        <w:t>or</w:t>
      </w:r>
      <w:r w:rsidRPr="002163E5">
        <w:rPr>
          <w:rFonts w:ascii="Arial" w:hAnsi="Arial" w:cs="Arial"/>
          <w:bCs/>
        </w:rPr>
        <w:t xml:space="preserve"> </w:t>
      </w:r>
      <w:r w:rsidR="005061FB" w:rsidRPr="002163E5">
        <w:rPr>
          <w:rFonts w:ascii="Arial" w:hAnsi="Arial" w:cs="Arial"/>
          <w:bCs/>
        </w:rPr>
        <w:t>-</w:t>
      </w:r>
      <w:r w:rsidRPr="002163E5">
        <w:rPr>
          <w:rFonts w:ascii="Arial" w:hAnsi="Arial" w:cs="Arial"/>
          <w:bCs/>
        </w:rPr>
        <w:t xml:space="preserve"> Este de la U</w:t>
      </w:r>
      <w:r w:rsidR="005061FB" w:rsidRPr="002163E5">
        <w:rPr>
          <w:rFonts w:ascii="Arial" w:hAnsi="Arial" w:cs="Arial"/>
          <w:bCs/>
        </w:rPr>
        <w:t>nidad; el uso de la tierra incluye el emplazamiento de ductos de transmisión de hidrocarburos y el corredor de servicios asociado a éste</w:t>
      </w:r>
      <w:r w:rsidR="002E4A64" w:rsidRPr="002163E5">
        <w:rPr>
          <w:rFonts w:ascii="Arial" w:hAnsi="Arial" w:cs="Arial"/>
          <w:bCs/>
        </w:rPr>
        <w:t xml:space="preserve">; adicionalmente el uso de </w:t>
      </w:r>
      <w:r w:rsidR="002E4A64" w:rsidRPr="002163E5">
        <w:rPr>
          <w:rFonts w:ascii="Arial" w:hAnsi="Arial" w:cs="Arial"/>
          <w:bCs/>
        </w:rPr>
        <w:lastRenderedPageBreak/>
        <w:t>la tierra incluye actividades de vigilancia y monitoreo ambiental</w:t>
      </w:r>
      <w:r w:rsidR="005061FB" w:rsidRPr="002163E5">
        <w:rPr>
          <w:rFonts w:ascii="Arial" w:hAnsi="Arial" w:cs="Arial"/>
          <w:bCs/>
        </w:rPr>
        <w:t>.</w:t>
      </w:r>
      <w:r w:rsidR="00560CF7" w:rsidRPr="002163E5">
        <w:rPr>
          <w:rFonts w:ascii="Arial" w:hAnsi="Arial" w:cs="Arial"/>
          <w:bCs/>
        </w:rPr>
        <w:t xml:space="preserve"> </w:t>
      </w:r>
      <w:r w:rsidR="00ED38D6" w:rsidRPr="002163E5">
        <w:rPr>
          <w:rFonts w:ascii="Arial" w:hAnsi="Arial" w:cs="Arial"/>
          <w:bCs/>
        </w:rPr>
        <w:t xml:space="preserve">La erosión actual </w:t>
      </w:r>
      <w:r w:rsidR="00560CF7" w:rsidRPr="002163E5">
        <w:rPr>
          <w:rFonts w:ascii="Arial" w:hAnsi="Arial" w:cs="Arial"/>
          <w:bCs/>
        </w:rPr>
        <w:t xml:space="preserve">es comúnmente </w:t>
      </w:r>
      <w:r w:rsidR="00ED38D6" w:rsidRPr="002163E5">
        <w:rPr>
          <w:rFonts w:ascii="Arial" w:hAnsi="Arial" w:cs="Arial"/>
          <w:bCs/>
        </w:rPr>
        <w:t xml:space="preserve">imperceptible, aunque se </w:t>
      </w:r>
      <w:r w:rsidR="00285FD3" w:rsidRPr="002163E5">
        <w:rPr>
          <w:rFonts w:ascii="Arial" w:hAnsi="Arial" w:cs="Arial"/>
          <w:bCs/>
        </w:rPr>
        <w:t xml:space="preserve">encuentran </w:t>
      </w:r>
      <w:r w:rsidR="00ED38D6" w:rsidRPr="002163E5">
        <w:rPr>
          <w:rFonts w:ascii="Arial" w:hAnsi="Arial" w:cs="Arial"/>
          <w:bCs/>
        </w:rPr>
        <w:t>zonas con erosión lige</w:t>
      </w:r>
      <w:r w:rsidR="00560CF7" w:rsidRPr="002163E5">
        <w:rPr>
          <w:rFonts w:ascii="Arial" w:hAnsi="Arial" w:cs="Arial"/>
          <w:bCs/>
        </w:rPr>
        <w:t>ra; estas tierras tienen un</w:t>
      </w:r>
      <w:r w:rsidR="00ED38D6" w:rsidRPr="002163E5">
        <w:rPr>
          <w:rFonts w:ascii="Arial" w:hAnsi="Arial" w:cs="Arial"/>
          <w:bCs/>
        </w:rPr>
        <w:t xml:space="preserve"> fuerte riesgo de erosión</w:t>
      </w:r>
      <w:r w:rsidR="00ED38D6" w:rsidRPr="00C12047">
        <w:rPr>
          <w:rFonts w:ascii="Arial" w:hAnsi="Arial" w:cs="Arial"/>
          <w:bCs/>
        </w:rPr>
        <w:t xml:space="preserve"> potencial.</w:t>
      </w:r>
    </w:p>
    <w:p w:rsidR="00772081" w:rsidRPr="00C12047" w:rsidRDefault="00772081" w:rsidP="00CA1B4B">
      <w:pPr>
        <w:widowControl w:val="0"/>
        <w:autoSpaceDE w:val="0"/>
        <w:jc w:val="both"/>
        <w:rPr>
          <w:rFonts w:ascii="Arial" w:hAnsi="Arial" w:cs="Arial"/>
          <w:bCs/>
        </w:rPr>
      </w:pPr>
    </w:p>
    <w:p w:rsidR="00385012" w:rsidRPr="00C12047" w:rsidRDefault="00560CF7" w:rsidP="00CA1B4B">
      <w:pPr>
        <w:widowControl w:val="0"/>
        <w:autoSpaceDE w:val="0"/>
        <w:jc w:val="both"/>
        <w:rPr>
          <w:rFonts w:ascii="Arial" w:hAnsi="Arial" w:cs="Arial"/>
          <w:bCs/>
        </w:rPr>
      </w:pPr>
      <w:r w:rsidRPr="00C12047">
        <w:rPr>
          <w:rFonts w:ascii="Arial" w:hAnsi="Arial" w:cs="Arial"/>
          <w:bCs/>
        </w:rPr>
        <w:t xml:space="preserve">Son tierras que </w:t>
      </w:r>
      <w:r w:rsidRPr="002163E5">
        <w:rPr>
          <w:rFonts w:ascii="Arial" w:hAnsi="Arial" w:cs="Arial"/>
          <w:bCs/>
        </w:rPr>
        <w:t xml:space="preserve">presentan una </w:t>
      </w:r>
      <w:r w:rsidR="00C86CC7" w:rsidRPr="002163E5">
        <w:rPr>
          <w:rFonts w:ascii="Arial" w:hAnsi="Arial" w:cs="Arial"/>
          <w:bCs/>
        </w:rPr>
        <w:t>F</w:t>
      </w:r>
      <w:r w:rsidRPr="002163E5">
        <w:rPr>
          <w:rFonts w:ascii="Arial" w:hAnsi="Arial" w:cs="Arial"/>
          <w:bCs/>
        </w:rPr>
        <w:t xml:space="preserve">ragilidad </w:t>
      </w:r>
      <w:r w:rsidR="00C86CC7" w:rsidRPr="002163E5">
        <w:rPr>
          <w:rFonts w:ascii="Arial" w:hAnsi="Arial" w:cs="Arial"/>
          <w:bCs/>
        </w:rPr>
        <w:t>A</w:t>
      </w:r>
      <w:r w:rsidRPr="002163E5">
        <w:rPr>
          <w:rFonts w:ascii="Arial" w:hAnsi="Arial" w:cs="Arial"/>
          <w:bCs/>
        </w:rPr>
        <w:t>mbiental</w:t>
      </w:r>
      <w:r w:rsidR="00A4022F" w:rsidRPr="002163E5">
        <w:rPr>
          <w:rFonts w:ascii="Arial" w:hAnsi="Arial" w:cs="Arial"/>
          <w:bCs/>
        </w:rPr>
        <w:t xml:space="preserve"> </w:t>
      </w:r>
      <w:r w:rsidR="00C86CC7" w:rsidRPr="002163E5">
        <w:rPr>
          <w:rFonts w:ascii="Arial" w:hAnsi="Arial" w:cs="Arial"/>
          <w:bCs/>
        </w:rPr>
        <w:t>M</w:t>
      </w:r>
      <w:r w:rsidR="00A4022F" w:rsidRPr="002163E5">
        <w:rPr>
          <w:rFonts w:ascii="Arial" w:hAnsi="Arial" w:cs="Arial"/>
          <w:bCs/>
        </w:rPr>
        <w:t xml:space="preserve">uy </w:t>
      </w:r>
      <w:r w:rsidR="00C86CC7" w:rsidRPr="002163E5">
        <w:rPr>
          <w:rFonts w:ascii="Arial" w:hAnsi="Arial" w:cs="Arial"/>
          <w:bCs/>
        </w:rPr>
        <w:t>A</w:t>
      </w:r>
      <w:r w:rsidR="00B211CB" w:rsidRPr="002163E5">
        <w:rPr>
          <w:rFonts w:ascii="Arial" w:hAnsi="Arial" w:cs="Arial"/>
          <w:bCs/>
        </w:rPr>
        <w:t>lta</w:t>
      </w:r>
      <w:r w:rsidRPr="002163E5">
        <w:rPr>
          <w:rFonts w:ascii="Arial" w:hAnsi="Arial" w:cs="Arial"/>
          <w:bCs/>
        </w:rPr>
        <w:t>.</w:t>
      </w:r>
      <w:r w:rsidR="00ED38D6" w:rsidRPr="002163E5">
        <w:rPr>
          <w:rFonts w:ascii="Arial" w:hAnsi="Arial" w:cs="Arial"/>
          <w:bCs/>
        </w:rPr>
        <w:t xml:space="preserve"> </w:t>
      </w:r>
      <w:r w:rsidR="00285FD3" w:rsidRPr="002163E5">
        <w:rPr>
          <w:rFonts w:ascii="Arial" w:hAnsi="Arial" w:cs="Arial"/>
          <w:bCs/>
        </w:rPr>
        <w:t xml:space="preserve">El riesgo de ocurrencias de incendios de vegetación es de moderado a alto, debido a la cercanía a centros poblados. La producción de agua es alta, con bajos niveles de escorrentía superficial y una media capacidad de recarga de acuíferos. </w:t>
      </w:r>
      <w:r w:rsidRPr="002163E5">
        <w:rPr>
          <w:rFonts w:ascii="Arial" w:hAnsi="Arial" w:cs="Arial"/>
          <w:bCs/>
        </w:rPr>
        <w:t xml:space="preserve">El uso </w:t>
      </w:r>
      <w:r w:rsidR="00285FD3" w:rsidRPr="002163E5">
        <w:rPr>
          <w:rFonts w:ascii="Arial" w:hAnsi="Arial" w:cs="Arial"/>
          <w:bCs/>
        </w:rPr>
        <w:t xml:space="preserve">potencial para estas tierras </w:t>
      </w:r>
      <w:r w:rsidRPr="002163E5">
        <w:rPr>
          <w:rFonts w:ascii="Arial" w:hAnsi="Arial" w:cs="Arial"/>
          <w:bCs/>
        </w:rPr>
        <w:t xml:space="preserve">es con fines </w:t>
      </w:r>
      <w:r w:rsidR="00ED38D6" w:rsidRPr="002163E5">
        <w:rPr>
          <w:rFonts w:ascii="Arial" w:hAnsi="Arial" w:cs="Arial"/>
          <w:bCs/>
        </w:rPr>
        <w:t xml:space="preserve">de </w:t>
      </w:r>
      <w:r w:rsidR="002731C4" w:rsidRPr="002163E5">
        <w:rPr>
          <w:rFonts w:ascii="Arial" w:hAnsi="Arial" w:cs="Arial"/>
          <w:bCs/>
        </w:rPr>
        <w:t xml:space="preserve">manejo para </w:t>
      </w:r>
      <w:r w:rsidR="009A134B" w:rsidRPr="002163E5">
        <w:rPr>
          <w:rFonts w:ascii="Arial" w:hAnsi="Arial" w:cs="Arial"/>
          <w:bCs/>
        </w:rPr>
        <w:t xml:space="preserve">conservación de cuencas, </w:t>
      </w:r>
      <w:r w:rsidR="00ED38D6" w:rsidRPr="002163E5">
        <w:rPr>
          <w:rFonts w:ascii="Arial" w:hAnsi="Arial" w:cs="Arial"/>
          <w:bCs/>
        </w:rPr>
        <w:t>protección</w:t>
      </w:r>
      <w:r w:rsidR="002731C4" w:rsidRPr="002163E5">
        <w:rPr>
          <w:rFonts w:ascii="Arial" w:hAnsi="Arial" w:cs="Arial"/>
          <w:bCs/>
        </w:rPr>
        <w:t xml:space="preserve"> de recursos naturales</w:t>
      </w:r>
      <w:r w:rsidR="00AD59D8">
        <w:rPr>
          <w:rFonts w:ascii="Arial" w:hAnsi="Arial" w:cs="Arial"/>
          <w:bCs/>
        </w:rPr>
        <w:t xml:space="preserve"> y servicios ambientales como</w:t>
      </w:r>
      <w:r w:rsidR="002731C4" w:rsidRPr="00C12047">
        <w:rPr>
          <w:rFonts w:ascii="Arial" w:hAnsi="Arial" w:cs="Arial"/>
          <w:bCs/>
        </w:rPr>
        <w:t xml:space="preserve"> hábitats de vida silvestre, producción de agua </w:t>
      </w:r>
      <w:r w:rsidR="00AD59D8">
        <w:rPr>
          <w:rFonts w:ascii="Arial" w:hAnsi="Arial" w:cs="Arial"/>
          <w:bCs/>
        </w:rPr>
        <w:t xml:space="preserve">y </w:t>
      </w:r>
      <w:r w:rsidR="00772081" w:rsidRPr="00C12047">
        <w:rPr>
          <w:rFonts w:ascii="Arial" w:hAnsi="Arial" w:cs="Arial"/>
          <w:bCs/>
        </w:rPr>
        <w:t>protección de infraestructura.</w:t>
      </w:r>
    </w:p>
    <w:p w:rsidR="007D322B" w:rsidRPr="00C12047" w:rsidRDefault="007D322B" w:rsidP="00CA1B4B">
      <w:pPr>
        <w:ind w:right="51"/>
        <w:jc w:val="both"/>
        <w:rPr>
          <w:rFonts w:ascii="Arial" w:hAnsi="Arial" w:cs="Arial"/>
        </w:rPr>
      </w:pPr>
    </w:p>
    <w:p w:rsidR="00B11036" w:rsidRPr="00C12047" w:rsidRDefault="00A84014" w:rsidP="00CA1B4B">
      <w:pPr>
        <w:widowControl w:val="0"/>
        <w:autoSpaceDE w:val="0"/>
        <w:jc w:val="both"/>
        <w:rPr>
          <w:rFonts w:ascii="Arial" w:hAnsi="Arial" w:cs="Arial"/>
          <w:bCs/>
        </w:rPr>
      </w:pPr>
      <w:r w:rsidRPr="00C12047">
        <w:rPr>
          <w:rFonts w:ascii="Arial" w:hAnsi="Arial" w:cs="Arial"/>
          <w:b/>
        </w:rPr>
        <w:t xml:space="preserve">Artículo </w:t>
      </w:r>
      <w:r w:rsidR="00604B11" w:rsidRPr="00C12047">
        <w:rPr>
          <w:rFonts w:ascii="Arial" w:hAnsi="Arial" w:cs="Arial"/>
          <w:b/>
        </w:rPr>
        <w:fldChar w:fldCharType="begin"/>
      </w:r>
      <w:r w:rsidRPr="00C12047">
        <w:rPr>
          <w:rFonts w:ascii="Arial" w:hAnsi="Arial" w:cs="Arial"/>
          <w:b/>
        </w:rPr>
        <w:instrText xml:space="preserve"> AUTONUM  \* Arabic </w:instrText>
      </w:r>
      <w:r w:rsidR="00604B11" w:rsidRPr="00C12047">
        <w:rPr>
          <w:rFonts w:ascii="Arial" w:hAnsi="Arial" w:cs="Arial"/>
          <w:b/>
        </w:rPr>
        <w:fldChar w:fldCharType="end"/>
      </w:r>
      <w:r w:rsidRPr="00C12047">
        <w:rPr>
          <w:rFonts w:ascii="Arial" w:hAnsi="Arial" w:cs="Arial"/>
          <w:b/>
        </w:rPr>
        <w:t xml:space="preserve"> </w:t>
      </w:r>
      <w:r w:rsidRPr="008035F8">
        <w:rPr>
          <w:rFonts w:ascii="Arial" w:hAnsi="Arial" w:cs="Arial"/>
          <w:b/>
        </w:rPr>
        <w:t xml:space="preserve">Unidad de Ordenamiento </w:t>
      </w:r>
      <w:r w:rsidR="00213F27" w:rsidRPr="008035F8">
        <w:rPr>
          <w:rFonts w:ascii="Arial" w:hAnsi="Arial" w:cs="Arial"/>
          <w:b/>
          <w:bCs/>
        </w:rPr>
        <w:t xml:space="preserve">ZPS-4: </w:t>
      </w:r>
      <w:r w:rsidR="00285FD3" w:rsidRPr="008035F8">
        <w:rPr>
          <w:rFonts w:ascii="Arial" w:hAnsi="Arial" w:cs="Arial"/>
          <w:bCs/>
        </w:rPr>
        <w:t>Esta unidad tiene por objeto</w:t>
      </w:r>
      <w:r w:rsidR="00285FD3" w:rsidRPr="008035F8">
        <w:rPr>
          <w:rFonts w:ascii="Arial" w:hAnsi="Arial" w:cs="Arial"/>
        </w:rPr>
        <w:t xml:space="preserve"> la</w:t>
      </w:r>
      <w:r w:rsidR="00B86E40" w:rsidRPr="008035F8">
        <w:rPr>
          <w:rFonts w:ascii="Arial" w:hAnsi="Arial" w:cs="Arial"/>
          <w:bCs/>
        </w:rPr>
        <w:t xml:space="preserve"> </w:t>
      </w:r>
      <w:r w:rsidR="00285FD3" w:rsidRPr="008035F8">
        <w:rPr>
          <w:rFonts w:ascii="Arial" w:hAnsi="Arial" w:cs="Arial"/>
          <w:bCs/>
        </w:rPr>
        <w:t xml:space="preserve">máxima </w:t>
      </w:r>
      <w:r w:rsidR="00B86E40" w:rsidRPr="008035F8">
        <w:rPr>
          <w:rFonts w:ascii="Arial" w:hAnsi="Arial" w:cs="Arial"/>
          <w:bCs/>
        </w:rPr>
        <w:t xml:space="preserve">protección de </w:t>
      </w:r>
      <w:r w:rsidR="00C921D1" w:rsidRPr="008035F8">
        <w:rPr>
          <w:rFonts w:ascii="Arial" w:hAnsi="Arial" w:cs="Arial"/>
          <w:bCs/>
        </w:rPr>
        <w:t xml:space="preserve">bosques deciduos y semideciduos </w:t>
      </w:r>
      <w:r w:rsidR="00D07F3B" w:rsidRPr="008035F8">
        <w:rPr>
          <w:rFonts w:ascii="Arial" w:hAnsi="Arial" w:cs="Arial"/>
          <w:bCs/>
        </w:rPr>
        <w:t>con fines de producción de agua</w:t>
      </w:r>
      <w:r w:rsidR="008035F8" w:rsidRPr="008035F8">
        <w:rPr>
          <w:rFonts w:ascii="Arial" w:hAnsi="Arial" w:cs="Arial"/>
          <w:bCs/>
        </w:rPr>
        <w:t>,</w:t>
      </w:r>
      <w:r w:rsidR="00FB06EA" w:rsidRPr="008035F8">
        <w:rPr>
          <w:rFonts w:ascii="Arial" w:hAnsi="Arial" w:cs="Arial"/>
          <w:b/>
          <w:bCs/>
        </w:rPr>
        <w:t xml:space="preserve"> </w:t>
      </w:r>
      <w:r w:rsidR="00FB06EA" w:rsidRPr="008035F8">
        <w:rPr>
          <w:rFonts w:ascii="Arial" w:hAnsi="Arial" w:cs="Arial"/>
          <w:bCs/>
        </w:rPr>
        <w:t>y el mantenimiento de otros servicios ambientales.</w:t>
      </w:r>
      <w:r w:rsidR="00FB06EA" w:rsidRPr="008035F8">
        <w:rPr>
          <w:rFonts w:ascii="Arial" w:hAnsi="Arial" w:cs="Arial"/>
          <w:b/>
          <w:bCs/>
        </w:rPr>
        <w:t xml:space="preserve"> </w:t>
      </w:r>
      <w:r w:rsidR="00285FD3" w:rsidRPr="008035F8">
        <w:rPr>
          <w:rFonts w:ascii="Arial" w:hAnsi="Arial" w:cs="Arial"/>
        </w:rPr>
        <w:t>Se localiza en la parte central de la cuenca, en ambas márgenes del rio Sanchón, cubriendo</w:t>
      </w:r>
      <w:r w:rsidR="008035F8" w:rsidRPr="008035F8">
        <w:rPr>
          <w:rFonts w:ascii="Arial" w:hAnsi="Arial" w:cs="Arial"/>
          <w:bCs/>
        </w:rPr>
        <w:t xml:space="preserve"> </w:t>
      </w:r>
      <w:r w:rsidR="00B11036" w:rsidRPr="008035F8">
        <w:rPr>
          <w:rFonts w:ascii="Arial" w:hAnsi="Arial" w:cs="Arial"/>
          <w:bCs/>
        </w:rPr>
        <w:t>una superficie de 2.118 hectáreas (24,6</w:t>
      </w:r>
      <w:r w:rsidR="00D60043" w:rsidRPr="008035F8">
        <w:rPr>
          <w:rFonts w:ascii="Arial" w:hAnsi="Arial" w:cs="Arial"/>
          <w:bCs/>
        </w:rPr>
        <w:t>%</w:t>
      </w:r>
      <w:r w:rsidR="00B11036" w:rsidRPr="008035F8">
        <w:rPr>
          <w:rFonts w:ascii="Arial" w:hAnsi="Arial" w:cs="Arial"/>
          <w:bCs/>
        </w:rPr>
        <w:t xml:space="preserve"> del área</w:t>
      </w:r>
      <w:r w:rsidR="00B11036" w:rsidRPr="00C12047">
        <w:rPr>
          <w:rFonts w:ascii="Arial" w:hAnsi="Arial" w:cs="Arial"/>
          <w:bCs/>
        </w:rPr>
        <w:t>).</w:t>
      </w:r>
    </w:p>
    <w:p w:rsidR="00B11036" w:rsidRPr="00C12047" w:rsidRDefault="00B11036" w:rsidP="00CA1B4B">
      <w:pPr>
        <w:widowControl w:val="0"/>
        <w:autoSpaceDE w:val="0"/>
        <w:jc w:val="both"/>
        <w:rPr>
          <w:rFonts w:ascii="Arial" w:hAnsi="Arial" w:cs="Arial"/>
          <w:bCs/>
        </w:rPr>
      </w:pPr>
    </w:p>
    <w:p w:rsidR="00B11036" w:rsidRPr="00C12047" w:rsidRDefault="00FB06EA" w:rsidP="00CA1B4B">
      <w:pPr>
        <w:widowControl w:val="0"/>
        <w:autoSpaceDE w:val="0"/>
        <w:jc w:val="both"/>
        <w:rPr>
          <w:rFonts w:ascii="Arial" w:hAnsi="Arial" w:cs="Arial"/>
          <w:bCs/>
        </w:rPr>
      </w:pPr>
      <w:r w:rsidRPr="00C12047">
        <w:rPr>
          <w:rFonts w:ascii="Arial" w:hAnsi="Arial" w:cs="Arial"/>
          <w:bCs/>
        </w:rPr>
        <w:t>Corresponde</w:t>
      </w:r>
      <w:r w:rsidR="00213F27" w:rsidRPr="00C12047">
        <w:rPr>
          <w:rFonts w:ascii="Arial" w:hAnsi="Arial" w:cs="Arial"/>
          <w:bCs/>
        </w:rPr>
        <w:t xml:space="preserve"> </w:t>
      </w:r>
      <w:r w:rsidR="008B4BD5" w:rsidRPr="00C12047">
        <w:rPr>
          <w:rFonts w:ascii="Arial" w:hAnsi="Arial" w:cs="Arial"/>
          <w:bCs/>
        </w:rPr>
        <w:t xml:space="preserve">a un paisaje colinar </w:t>
      </w:r>
      <w:r w:rsidR="008B4BD5" w:rsidRPr="008035F8">
        <w:rPr>
          <w:rFonts w:ascii="Arial" w:hAnsi="Arial" w:cs="Arial"/>
          <w:bCs/>
        </w:rPr>
        <w:t xml:space="preserve">entre 25 y 530 </w:t>
      </w:r>
      <w:r w:rsidR="00167B81" w:rsidRPr="008035F8">
        <w:rPr>
          <w:rFonts w:ascii="Arial" w:hAnsi="Arial" w:cs="Arial"/>
          <w:bCs/>
        </w:rPr>
        <w:t>msnm</w:t>
      </w:r>
      <w:r w:rsidR="008B4BD5" w:rsidRPr="008035F8">
        <w:rPr>
          <w:rFonts w:ascii="Arial" w:hAnsi="Arial" w:cs="Arial"/>
          <w:bCs/>
        </w:rPr>
        <w:t xml:space="preserve">, con un promedio de altitud de 250 </w:t>
      </w:r>
      <w:r w:rsidR="00167B81" w:rsidRPr="008035F8">
        <w:rPr>
          <w:rFonts w:ascii="Arial" w:hAnsi="Arial" w:cs="Arial"/>
          <w:bCs/>
        </w:rPr>
        <w:t>msnm</w:t>
      </w:r>
      <w:r w:rsidR="008B4BD5" w:rsidRPr="008035F8">
        <w:rPr>
          <w:rFonts w:ascii="Arial" w:hAnsi="Arial" w:cs="Arial"/>
          <w:bCs/>
        </w:rPr>
        <w:t xml:space="preserve">, donde </w:t>
      </w:r>
      <w:r w:rsidR="00285FD3" w:rsidRPr="008035F8">
        <w:rPr>
          <w:rFonts w:ascii="Arial" w:hAnsi="Arial" w:cs="Arial"/>
          <w:bCs/>
        </w:rPr>
        <w:t xml:space="preserve">se presentan </w:t>
      </w:r>
      <w:r w:rsidR="00B11036" w:rsidRPr="008035F8">
        <w:rPr>
          <w:rFonts w:ascii="Arial" w:hAnsi="Arial" w:cs="Arial"/>
          <w:bCs/>
        </w:rPr>
        <w:t xml:space="preserve">relieves de </w:t>
      </w:r>
      <w:r w:rsidR="008B4BD5" w:rsidRPr="008035F8">
        <w:rPr>
          <w:rFonts w:ascii="Arial" w:hAnsi="Arial" w:cs="Arial"/>
          <w:bCs/>
        </w:rPr>
        <w:t xml:space="preserve">colinas </w:t>
      </w:r>
      <w:r w:rsidR="00B11036" w:rsidRPr="008035F8">
        <w:rPr>
          <w:rFonts w:ascii="Arial" w:hAnsi="Arial" w:cs="Arial"/>
          <w:bCs/>
        </w:rPr>
        <w:t xml:space="preserve">y lomas, </w:t>
      </w:r>
      <w:r w:rsidR="008B4BD5" w:rsidRPr="008035F8">
        <w:rPr>
          <w:rFonts w:ascii="Arial" w:hAnsi="Arial" w:cs="Arial"/>
          <w:bCs/>
        </w:rPr>
        <w:t xml:space="preserve">originadas por procesos ablacionales actuando sobre rocas de las formaciones geológicas Peña de Mora, Complejo San Julián y </w:t>
      </w:r>
      <w:r w:rsidR="00667D2D" w:rsidRPr="008035F8">
        <w:rPr>
          <w:rFonts w:ascii="Arial" w:hAnsi="Arial" w:cs="Arial"/>
          <w:bCs/>
        </w:rPr>
        <w:t xml:space="preserve">parte </w:t>
      </w:r>
      <w:r w:rsidR="008B4BD5" w:rsidRPr="008035F8">
        <w:rPr>
          <w:rFonts w:ascii="Arial" w:hAnsi="Arial" w:cs="Arial"/>
          <w:bCs/>
        </w:rPr>
        <w:t>del Complejo Nirgua, cuyas litologías corresponden a esquistos y gneis cuarzo micáceos, albíticos y granatíferos</w:t>
      </w:r>
      <w:r w:rsidR="00B11036" w:rsidRPr="008035F8">
        <w:rPr>
          <w:rFonts w:ascii="Arial" w:hAnsi="Arial" w:cs="Arial"/>
          <w:bCs/>
        </w:rPr>
        <w:t xml:space="preserve">; estas lomas y colinas están </w:t>
      </w:r>
      <w:r w:rsidR="008B4BD5" w:rsidRPr="008035F8">
        <w:rPr>
          <w:rFonts w:ascii="Arial" w:hAnsi="Arial" w:cs="Arial"/>
          <w:bCs/>
        </w:rPr>
        <w:t>asociadas a estrechos fondos de valle</w:t>
      </w:r>
      <w:r w:rsidR="00B11036" w:rsidRPr="008035F8">
        <w:rPr>
          <w:rFonts w:ascii="Arial" w:hAnsi="Arial" w:cs="Arial"/>
          <w:bCs/>
        </w:rPr>
        <w:t>,</w:t>
      </w:r>
      <w:r w:rsidR="008B4BD5" w:rsidRPr="008035F8">
        <w:rPr>
          <w:rFonts w:ascii="Arial" w:hAnsi="Arial" w:cs="Arial"/>
          <w:bCs/>
        </w:rPr>
        <w:t xml:space="preserve"> </w:t>
      </w:r>
      <w:r w:rsidR="00B11036" w:rsidRPr="008035F8">
        <w:rPr>
          <w:rFonts w:ascii="Arial" w:hAnsi="Arial" w:cs="Arial"/>
          <w:bCs/>
        </w:rPr>
        <w:t xml:space="preserve">y representan </w:t>
      </w:r>
      <w:r w:rsidR="00213F27" w:rsidRPr="008035F8">
        <w:rPr>
          <w:rFonts w:ascii="Arial" w:hAnsi="Arial" w:cs="Arial"/>
          <w:bCs/>
        </w:rPr>
        <w:t>laderas medias y bajas</w:t>
      </w:r>
      <w:r w:rsidR="00667D2D" w:rsidRPr="008035F8">
        <w:rPr>
          <w:rFonts w:ascii="Arial" w:hAnsi="Arial" w:cs="Arial"/>
          <w:bCs/>
        </w:rPr>
        <w:t>,</w:t>
      </w:r>
      <w:r w:rsidR="00213F27" w:rsidRPr="008035F8">
        <w:rPr>
          <w:rFonts w:ascii="Arial" w:hAnsi="Arial" w:cs="Arial"/>
          <w:bCs/>
        </w:rPr>
        <w:t xml:space="preserve"> por lo general </w:t>
      </w:r>
      <w:r w:rsidR="009673A3" w:rsidRPr="008035F8">
        <w:rPr>
          <w:rFonts w:ascii="Arial" w:hAnsi="Arial" w:cs="Arial"/>
          <w:bCs/>
        </w:rPr>
        <w:t xml:space="preserve">correspondiendo a </w:t>
      </w:r>
      <w:r w:rsidR="00213F27" w:rsidRPr="008035F8">
        <w:rPr>
          <w:rFonts w:ascii="Arial" w:hAnsi="Arial" w:cs="Arial"/>
          <w:bCs/>
        </w:rPr>
        <w:t>las vertientes con menores pendientes</w:t>
      </w:r>
      <w:r w:rsidR="00BE4395" w:rsidRPr="008035F8">
        <w:rPr>
          <w:rFonts w:ascii="Arial" w:hAnsi="Arial" w:cs="Arial"/>
          <w:bCs/>
        </w:rPr>
        <w:t xml:space="preserve"> frecuentemente entre 20</w:t>
      </w:r>
      <w:r w:rsidR="00625CC6" w:rsidRPr="008035F8">
        <w:rPr>
          <w:rFonts w:ascii="Arial" w:hAnsi="Arial" w:cs="Arial"/>
          <w:bCs/>
        </w:rPr>
        <w:t xml:space="preserve"> </w:t>
      </w:r>
      <w:r w:rsidR="00BE4395" w:rsidRPr="008035F8">
        <w:rPr>
          <w:rFonts w:ascii="Arial" w:hAnsi="Arial" w:cs="Arial"/>
          <w:bCs/>
        </w:rPr>
        <w:t>-</w:t>
      </w:r>
      <w:r w:rsidR="00625CC6" w:rsidRPr="008035F8">
        <w:rPr>
          <w:rFonts w:ascii="Arial" w:hAnsi="Arial" w:cs="Arial"/>
          <w:bCs/>
        </w:rPr>
        <w:t xml:space="preserve"> </w:t>
      </w:r>
      <w:r w:rsidR="00BE4395" w:rsidRPr="008035F8">
        <w:rPr>
          <w:rFonts w:ascii="Arial" w:hAnsi="Arial" w:cs="Arial"/>
          <w:bCs/>
        </w:rPr>
        <w:t>45</w:t>
      </w:r>
      <w:r w:rsidR="00D60043" w:rsidRPr="008035F8">
        <w:rPr>
          <w:rFonts w:ascii="Arial" w:hAnsi="Arial" w:cs="Arial"/>
          <w:bCs/>
        </w:rPr>
        <w:t>%</w:t>
      </w:r>
      <w:r w:rsidR="00BE4395" w:rsidRPr="008035F8">
        <w:rPr>
          <w:rFonts w:ascii="Arial" w:hAnsi="Arial" w:cs="Arial"/>
          <w:bCs/>
        </w:rPr>
        <w:t>.</w:t>
      </w:r>
      <w:r w:rsidR="00213F27" w:rsidRPr="008035F8">
        <w:rPr>
          <w:rFonts w:ascii="Arial" w:hAnsi="Arial" w:cs="Arial"/>
          <w:bCs/>
        </w:rPr>
        <w:t xml:space="preserve"> La precipitación promedio</w:t>
      </w:r>
      <w:r w:rsidR="0011003D" w:rsidRPr="008035F8">
        <w:rPr>
          <w:rFonts w:ascii="Arial" w:hAnsi="Arial" w:cs="Arial"/>
          <w:bCs/>
        </w:rPr>
        <w:t xml:space="preserve"> anual</w:t>
      </w:r>
      <w:r w:rsidR="00213F27" w:rsidRPr="008035F8">
        <w:rPr>
          <w:rFonts w:ascii="Arial" w:hAnsi="Arial" w:cs="Arial"/>
          <w:bCs/>
        </w:rPr>
        <w:t xml:space="preserve"> es de 1.212 mm </w:t>
      </w:r>
      <w:r w:rsidR="001E6617" w:rsidRPr="008035F8">
        <w:rPr>
          <w:rFonts w:ascii="Arial" w:hAnsi="Arial" w:cs="Arial"/>
          <w:bCs/>
        </w:rPr>
        <w:t xml:space="preserve">y </w:t>
      </w:r>
      <w:r w:rsidR="00B11036" w:rsidRPr="008035F8">
        <w:rPr>
          <w:rFonts w:ascii="Arial" w:hAnsi="Arial" w:cs="Arial"/>
          <w:bCs/>
        </w:rPr>
        <w:t>una temperatura promedio anual de 25</w:t>
      </w:r>
      <w:r w:rsidR="00625CC6" w:rsidRPr="008035F8">
        <w:rPr>
          <w:rFonts w:ascii="Arial" w:hAnsi="Arial" w:cs="Arial"/>
        </w:rPr>
        <w:t>,5</w:t>
      </w:r>
      <w:r w:rsidR="00992658" w:rsidRPr="008035F8">
        <w:rPr>
          <w:rFonts w:ascii="Arial" w:hAnsi="Arial" w:cs="Arial"/>
        </w:rPr>
        <w:t xml:space="preserve"> </w:t>
      </w:r>
      <w:r w:rsidR="00625CC6" w:rsidRPr="008035F8">
        <w:rPr>
          <w:rFonts w:ascii="Arial" w:hAnsi="Arial" w:cs="Arial"/>
          <w:bCs/>
        </w:rPr>
        <w:t>°C</w:t>
      </w:r>
      <w:r w:rsidR="00B11036" w:rsidRPr="00C12047">
        <w:rPr>
          <w:rFonts w:ascii="Arial" w:hAnsi="Arial" w:cs="Arial"/>
          <w:bCs/>
        </w:rPr>
        <w:t>.</w:t>
      </w:r>
    </w:p>
    <w:p w:rsidR="00B11036" w:rsidRPr="00C12047" w:rsidRDefault="00B11036" w:rsidP="00CA1B4B">
      <w:pPr>
        <w:widowControl w:val="0"/>
        <w:autoSpaceDE w:val="0"/>
        <w:jc w:val="both"/>
        <w:rPr>
          <w:rFonts w:ascii="Arial" w:hAnsi="Arial" w:cs="Arial"/>
          <w:bCs/>
        </w:rPr>
      </w:pPr>
    </w:p>
    <w:p w:rsidR="00625CC6" w:rsidRPr="00C12047" w:rsidRDefault="00F60B69" w:rsidP="00CA1B4B">
      <w:pPr>
        <w:widowControl w:val="0"/>
        <w:autoSpaceDE w:val="0"/>
        <w:jc w:val="both"/>
        <w:rPr>
          <w:rFonts w:ascii="Arial" w:hAnsi="Arial" w:cs="Arial"/>
          <w:bCs/>
        </w:rPr>
      </w:pPr>
      <w:r w:rsidRPr="008035F8">
        <w:rPr>
          <w:rFonts w:ascii="Arial" w:hAnsi="Arial" w:cs="Arial"/>
          <w:bCs/>
        </w:rPr>
        <w:t xml:space="preserve">Los </w:t>
      </w:r>
      <w:r w:rsidR="00213F27" w:rsidRPr="008035F8">
        <w:rPr>
          <w:rFonts w:ascii="Arial" w:hAnsi="Arial" w:cs="Arial"/>
          <w:bCs/>
        </w:rPr>
        <w:t xml:space="preserve">suelos </w:t>
      </w:r>
      <w:r w:rsidRPr="008035F8">
        <w:rPr>
          <w:rFonts w:ascii="Arial" w:hAnsi="Arial" w:cs="Arial"/>
          <w:bCs/>
        </w:rPr>
        <w:t xml:space="preserve">predominantes son </w:t>
      </w:r>
      <w:r w:rsidR="00344552" w:rsidRPr="008035F8">
        <w:rPr>
          <w:rFonts w:ascii="Arial" w:hAnsi="Arial" w:cs="Arial"/>
          <w:bCs/>
        </w:rPr>
        <w:t xml:space="preserve">muy profundos, </w:t>
      </w:r>
      <w:r w:rsidR="00213F27" w:rsidRPr="008035F8">
        <w:rPr>
          <w:rFonts w:ascii="Arial" w:hAnsi="Arial" w:cs="Arial"/>
          <w:bCs/>
        </w:rPr>
        <w:t>de texturas medias</w:t>
      </w:r>
      <w:r w:rsidR="00344552" w:rsidRPr="008035F8">
        <w:rPr>
          <w:rFonts w:ascii="Arial" w:hAnsi="Arial" w:cs="Arial"/>
          <w:bCs/>
        </w:rPr>
        <w:t>,</w:t>
      </w:r>
      <w:r w:rsidR="00213F27" w:rsidRPr="008035F8">
        <w:rPr>
          <w:rFonts w:ascii="Arial" w:hAnsi="Arial" w:cs="Arial"/>
          <w:bCs/>
        </w:rPr>
        <w:t xml:space="preserve"> </w:t>
      </w:r>
      <w:r w:rsidR="00344552" w:rsidRPr="008035F8">
        <w:rPr>
          <w:rFonts w:ascii="Arial" w:hAnsi="Arial" w:cs="Arial"/>
          <w:bCs/>
        </w:rPr>
        <w:t xml:space="preserve">localmente </w:t>
      </w:r>
      <w:r w:rsidR="00213F27" w:rsidRPr="008035F8">
        <w:rPr>
          <w:rFonts w:ascii="Arial" w:hAnsi="Arial" w:cs="Arial"/>
          <w:bCs/>
        </w:rPr>
        <w:t>pedregos</w:t>
      </w:r>
      <w:r w:rsidR="00344552" w:rsidRPr="008035F8">
        <w:rPr>
          <w:rFonts w:ascii="Arial" w:hAnsi="Arial" w:cs="Arial"/>
          <w:bCs/>
        </w:rPr>
        <w:t xml:space="preserve">os, </w:t>
      </w:r>
      <w:r w:rsidR="00213F27" w:rsidRPr="008035F8">
        <w:rPr>
          <w:rFonts w:ascii="Arial" w:hAnsi="Arial" w:cs="Arial"/>
          <w:bCs/>
        </w:rPr>
        <w:t xml:space="preserve">de baja fertilidad y muy ácidos. </w:t>
      </w:r>
      <w:r w:rsidR="001B6764" w:rsidRPr="00C12047">
        <w:rPr>
          <w:rFonts w:ascii="Arial" w:hAnsi="Arial" w:cs="Arial"/>
          <w:bCs/>
        </w:rPr>
        <w:t>La tierras han sido clasificadas de acuerdo a su capacidad de uso</w:t>
      </w:r>
      <w:r w:rsidR="001B6764">
        <w:rPr>
          <w:rFonts w:ascii="Arial" w:hAnsi="Arial" w:cs="Arial"/>
          <w:bCs/>
        </w:rPr>
        <w:t xml:space="preserve"> como Clases VI para plantas nativas, pastos y bosques, presentando limitaciones de pendiente (p), poca profundidad (h), fertilidad (f) y pedregosidad (r) (Sub</w:t>
      </w:r>
      <w:r w:rsidR="001B6764" w:rsidRPr="00C12047">
        <w:rPr>
          <w:rFonts w:ascii="Arial" w:hAnsi="Arial" w:cs="Arial"/>
          <w:bCs/>
        </w:rPr>
        <w:t>clase</w:t>
      </w:r>
      <w:r w:rsidR="001B6764">
        <w:rPr>
          <w:rFonts w:ascii="Arial" w:hAnsi="Arial" w:cs="Arial"/>
          <w:bCs/>
        </w:rPr>
        <w:t>s</w:t>
      </w:r>
      <w:r w:rsidR="001B6764" w:rsidRPr="00C12047">
        <w:rPr>
          <w:rFonts w:ascii="Arial" w:hAnsi="Arial" w:cs="Arial"/>
          <w:bCs/>
        </w:rPr>
        <w:t xml:space="preserve"> </w:t>
      </w:r>
      <w:r w:rsidR="001B6764" w:rsidRPr="008035F8">
        <w:rPr>
          <w:rFonts w:ascii="Arial" w:hAnsi="Arial" w:cs="Arial"/>
          <w:bCs/>
        </w:rPr>
        <w:t>VIp4h3f4 / VIp4r3h3f4</w:t>
      </w:r>
      <w:r w:rsidR="001B6764">
        <w:rPr>
          <w:rFonts w:ascii="Arial" w:hAnsi="Arial" w:cs="Arial"/>
          <w:bCs/>
        </w:rPr>
        <w:t>) y Clase VII para conservación y recreación, presentando limitaciones de pendiente (p) y fertilidad (f) (Sub</w:t>
      </w:r>
      <w:r w:rsidR="001B6764" w:rsidRPr="00C12047">
        <w:rPr>
          <w:rFonts w:ascii="Arial" w:hAnsi="Arial" w:cs="Arial"/>
          <w:bCs/>
        </w:rPr>
        <w:t xml:space="preserve">clase </w:t>
      </w:r>
      <w:r w:rsidR="001B6764" w:rsidRPr="008035F8">
        <w:rPr>
          <w:rFonts w:ascii="Arial" w:hAnsi="Arial" w:cs="Arial"/>
          <w:bCs/>
        </w:rPr>
        <w:t>VIIp5f3</w:t>
      </w:r>
      <w:r w:rsidR="001B6764">
        <w:rPr>
          <w:rFonts w:ascii="Arial" w:hAnsi="Arial" w:cs="Arial"/>
          <w:bCs/>
        </w:rPr>
        <w:t>)</w:t>
      </w:r>
      <w:r w:rsidR="00344552" w:rsidRPr="008035F8">
        <w:rPr>
          <w:rFonts w:ascii="Arial" w:hAnsi="Arial" w:cs="Arial"/>
          <w:bCs/>
        </w:rPr>
        <w:t xml:space="preserve">, lo cual indica moderadas a fuertes limitaciones para </w:t>
      </w:r>
      <w:r w:rsidR="00B11036" w:rsidRPr="008035F8">
        <w:rPr>
          <w:rFonts w:ascii="Arial" w:hAnsi="Arial" w:cs="Arial"/>
          <w:bCs/>
        </w:rPr>
        <w:t xml:space="preserve">su </w:t>
      </w:r>
      <w:r w:rsidR="00344552" w:rsidRPr="008035F8">
        <w:rPr>
          <w:rFonts w:ascii="Arial" w:hAnsi="Arial" w:cs="Arial"/>
          <w:bCs/>
        </w:rPr>
        <w:t>uso</w:t>
      </w:r>
      <w:r w:rsidR="00B11036" w:rsidRPr="008035F8">
        <w:rPr>
          <w:rFonts w:ascii="Arial" w:hAnsi="Arial" w:cs="Arial"/>
          <w:bCs/>
        </w:rPr>
        <w:t xml:space="preserve">, sin embargo, pueden ser utilizadas con fines forestales protectores mediante plantaciones con especies </w:t>
      </w:r>
      <w:r w:rsidR="003F09C5">
        <w:rPr>
          <w:rFonts w:ascii="Arial" w:hAnsi="Arial" w:cs="Arial"/>
          <w:bCs/>
        </w:rPr>
        <w:t>autóctonas</w:t>
      </w:r>
      <w:r w:rsidR="00B11036" w:rsidRPr="00C12047">
        <w:rPr>
          <w:rFonts w:ascii="Arial" w:hAnsi="Arial" w:cs="Arial"/>
          <w:bCs/>
        </w:rPr>
        <w:t>.</w:t>
      </w:r>
      <w:r w:rsidR="00344552" w:rsidRPr="00C12047">
        <w:rPr>
          <w:rFonts w:ascii="Arial" w:hAnsi="Arial" w:cs="Arial"/>
          <w:bCs/>
        </w:rPr>
        <w:t xml:space="preserve"> </w:t>
      </w:r>
    </w:p>
    <w:p w:rsidR="00625CC6" w:rsidRPr="00C12047" w:rsidRDefault="00625CC6" w:rsidP="008035F8">
      <w:pPr>
        <w:widowControl w:val="0"/>
        <w:autoSpaceDE w:val="0"/>
        <w:jc w:val="both"/>
        <w:rPr>
          <w:rFonts w:ascii="Arial" w:hAnsi="Arial" w:cs="Arial"/>
          <w:bCs/>
        </w:rPr>
      </w:pPr>
    </w:p>
    <w:p w:rsidR="00A14A7C" w:rsidRPr="00C12047" w:rsidRDefault="00A14A7C" w:rsidP="00CA1B4B">
      <w:pPr>
        <w:widowControl w:val="0"/>
        <w:autoSpaceDE w:val="0"/>
        <w:jc w:val="both"/>
        <w:rPr>
          <w:rFonts w:ascii="Arial" w:hAnsi="Arial" w:cs="Arial"/>
          <w:bCs/>
        </w:rPr>
      </w:pPr>
      <w:r w:rsidRPr="008035F8">
        <w:rPr>
          <w:rFonts w:ascii="Arial" w:hAnsi="Arial" w:cs="Arial"/>
        </w:rPr>
        <w:t xml:space="preserve">La cobertura vegetal está dominada por </w:t>
      </w:r>
      <w:r w:rsidR="00344552" w:rsidRPr="008035F8">
        <w:rPr>
          <w:rFonts w:ascii="Arial" w:hAnsi="Arial" w:cs="Arial"/>
          <w:bCs/>
        </w:rPr>
        <w:t>bosques</w:t>
      </w:r>
      <w:r w:rsidR="00213F27" w:rsidRPr="008035F8">
        <w:rPr>
          <w:rFonts w:ascii="Arial" w:hAnsi="Arial" w:cs="Arial"/>
          <w:bCs/>
        </w:rPr>
        <w:t xml:space="preserve"> </w:t>
      </w:r>
      <w:r w:rsidR="00344552" w:rsidRPr="008035F8">
        <w:rPr>
          <w:rFonts w:ascii="Arial" w:hAnsi="Arial" w:cs="Arial"/>
          <w:bCs/>
        </w:rPr>
        <w:t>deciduos y localmente semide</w:t>
      </w:r>
      <w:r w:rsidR="00B11036" w:rsidRPr="008035F8">
        <w:rPr>
          <w:rFonts w:ascii="Arial" w:hAnsi="Arial" w:cs="Arial"/>
          <w:bCs/>
        </w:rPr>
        <w:t>cid</w:t>
      </w:r>
      <w:r w:rsidR="00BE4395" w:rsidRPr="008035F8">
        <w:rPr>
          <w:rFonts w:ascii="Arial" w:hAnsi="Arial" w:cs="Arial"/>
          <w:bCs/>
        </w:rPr>
        <w:t xml:space="preserve">uos, de altura y densidad media; incluye </w:t>
      </w:r>
      <w:r w:rsidRPr="008035F8">
        <w:rPr>
          <w:rFonts w:ascii="Arial" w:hAnsi="Arial" w:cs="Arial"/>
          <w:bCs/>
        </w:rPr>
        <w:t>B</w:t>
      </w:r>
      <w:r w:rsidR="00BE4395" w:rsidRPr="008035F8">
        <w:rPr>
          <w:rFonts w:ascii="Arial" w:hAnsi="Arial" w:cs="Arial"/>
          <w:bCs/>
        </w:rPr>
        <w:t xml:space="preserve">ienes de </w:t>
      </w:r>
      <w:r w:rsidRPr="008035F8">
        <w:rPr>
          <w:rFonts w:ascii="Arial" w:hAnsi="Arial" w:cs="Arial"/>
          <w:bCs/>
        </w:rPr>
        <w:t>I</w:t>
      </w:r>
      <w:r w:rsidR="00BE4395" w:rsidRPr="008035F8">
        <w:rPr>
          <w:rFonts w:ascii="Arial" w:hAnsi="Arial" w:cs="Arial"/>
          <w:bCs/>
        </w:rPr>
        <w:t xml:space="preserve">nterés </w:t>
      </w:r>
      <w:r w:rsidRPr="008035F8">
        <w:rPr>
          <w:rFonts w:ascii="Arial" w:hAnsi="Arial" w:cs="Arial"/>
          <w:bCs/>
        </w:rPr>
        <w:t>C</w:t>
      </w:r>
      <w:r w:rsidR="00BE4395" w:rsidRPr="008035F8">
        <w:rPr>
          <w:rFonts w:ascii="Arial" w:hAnsi="Arial" w:cs="Arial"/>
          <w:bCs/>
        </w:rPr>
        <w:t>ultural representados por Las Ruinas de la Casa de Tejas</w:t>
      </w:r>
      <w:r w:rsidR="00194D55" w:rsidRPr="008035F8">
        <w:rPr>
          <w:rFonts w:ascii="Arial" w:hAnsi="Arial" w:cs="Arial"/>
          <w:bCs/>
        </w:rPr>
        <w:t>, el propio Río Sanchón y la Historia de la Batalla El Palito, asociada a éste último</w:t>
      </w:r>
      <w:r w:rsidR="00BE4395" w:rsidRPr="008035F8">
        <w:rPr>
          <w:rFonts w:ascii="Arial" w:hAnsi="Arial" w:cs="Arial"/>
          <w:bCs/>
        </w:rPr>
        <w:t>,</w:t>
      </w:r>
      <w:r w:rsidRPr="008035F8">
        <w:rPr>
          <w:rFonts w:ascii="Arial" w:hAnsi="Arial" w:cs="Arial"/>
          <w:bCs/>
        </w:rPr>
        <w:t xml:space="preserve"> </w:t>
      </w:r>
      <w:r w:rsidR="00BE4395" w:rsidRPr="008035F8">
        <w:rPr>
          <w:rFonts w:ascii="Arial" w:hAnsi="Arial" w:cs="Arial"/>
          <w:bCs/>
        </w:rPr>
        <w:t>atributo</w:t>
      </w:r>
      <w:r w:rsidR="00194D55" w:rsidRPr="008035F8">
        <w:rPr>
          <w:rFonts w:ascii="Arial" w:hAnsi="Arial" w:cs="Arial"/>
          <w:bCs/>
        </w:rPr>
        <w:t>s</w:t>
      </w:r>
      <w:r w:rsidR="00BE4395" w:rsidRPr="008035F8">
        <w:rPr>
          <w:rFonts w:ascii="Arial" w:hAnsi="Arial" w:cs="Arial"/>
          <w:bCs/>
        </w:rPr>
        <w:t xml:space="preserve"> que le confiere</w:t>
      </w:r>
      <w:r w:rsidR="00194D55" w:rsidRPr="008035F8">
        <w:rPr>
          <w:rFonts w:ascii="Arial" w:hAnsi="Arial" w:cs="Arial"/>
          <w:bCs/>
        </w:rPr>
        <w:t>n</w:t>
      </w:r>
      <w:r w:rsidR="00BE4395" w:rsidRPr="008035F8">
        <w:rPr>
          <w:rFonts w:ascii="Arial" w:hAnsi="Arial" w:cs="Arial"/>
          <w:bCs/>
        </w:rPr>
        <w:t xml:space="preserve"> un alto valor socio</w:t>
      </w:r>
      <w:r w:rsidR="00194D55" w:rsidRPr="008035F8">
        <w:rPr>
          <w:rFonts w:ascii="Arial" w:hAnsi="Arial" w:cs="Arial"/>
          <w:bCs/>
        </w:rPr>
        <w:t xml:space="preserve"> </w:t>
      </w:r>
      <w:r w:rsidR="00BE4395" w:rsidRPr="008035F8">
        <w:rPr>
          <w:rFonts w:ascii="Arial" w:hAnsi="Arial" w:cs="Arial"/>
          <w:bCs/>
        </w:rPr>
        <w:t>-</w:t>
      </w:r>
      <w:r w:rsidR="00194D55" w:rsidRPr="008035F8">
        <w:rPr>
          <w:rFonts w:ascii="Arial" w:hAnsi="Arial" w:cs="Arial"/>
          <w:bCs/>
        </w:rPr>
        <w:t xml:space="preserve"> </w:t>
      </w:r>
      <w:r w:rsidR="00BE4395" w:rsidRPr="008035F8">
        <w:rPr>
          <w:rFonts w:ascii="Arial" w:hAnsi="Arial" w:cs="Arial"/>
          <w:bCs/>
        </w:rPr>
        <w:t>ambiental y cultural</w:t>
      </w:r>
      <w:r w:rsidR="00236820">
        <w:rPr>
          <w:rFonts w:ascii="Arial" w:hAnsi="Arial" w:cs="Arial"/>
          <w:bCs/>
        </w:rPr>
        <w:t>,</w:t>
      </w:r>
      <w:r w:rsidR="00BE4395" w:rsidRPr="008035F8">
        <w:rPr>
          <w:rFonts w:ascii="Arial" w:hAnsi="Arial" w:cs="Arial"/>
          <w:bCs/>
        </w:rPr>
        <w:t xml:space="preserve"> y la necesidad de establecer estrategias y acciones para su protección y resguardo.</w:t>
      </w:r>
      <w:r w:rsidRPr="008035F8">
        <w:rPr>
          <w:rFonts w:ascii="Arial" w:hAnsi="Arial" w:cs="Arial"/>
          <w:bCs/>
        </w:rPr>
        <w:t xml:space="preserve"> </w:t>
      </w:r>
      <w:r w:rsidR="00213F27" w:rsidRPr="008035F8">
        <w:rPr>
          <w:rFonts w:ascii="Arial" w:hAnsi="Arial" w:cs="Arial"/>
          <w:bCs/>
        </w:rPr>
        <w:t>La</w:t>
      </w:r>
      <w:r w:rsidR="00344552" w:rsidRPr="008035F8">
        <w:rPr>
          <w:rFonts w:ascii="Arial" w:hAnsi="Arial" w:cs="Arial"/>
          <w:bCs/>
        </w:rPr>
        <w:t xml:space="preserve">s tierras están afectadas por una ligera </w:t>
      </w:r>
      <w:r w:rsidR="00213F27" w:rsidRPr="008035F8">
        <w:rPr>
          <w:rFonts w:ascii="Arial" w:hAnsi="Arial" w:cs="Arial"/>
          <w:bCs/>
        </w:rPr>
        <w:t xml:space="preserve">erosión </w:t>
      </w:r>
      <w:r w:rsidR="00344552" w:rsidRPr="008035F8">
        <w:rPr>
          <w:rFonts w:ascii="Arial" w:hAnsi="Arial" w:cs="Arial"/>
          <w:bCs/>
        </w:rPr>
        <w:t xml:space="preserve">laminar y localmente </w:t>
      </w:r>
      <w:r w:rsidR="00213F27" w:rsidRPr="008035F8">
        <w:rPr>
          <w:rFonts w:ascii="Arial" w:hAnsi="Arial" w:cs="Arial"/>
          <w:bCs/>
        </w:rPr>
        <w:t>imperceptible, sin embargo</w:t>
      </w:r>
      <w:r w:rsidRPr="008035F8">
        <w:rPr>
          <w:rFonts w:ascii="Arial" w:hAnsi="Arial" w:cs="Arial"/>
          <w:bCs/>
        </w:rPr>
        <w:t>,</w:t>
      </w:r>
      <w:r w:rsidR="00213F27" w:rsidRPr="008035F8">
        <w:rPr>
          <w:rFonts w:ascii="Arial" w:hAnsi="Arial" w:cs="Arial"/>
          <w:bCs/>
        </w:rPr>
        <w:t xml:space="preserve"> su</w:t>
      </w:r>
      <w:r w:rsidR="00213F27" w:rsidRPr="00C12047">
        <w:rPr>
          <w:rFonts w:ascii="Arial" w:hAnsi="Arial" w:cs="Arial"/>
          <w:bCs/>
        </w:rPr>
        <w:t xml:space="preserve"> riesgo potencial de erosión es fuerte. </w:t>
      </w:r>
    </w:p>
    <w:p w:rsidR="00A14A7C" w:rsidRDefault="00A14A7C" w:rsidP="00CA1B4B">
      <w:pPr>
        <w:widowControl w:val="0"/>
        <w:autoSpaceDE w:val="0"/>
        <w:jc w:val="both"/>
        <w:rPr>
          <w:rFonts w:ascii="Arial" w:hAnsi="Arial" w:cs="Arial"/>
          <w:bCs/>
        </w:rPr>
      </w:pPr>
    </w:p>
    <w:p w:rsidR="00C138BA" w:rsidRPr="00C12047" w:rsidRDefault="00C138BA" w:rsidP="00CA1B4B">
      <w:pPr>
        <w:widowControl w:val="0"/>
        <w:autoSpaceDE w:val="0"/>
        <w:jc w:val="both"/>
        <w:rPr>
          <w:rFonts w:ascii="Arial" w:hAnsi="Arial" w:cs="Arial"/>
          <w:bCs/>
        </w:rPr>
      </w:pPr>
    </w:p>
    <w:p w:rsidR="00213F27" w:rsidRPr="00C12047" w:rsidRDefault="00A14A7C" w:rsidP="00CA1B4B">
      <w:pPr>
        <w:widowControl w:val="0"/>
        <w:autoSpaceDE w:val="0"/>
        <w:jc w:val="both"/>
        <w:rPr>
          <w:rFonts w:ascii="Arial" w:hAnsi="Arial" w:cs="Arial"/>
          <w:bCs/>
        </w:rPr>
      </w:pPr>
      <w:r w:rsidRPr="008035F8">
        <w:rPr>
          <w:rFonts w:ascii="Arial" w:hAnsi="Arial" w:cs="Arial"/>
          <w:bCs/>
        </w:rPr>
        <w:t xml:space="preserve">Son </w:t>
      </w:r>
      <w:r w:rsidR="005A54E2" w:rsidRPr="008035F8">
        <w:rPr>
          <w:rFonts w:ascii="Arial" w:hAnsi="Arial" w:cs="Arial"/>
          <w:bCs/>
        </w:rPr>
        <w:t>tierras</w:t>
      </w:r>
      <w:r w:rsidRPr="008035F8">
        <w:rPr>
          <w:rFonts w:ascii="Arial" w:hAnsi="Arial" w:cs="Arial"/>
          <w:bCs/>
        </w:rPr>
        <w:t xml:space="preserve"> de Alta Fragilidad Ambiental. </w:t>
      </w:r>
      <w:r w:rsidR="00213F27" w:rsidRPr="008035F8">
        <w:rPr>
          <w:rFonts w:ascii="Arial" w:hAnsi="Arial" w:cs="Arial"/>
          <w:bCs/>
        </w:rPr>
        <w:t>La ocurrencia de incendio</w:t>
      </w:r>
      <w:r w:rsidR="00667D2D" w:rsidRPr="008035F8">
        <w:rPr>
          <w:rFonts w:ascii="Arial" w:hAnsi="Arial" w:cs="Arial"/>
          <w:bCs/>
        </w:rPr>
        <w:t>s</w:t>
      </w:r>
      <w:r w:rsidR="00213F27" w:rsidRPr="008035F8">
        <w:rPr>
          <w:rFonts w:ascii="Arial" w:hAnsi="Arial" w:cs="Arial"/>
          <w:bCs/>
        </w:rPr>
        <w:t xml:space="preserve"> tiene un riesgo moderado. La producción de agua es media </w:t>
      </w:r>
      <w:r w:rsidR="00344552" w:rsidRPr="008035F8">
        <w:rPr>
          <w:rFonts w:ascii="Arial" w:hAnsi="Arial" w:cs="Arial"/>
          <w:bCs/>
        </w:rPr>
        <w:t xml:space="preserve">hacia el </w:t>
      </w:r>
      <w:r w:rsidRPr="008035F8">
        <w:rPr>
          <w:rFonts w:ascii="Arial" w:hAnsi="Arial" w:cs="Arial"/>
          <w:bCs/>
        </w:rPr>
        <w:t>S</w:t>
      </w:r>
      <w:r w:rsidR="00344552" w:rsidRPr="008035F8">
        <w:rPr>
          <w:rFonts w:ascii="Arial" w:hAnsi="Arial" w:cs="Arial"/>
          <w:bCs/>
        </w:rPr>
        <w:t xml:space="preserve">ur de la unidad </w:t>
      </w:r>
      <w:r w:rsidR="00667D2D" w:rsidRPr="008035F8">
        <w:rPr>
          <w:rFonts w:ascii="Arial" w:hAnsi="Arial" w:cs="Arial"/>
          <w:bCs/>
        </w:rPr>
        <w:t>y baja a media</w:t>
      </w:r>
      <w:r w:rsidR="00213F27" w:rsidRPr="008035F8">
        <w:rPr>
          <w:rFonts w:ascii="Arial" w:hAnsi="Arial" w:cs="Arial"/>
          <w:bCs/>
        </w:rPr>
        <w:t xml:space="preserve"> hacia el </w:t>
      </w:r>
      <w:r w:rsidRPr="008035F8">
        <w:rPr>
          <w:rFonts w:ascii="Arial" w:hAnsi="Arial" w:cs="Arial"/>
          <w:bCs/>
        </w:rPr>
        <w:t>N</w:t>
      </w:r>
      <w:r w:rsidR="00213F27" w:rsidRPr="008035F8">
        <w:rPr>
          <w:rFonts w:ascii="Arial" w:hAnsi="Arial" w:cs="Arial"/>
          <w:bCs/>
        </w:rPr>
        <w:t>orte. La escorrentía superficial es baja y la capacidad de recarga de acuíferos es de media hasta alta.</w:t>
      </w:r>
      <w:r w:rsidR="00344552" w:rsidRPr="008035F8">
        <w:rPr>
          <w:rFonts w:ascii="Arial" w:hAnsi="Arial" w:cs="Arial"/>
          <w:bCs/>
        </w:rPr>
        <w:t xml:space="preserve"> </w:t>
      </w:r>
      <w:r w:rsidR="00C34A7C" w:rsidRPr="008035F8">
        <w:rPr>
          <w:rFonts w:ascii="Arial" w:hAnsi="Arial" w:cs="Arial"/>
          <w:bCs/>
        </w:rPr>
        <w:t xml:space="preserve">El </w:t>
      </w:r>
      <w:r w:rsidR="00213F27" w:rsidRPr="008035F8">
        <w:rPr>
          <w:rFonts w:ascii="Arial" w:hAnsi="Arial" w:cs="Arial"/>
          <w:bCs/>
        </w:rPr>
        <w:t xml:space="preserve">uso </w:t>
      </w:r>
      <w:r w:rsidRPr="008035F8">
        <w:rPr>
          <w:rFonts w:ascii="Arial" w:hAnsi="Arial" w:cs="Arial"/>
        </w:rPr>
        <w:t xml:space="preserve">potencial de estas tierras es </w:t>
      </w:r>
      <w:r w:rsidR="00667D2D" w:rsidRPr="008035F8">
        <w:rPr>
          <w:rFonts w:ascii="Arial" w:hAnsi="Arial" w:cs="Arial"/>
          <w:bCs/>
        </w:rPr>
        <w:t>con fines de manejo para conservación de cuencas, protección de bosques poco interv</w:t>
      </w:r>
      <w:r w:rsidR="00AD59D8">
        <w:rPr>
          <w:rFonts w:ascii="Arial" w:hAnsi="Arial" w:cs="Arial"/>
          <w:bCs/>
        </w:rPr>
        <w:t>enidos y servicios ambientales como protección de</w:t>
      </w:r>
      <w:r w:rsidR="00667D2D" w:rsidRPr="008035F8">
        <w:rPr>
          <w:rFonts w:ascii="Arial" w:hAnsi="Arial" w:cs="Arial"/>
          <w:bCs/>
        </w:rPr>
        <w:t xml:space="preserve"> </w:t>
      </w:r>
      <w:r w:rsidR="00AD59D8">
        <w:rPr>
          <w:rFonts w:ascii="Arial" w:hAnsi="Arial" w:cs="Arial"/>
          <w:bCs/>
        </w:rPr>
        <w:t xml:space="preserve">biodiversidad, </w:t>
      </w:r>
      <w:r w:rsidR="00667D2D" w:rsidRPr="008035F8">
        <w:rPr>
          <w:rFonts w:ascii="Arial" w:hAnsi="Arial" w:cs="Arial"/>
          <w:bCs/>
        </w:rPr>
        <w:t>hábitats de vida silvestre</w:t>
      </w:r>
      <w:r w:rsidR="00AD59D8">
        <w:rPr>
          <w:rFonts w:ascii="Arial" w:hAnsi="Arial" w:cs="Arial"/>
          <w:bCs/>
        </w:rPr>
        <w:t>,</w:t>
      </w:r>
      <w:r w:rsidR="00667D2D" w:rsidRPr="008035F8">
        <w:rPr>
          <w:rFonts w:ascii="Arial" w:hAnsi="Arial" w:cs="Arial"/>
          <w:bCs/>
        </w:rPr>
        <w:t xml:space="preserve"> </w:t>
      </w:r>
      <w:r w:rsidR="00AD59D8">
        <w:rPr>
          <w:rFonts w:ascii="Arial" w:hAnsi="Arial" w:cs="Arial"/>
          <w:bCs/>
        </w:rPr>
        <w:t>regulación de inundaciones y culturales.</w:t>
      </w:r>
    </w:p>
    <w:p w:rsidR="00D35FAF" w:rsidRPr="00C12047" w:rsidRDefault="00D35FAF" w:rsidP="00CA1B4B">
      <w:pPr>
        <w:ind w:right="51"/>
        <w:jc w:val="both"/>
        <w:rPr>
          <w:rFonts w:ascii="Arial" w:hAnsi="Arial" w:cs="Arial"/>
        </w:rPr>
      </w:pPr>
    </w:p>
    <w:p w:rsidR="00A109E5" w:rsidRPr="00C12047" w:rsidRDefault="00A84014" w:rsidP="00CA1B4B">
      <w:pPr>
        <w:jc w:val="both"/>
        <w:rPr>
          <w:rFonts w:ascii="Arial" w:hAnsi="Arial" w:cs="Arial"/>
        </w:rPr>
      </w:pPr>
      <w:r w:rsidRPr="00EB7A9F">
        <w:rPr>
          <w:rFonts w:ascii="Arial" w:hAnsi="Arial" w:cs="Arial"/>
          <w:b/>
        </w:rPr>
        <w:t xml:space="preserve">Artículo </w:t>
      </w:r>
      <w:r w:rsidR="00604B11" w:rsidRPr="00EB7A9F">
        <w:rPr>
          <w:rFonts w:ascii="Arial" w:hAnsi="Arial" w:cs="Arial"/>
          <w:b/>
        </w:rPr>
        <w:fldChar w:fldCharType="begin"/>
      </w:r>
      <w:r w:rsidRPr="00EB7A9F">
        <w:rPr>
          <w:rFonts w:ascii="Arial" w:hAnsi="Arial" w:cs="Arial"/>
          <w:b/>
        </w:rPr>
        <w:instrText xml:space="preserve"> AUTONUM  \* Arabic </w:instrText>
      </w:r>
      <w:r w:rsidR="00604B11" w:rsidRPr="00EB7A9F">
        <w:rPr>
          <w:rFonts w:ascii="Arial" w:hAnsi="Arial" w:cs="Arial"/>
          <w:b/>
        </w:rPr>
        <w:fldChar w:fldCharType="end"/>
      </w:r>
      <w:r w:rsidRPr="00EB7A9F">
        <w:rPr>
          <w:rFonts w:ascii="Arial" w:hAnsi="Arial" w:cs="Arial"/>
          <w:b/>
        </w:rPr>
        <w:t xml:space="preserve"> Unidad de Ordenamiento </w:t>
      </w:r>
      <w:r w:rsidR="00D35FAF" w:rsidRPr="00EB7A9F">
        <w:rPr>
          <w:rFonts w:ascii="Arial" w:hAnsi="Arial" w:cs="Arial"/>
          <w:b/>
        </w:rPr>
        <w:t>ZPS-5:</w:t>
      </w:r>
      <w:r w:rsidR="00D35FAF" w:rsidRPr="00EB7A9F">
        <w:rPr>
          <w:rFonts w:ascii="Arial" w:hAnsi="Arial" w:cs="Arial"/>
        </w:rPr>
        <w:t xml:space="preserve"> </w:t>
      </w:r>
      <w:r w:rsidR="00194D55" w:rsidRPr="00EB7A9F">
        <w:rPr>
          <w:rFonts w:ascii="Arial" w:hAnsi="Arial" w:cs="Arial"/>
        </w:rPr>
        <w:t>E</w:t>
      </w:r>
      <w:r w:rsidR="00D35FAF" w:rsidRPr="00EB7A9F">
        <w:rPr>
          <w:rFonts w:ascii="Arial" w:hAnsi="Arial" w:cs="Arial"/>
        </w:rPr>
        <w:t xml:space="preserve">sta unidad </w:t>
      </w:r>
      <w:r w:rsidR="0005790B" w:rsidRPr="00EB7A9F">
        <w:rPr>
          <w:rFonts w:ascii="Arial" w:hAnsi="Arial" w:cs="Arial"/>
        </w:rPr>
        <w:t xml:space="preserve">tiene </w:t>
      </w:r>
      <w:r w:rsidR="00194D55" w:rsidRPr="00EB7A9F">
        <w:rPr>
          <w:rFonts w:ascii="Arial" w:hAnsi="Arial" w:cs="Arial"/>
        </w:rPr>
        <w:t xml:space="preserve">por </w:t>
      </w:r>
      <w:r w:rsidR="0005790B" w:rsidRPr="00EB7A9F">
        <w:rPr>
          <w:rFonts w:ascii="Arial" w:hAnsi="Arial" w:cs="Arial"/>
        </w:rPr>
        <w:t xml:space="preserve">objeto el </w:t>
      </w:r>
      <w:r w:rsidR="0044340C">
        <w:rPr>
          <w:rFonts w:ascii="Arial" w:hAnsi="Arial" w:cs="Arial"/>
        </w:rPr>
        <w:t>m</w:t>
      </w:r>
      <w:r w:rsidR="0044340C" w:rsidRPr="0044340C">
        <w:rPr>
          <w:rFonts w:ascii="Arial" w:hAnsi="Arial" w:cs="Arial"/>
        </w:rPr>
        <w:t>anejo de bosques deciduos, y gestión ambiental del área</w:t>
      </w:r>
      <w:r w:rsidR="0005790B" w:rsidRPr="00EB7A9F">
        <w:rPr>
          <w:rFonts w:ascii="Arial" w:hAnsi="Arial" w:cs="Arial"/>
        </w:rPr>
        <w:t xml:space="preserve">. </w:t>
      </w:r>
      <w:r w:rsidR="00194D55" w:rsidRPr="00EB7A9F">
        <w:rPr>
          <w:rFonts w:ascii="Arial" w:hAnsi="Arial" w:cs="Arial"/>
        </w:rPr>
        <w:t>Se localiza en la parte Centro - Norte de la cuenca, cubriendo una superficie de 246 hectáreas (2,9</w:t>
      </w:r>
      <w:r w:rsidR="00D60043" w:rsidRPr="00EB7A9F">
        <w:rPr>
          <w:rFonts w:ascii="Arial" w:hAnsi="Arial" w:cs="Arial"/>
        </w:rPr>
        <w:t>%</w:t>
      </w:r>
      <w:r w:rsidR="00194D55" w:rsidRPr="00EB7A9F">
        <w:rPr>
          <w:rFonts w:ascii="Arial" w:hAnsi="Arial" w:cs="Arial"/>
        </w:rPr>
        <w:t xml:space="preserve"> del área). </w:t>
      </w:r>
      <w:r w:rsidR="0005790B" w:rsidRPr="00EB7A9F">
        <w:rPr>
          <w:rFonts w:ascii="Arial" w:hAnsi="Arial" w:cs="Arial"/>
        </w:rPr>
        <w:t xml:space="preserve">Representa </w:t>
      </w:r>
      <w:r w:rsidR="00934D53" w:rsidRPr="00EB7A9F">
        <w:rPr>
          <w:rFonts w:ascii="Arial" w:hAnsi="Arial" w:cs="Arial"/>
        </w:rPr>
        <w:t xml:space="preserve">un </w:t>
      </w:r>
      <w:r w:rsidR="00D14A72" w:rsidRPr="00EB7A9F">
        <w:rPr>
          <w:rFonts w:ascii="Arial" w:hAnsi="Arial" w:cs="Arial"/>
        </w:rPr>
        <w:t xml:space="preserve">espacio </w:t>
      </w:r>
      <w:r w:rsidR="00D35FAF" w:rsidRPr="00EB7A9F">
        <w:rPr>
          <w:rFonts w:ascii="Arial" w:hAnsi="Arial" w:cs="Arial"/>
        </w:rPr>
        <w:t>que circunda la vialidad al Campamento Casa de Teja, incluyendo este último</w:t>
      </w:r>
      <w:r w:rsidR="00D14A72" w:rsidRPr="00EB7A9F">
        <w:rPr>
          <w:rFonts w:ascii="Arial" w:hAnsi="Arial" w:cs="Arial"/>
        </w:rPr>
        <w:t xml:space="preserve"> y sus áreas de servicios</w:t>
      </w:r>
      <w:r w:rsidR="00D35FAF" w:rsidRPr="00C12047">
        <w:rPr>
          <w:rFonts w:ascii="Arial" w:hAnsi="Arial" w:cs="Arial"/>
        </w:rPr>
        <w:t>.</w:t>
      </w:r>
    </w:p>
    <w:p w:rsidR="00A109E5" w:rsidRPr="00C12047" w:rsidRDefault="00A109E5" w:rsidP="00CA1B4B">
      <w:pPr>
        <w:jc w:val="both"/>
        <w:rPr>
          <w:rFonts w:ascii="Arial" w:hAnsi="Arial" w:cs="Arial"/>
        </w:rPr>
      </w:pPr>
    </w:p>
    <w:p w:rsidR="00481AD4" w:rsidRPr="00C12047" w:rsidRDefault="00D14A72" w:rsidP="00CA1B4B">
      <w:pPr>
        <w:jc w:val="both"/>
        <w:rPr>
          <w:rFonts w:ascii="Arial" w:hAnsi="Arial" w:cs="Arial"/>
        </w:rPr>
      </w:pPr>
      <w:r w:rsidRPr="00EB7A9F">
        <w:rPr>
          <w:rFonts w:ascii="Arial" w:hAnsi="Arial" w:cs="Arial"/>
        </w:rPr>
        <w:t xml:space="preserve">Corresponde a partes de un paisaje </w:t>
      </w:r>
      <w:r w:rsidR="00A109E5" w:rsidRPr="00EB7A9F">
        <w:rPr>
          <w:rFonts w:ascii="Arial" w:hAnsi="Arial" w:cs="Arial"/>
        </w:rPr>
        <w:t>ondulado o colinoso, donde predominan como tipos de relieve</w:t>
      </w:r>
      <w:r w:rsidR="00A109E5" w:rsidRPr="00C12047">
        <w:rPr>
          <w:rFonts w:ascii="Arial" w:hAnsi="Arial" w:cs="Arial"/>
        </w:rPr>
        <w:t xml:space="preserve"> colinas y lomas ba</w:t>
      </w:r>
      <w:r w:rsidR="00A109E5" w:rsidRPr="00EB7A9F">
        <w:rPr>
          <w:rFonts w:ascii="Arial" w:hAnsi="Arial" w:cs="Arial"/>
        </w:rPr>
        <w:t xml:space="preserve">jas, cuyo substrato geológico corresponde a rocas de las formaciones geológicas del Complejo San Julián y localmente al Complejo Nirgua, cuya litología incluye esquistos y gneis cuarzo micáceos albíticos granatíferos, </w:t>
      </w:r>
      <w:r w:rsidR="00A2563F" w:rsidRPr="00EB7A9F">
        <w:rPr>
          <w:rFonts w:ascii="Arial" w:hAnsi="Arial" w:cs="Arial"/>
        </w:rPr>
        <w:t>Esta localizado al Noroeste de la cuenca,</w:t>
      </w:r>
      <w:r w:rsidR="00992658" w:rsidRPr="00EB7A9F">
        <w:rPr>
          <w:rFonts w:ascii="Arial" w:hAnsi="Arial" w:cs="Arial"/>
        </w:rPr>
        <w:t xml:space="preserve"> </w:t>
      </w:r>
      <w:r w:rsidR="00194D55" w:rsidRPr="00EB7A9F">
        <w:rPr>
          <w:rFonts w:ascii="Arial" w:hAnsi="Arial" w:cs="Arial"/>
        </w:rPr>
        <w:t xml:space="preserve">con altitudes promedios entre 50 y 230 msnm, con un promedio altitudinal de 130 msnm, </w:t>
      </w:r>
      <w:r w:rsidR="00A109E5" w:rsidRPr="00EB7A9F">
        <w:rPr>
          <w:rFonts w:ascii="Arial" w:hAnsi="Arial" w:cs="Arial"/>
        </w:rPr>
        <w:t>cuyas pendientes varían entre 20</w:t>
      </w:r>
      <w:r w:rsidR="00A2563F" w:rsidRPr="00EB7A9F">
        <w:rPr>
          <w:rFonts w:ascii="Arial" w:hAnsi="Arial" w:cs="Arial"/>
        </w:rPr>
        <w:t xml:space="preserve"> </w:t>
      </w:r>
      <w:r w:rsidR="00A109E5" w:rsidRPr="00EB7A9F">
        <w:rPr>
          <w:rFonts w:ascii="Arial" w:hAnsi="Arial" w:cs="Arial"/>
        </w:rPr>
        <w:t>-</w:t>
      </w:r>
      <w:r w:rsidR="00A2563F" w:rsidRPr="00EB7A9F">
        <w:rPr>
          <w:rFonts w:ascii="Arial" w:hAnsi="Arial" w:cs="Arial"/>
        </w:rPr>
        <w:t xml:space="preserve"> </w:t>
      </w:r>
      <w:r w:rsidR="00A109E5" w:rsidRPr="00EB7A9F">
        <w:rPr>
          <w:rFonts w:ascii="Arial" w:hAnsi="Arial" w:cs="Arial"/>
        </w:rPr>
        <w:t>45</w:t>
      </w:r>
      <w:r w:rsidR="00D60043" w:rsidRPr="00EB7A9F">
        <w:rPr>
          <w:rFonts w:ascii="Arial" w:hAnsi="Arial" w:cs="Arial"/>
        </w:rPr>
        <w:t>%</w:t>
      </w:r>
      <w:r w:rsidR="00A109E5" w:rsidRPr="00EB7A9F">
        <w:rPr>
          <w:rFonts w:ascii="Arial" w:hAnsi="Arial" w:cs="Arial"/>
        </w:rPr>
        <w:t>; estas colinas y lomas están asociadas localmente a relieves de cuestas.</w:t>
      </w:r>
      <w:r w:rsidR="00481AD4" w:rsidRPr="00EB7A9F">
        <w:rPr>
          <w:rFonts w:ascii="Arial" w:hAnsi="Arial" w:cs="Arial"/>
        </w:rPr>
        <w:t xml:space="preserve"> </w:t>
      </w:r>
      <w:r w:rsidR="00D35FAF" w:rsidRPr="00EB7A9F">
        <w:rPr>
          <w:rFonts w:ascii="Arial" w:hAnsi="Arial" w:cs="Arial"/>
        </w:rPr>
        <w:t xml:space="preserve">La precipitación promedio </w:t>
      </w:r>
      <w:r w:rsidR="0011003D" w:rsidRPr="00EB7A9F">
        <w:rPr>
          <w:rFonts w:ascii="Arial" w:hAnsi="Arial" w:cs="Arial"/>
        </w:rPr>
        <w:t xml:space="preserve">anual </w:t>
      </w:r>
      <w:r w:rsidR="00D35FAF" w:rsidRPr="00EB7A9F">
        <w:rPr>
          <w:rFonts w:ascii="Arial" w:hAnsi="Arial" w:cs="Arial"/>
        </w:rPr>
        <w:t xml:space="preserve">es de 1.147 mm </w:t>
      </w:r>
      <w:r w:rsidR="0011003D" w:rsidRPr="00EB7A9F">
        <w:rPr>
          <w:rFonts w:ascii="Arial" w:hAnsi="Arial" w:cs="Arial"/>
        </w:rPr>
        <w:t xml:space="preserve">y </w:t>
      </w:r>
      <w:r w:rsidR="00590D3E" w:rsidRPr="00EB7A9F">
        <w:rPr>
          <w:rFonts w:ascii="Arial" w:hAnsi="Arial" w:cs="Arial"/>
        </w:rPr>
        <w:t xml:space="preserve">una temperatura media anual de </w:t>
      </w:r>
      <w:r w:rsidR="00D35FAF" w:rsidRPr="00EB7A9F">
        <w:rPr>
          <w:rFonts w:ascii="Arial" w:hAnsi="Arial" w:cs="Arial"/>
        </w:rPr>
        <w:t>26</w:t>
      </w:r>
      <w:r w:rsidR="00D35FAF" w:rsidRPr="00C12047">
        <w:rPr>
          <w:rFonts w:ascii="Arial" w:hAnsi="Arial" w:cs="Arial"/>
        </w:rPr>
        <w:t xml:space="preserve"> </w:t>
      </w:r>
      <w:r w:rsidR="00481AD4" w:rsidRPr="00C12047">
        <w:rPr>
          <w:rFonts w:ascii="Arial" w:hAnsi="Arial" w:cs="Arial"/>
        </w:rPr>
        <w:t>°</w:t>
      </w:r>
      <w:r w:rsidR="00D35FAF" w:rsidRPr="00C12047">
        <w:rPr>
          <w:rFonts w:ascii="Arial" w:hAnsi="Arial" w:cs="Arial"/>
        </w:rPr>
        <w:t>C</w:t>
      </w:r>
      <w:r w:rsidR="00481AD4" w:rsidRPr="00C12047">
        <w:rPr>
          <w:rFonts w:ascii="Arial" w:hAnsi="Arial" w:cs="Arial"/>
        </w:rPr>
        <w:t>.</w:t>
      </w:r>
    </w:p>
    <w:p w:rsidR="007A736B" w:rsidRPr="00C12047" w:rsidRDefault="007A736B" w:rsidP="00CA1B4B">
      <w:pPr>
        <w:jc w:val="both"/>
        <w:rPr>
          <w:rFonts w:ascii="Arial" w:hAnsi="Arial" w:cs="Arial"/>
        </w:rPr>
      </w:pPr>
    </w:p>
    <w:p w:rsidR="00765F28" w:rsidRPr="00C12047" w:rsidRDefault="00D35FAF" w:rsidP="00CA1B4B">
      <w:pPr>
        <w:jc w:val="both"/>
        <w:rPr>
          <w:rFonts w:ascii="Arial" w:hAnsi="Arial" w:cs="Arial"/>
        </w:rPr>
      </w:pPr>
      <w:r w:rsidRPr="00C12047">
        <w:rPr>
          <w:rFonts w:ascii="Arial" w:hAnsi="Arial" w:cs="Arial"/>
        </w:rPr>
        <w:t>Los suelos</w:t>
      </w:r>
      <w:r w:rsidR="00590D3E" w:rsidRPr="00C12047">
        <w:rPr>
          <w:rFonts w:ascii="Arial" w:hAnsi="Arial" w:cs="Arial"/>
        </w:rPr>
        <w:t xml:space="preserve"> más comunes son</w:t>
      </w:r>
      <w:r w:rsidRPr="00C12047">
        <w:rPr>
          <w:rFonts w:ascii="Arial" w:hAnsi="Arial" w:cs="Arial"/>
        </w:rPr>
        <w:t xml:space="preserve"> </w:t>
      </w:r>
      <w:r w:rsidR="00590D3E" w:rsidRPr="00C12047">
        <w:rPr>
          <w:rFonts w:ascii="Arial" w:hAnsi="Arial" w:cs="Arial"/>
        </w:rPr>
        <w:t>muy profundos,</w:t>
      </w:r>
      <w:r w:rsidRPr="00C12047">
        <w:rPr>
          <w:rFonts w:ascii="Arial" w:hAnsi="Arial" w:cs="Arial"/>
        </w:rPr>
        <w:t xml:space="preserve"> de texturas medias con ocasional pedregosidad superficial, de baja fertilidad y muy ácidos. </w:t>
      </w:r>
      <w:r w:rsidR="001B6764" w:rsidRPr="00C12047">
        <w:rPr>
          <w:rFonts w:ascii="Arial" w:hAnsi="Arial" w:cs="Arial"/>
          <w:bCs/>
        </w:rPr>
        <w:t>La tierras han sido clasificadas de acuerdo a su capacidad de uso</w:t>
      </w:r>
      <w:r w:rsidR="001B6764">
        <w:rPr>
          <w:rFonts w:ascii="Arial" w:hAnsi="Arial" w:cs="Arial"/>
          <w:bCs/>
        </w:rPr>
        <w:t xml:space="preserve"> como Clases VI para plantas nativas, pastos y bosques, presentando limitaciones de pendiente (p), poca profundidad (h), fertilidad (f) y pedregosidad (r) (Sub</w:t>
      </w:r>
      <w:r w:rsidR="001B6764" w:rsidRPr="00C12047">
        <w:rPr>
          <w:rFonts w:ascii="Arial" w:hAnsi="Arial" w:cs="Arial"/>
          <w:bCs/>
        </w:rPr>
        <w:t>clase</w:t>
      </w:r>
      <w:r w:rsidR="001B6764">
        <w:rPr>
          <w:rFonts w:ascii="Arial" w:hAnsi="Arial" w:cs="Arial"/>
          <w:bCs/>
        </w:rPr>
        <w:t>s</w:t>
      </w:r>
      <w:r w:rsidR="001B6764" w:rsidRPr="00C12047">
        <w:rPr>
          <w:rFonts w:ascii="Arial" w:hAnsi="Arial" w:cs="Arial"/>
          <w:bCs/>
        </w:rPr>
        <w:t xml:space="preserve"> </w:t>
      </w:r>
      <w:r w:rsidR="002C4878" w:rsidRPr="002C4878">
        <w:rPr>
          <w:rFonts w:ascii="Arial" w:hAnsi="Arial" w:cs="Arial"/>
          <w:bCs/>
        </w:rPr>
        <w:t>VIp4h3f4 / VIp4r3h3f4</w:t>
      </w:r>
      <w:r w:rsidR="001B6764">
        <w:rPr>
          <w:rFonts w:ascii="Arial" w:hAnsi="Arial" w:cs="Arial"/>
          <w:bCs/>
        </w:rPr>
        <w:t>) y Clase VII para conservación y recreación, presentando limitaciones de pendiente (p) y fertilidad (f) (Sub</w:t>
      </w:r>
      <w:r w:rsidR="001B6764" w:rsidRPr="00C12047">
        <w:rPr>
          <w:rFonts w:ascii="Arial" w:hAnsi="Arial" w:cs="Arial"/>
          <w:bCs/>
        </w:rPr>
        <w:t xml:space="preserve">clase </w:t>
      </w:r>
      <w:r w:rsidR="002C4878" w:rsidRPr="00C12047">
        <w:rPr>
          <w:rFonts w:ascii="Arial" w:hAnsi="Arial" w:cs="Arial"/>
        </w:rPr>
        <w:t>VIIp5f3</w:t>
      </w:r>
      <w:r w:rsidR="001B6764">
        <w:rPr>
          <w:rFonts w:ascii="Arial" w:hAnsi="Arial" w:cs="Arial"/>
          <w:bCs/>
        </w:rPr>
        <w:t>)</w:t>
      </w:r>
      <w:r w:rsidR="00590D3E" w:rsidRPr="00C12047">
        <w:rPr>
          <w:rFonts w:ascii="Arial" w:hAnsi="Arial" w:cs="Arial"/>
        </w:rPr>
        <w:t>, indicando su</w:t>
      </w:r>
      <w:r w:rsidR="007A736B" w:rsidRPr="00C12047">
        <w:rPr>
          <w:rFonts w:ascii="Arial" w:hAnsi="Arial" w:cs="Arial"/>
        </w:rPr>
        <w:t>s fuertes limitación para su uso; sin embargo,</w:t>
      </w:r>
      <w:r w:rsidR="00590D3E" w:rsidRPr="00C12047">
        <w:rPr>
          <w:rFonts w:ascii="Arial" w:hAnsi="Arial" w:cs="Arial"/>
        </w:rPr>
        <w:t xml:space="preserve"> </w:t>
      </w:r>
      <w:r w:rsidR="007A736B" w:rsidRPr="00C12047">
        <w:rPr>
          <w:rFonts w:ascii="Arial" w:hAnsi="Arial" w:cs="Arial"/>
        </w:rPr>
        <w:t>estas tierras tiene una moderada</w:t>
      </w:r>
      <w:r w:rsidR="00590D3E" w:rsidRPr="00C12047">
        <w:rPr>
          <w:rFonts w:ascii="Arial" w:hAnsi="Arial" w:cs="Arial"/>
        </w:rPr>
        <w:t xml:space="preserve"> aptitud para </w:t>
      </w:r>
      <w:r w:rsidR="007A736B" w:rsidRPr="00C12047">
        <w:rPr>
          <w:rFonts w:ascii="Arial" w:hAnsi="Arial" w:cs="Arial"/>
        </w:rPr>
        <w:t xml:space="preserve">el uso forestal, principalmente para el establecimiento de plantaciones con especies </w:t>
      </w:r>
      <w:r w:rsidR="003F09C5">
        <w:rPr>
          <w:rFonts w:ascii="Arial" w:hAnsi="Arial" w:cs="Arial"/>
          <w:bCs/>
        </w:rPr>
        <w:t>autóctonas</w:t>
      </w:r>
      <w:r w:rsidR="003F09C5" w:rsidRPr="00C12047">
        <w:rPr>
          <w:rFonts w:ascii="Arial" w:hAnsi="Arial" w:cs="Arial"/>
        </w:rPr>
        <w:t xml:space="preserve"> </w:t>
      </w:r>
      <w:r w:rsidR="007A736B" w:rsidRPr="00C12047">
        <w:rPr>
          <w:rFonts w:ascii="Arial" w:hAnsi="Arial" w:cs="Arial"/>
        </w:rPr>
        <w:t>con fines protectores (reforestación)</w:t>
      </w:r>
      <w:r w:rsidR="00170CFE" w:rsidRPr="00C12047">
        <w:rPr>
          <w:rFonts w:ascii="Arial" w:hAnsi="Arial" w:cs="Arial"/>
        </w:rPr>
        <w:t xml:space="preserve"> o para revegetación.</w:t>
      </w:r>
      <w:r w:rsidR="00590D3E" w:rsidRPr="00C12047">
        <w:rPr>
          <w:rFonts w:ascii="Arial" w:hAnsi="Arial" w:cs="Arial"/>
        </w:rPr>
        <w:t xml:space="preserve"> </w:t>
      </w:r>
    </w:p>
    <w:p w:rsidR="00765F28" w:rsidRPr="00C12047" w:rsidRDefault="00765F28" w:rsidP="00CA1B4B">
      <w:pPr>
        <w:jc w:val="both"/>
        <w:rPr>
          <w:rFonts w:ascii="Arial" w:hAnsi="Arial" w:cs="Arial"/>
        </w:rPr>
      </w:pPr>
    </w:p>
    <w:p w:rsidR="00A2563F" w:rsidRPr="00C12047" w:rsidRDefault="00590D3E" w:rsidP="00CA1B4B">
      <w:pPr>
        <w:jc w:val="both"/>
        <w:rPr>
          <w:rFonts w:ascii="Arial" w:hAnsi="Arial" w:cs="Arial"/>
        </w:rPr>
      </w:pPr>
      <w:r w:rsidRPr="00C12047">
        <w:rPr>
          <w:rFonts w:ascii="Arial" w:hAnsi="Arial" w:cs="Arial"/>
        </w:rPr>
        <w:t xml:space="preserve">La </w:t>
      </w:r>
      <w:r w:rsidRPr="004D6517">
        <w:rPr>
          <w:rFonts w:ascii="Arial" w:hAnsi="Arial" w:cs="Arial"/>
        </w:rPr>
        <w:t>cobertura vegetal está representada por bosque</w:t>
      </w:r>
      <w:r w:rsidR="00270B91" w:rsidRPr="004D6517">
        <w:rPr>
          <w:rFonts w:ascii="Arial" w:hAnsi="Arial" w:cs="Arial"/>
        </w:rPr>
        <w:t>s</w:t>
      </w:r>
      <w:r w:rsidRPr="004D6517">
        <w:rPr>
          <w:rFonts w:ascii="Arial" w:hAnsi="Arial" w:cs="Arial"/>
        </w:rPr>
        <w:t xml:space="preserve"> deciduo</w:t>
      </w:r>
      <w:r w:rsidR="00270B91" w:rsidRPr="004D6517">
        <w:rPr>
          <w:rFonts w:ascii="Arial" w:hAnsi="Arial" w:cs="Arial"/>
        </w:rPr>
        <w:t>s</w:t>
      </w:r>
      <w:r w:rsidR="00765F28" w:rsidRPr="004D6517">
        <w:rPr>
          <w:rFonts w:ascii="Arial" w:hAnsi="Arial" w:cs="Arial"/>
        </w:rPr>
        <w:t xml:space="preserve"> y su uso actual corresponde al emplazamiento de infraestructura</w:t>
      </w:r>
      <w:r w:rsidR="00E475D4">
        <w:rPr>
          <w:rFonts w:ascii="Arial" w:hAnsi="Arial" w:cs="Arial"/>
        </w:rPr>
        <w:t>s</w:t>
      </w:r>
      <w:r w:rsidR="00765F28" w:rsidRPr="004D6517">
        <w:rPr>
          <w:rFonts w:ascii="Arial" w:hAnsi="Arial" w:cs="Arial"/>
        </w:rPr>
        <w:t xml:space="preserve"> de apoyo logístico </w:t>
      </w:r>
      <w:r w:rsidR="00DF4A02" w:rsidRPr="004D6517">
        <w:rPr>
          <w:rFonts w:ascii="Arial" w:hAnsi="Arial" w:cs="Arial"/>
        </w:rPr>
        <w:t>para la gestión ambiental por parte</w:t>
      </w:r>
      <w:r w:rsidR="00765F28" w:rsidRPr="004D6517">
        <w:rPr>
          <w:rFonts w:ascii="Arial" w:hAnsi="Arial" w:cs="Arial"/>
        </w:rPr>
        <w:t xml:space="preserve"> </w:t>
      </w:r>
      <w:r w:rsidR="00A2563F" w:rsidRPr="004D6517">
        <w:rPr>
          <w:rFonts w:ascii="Arial" w:hAnsi="Arial" w:cs="Arial"/>
        </w:rPr>
        <w:t>de Petróleos de Venezuela, S.A. (</w:t>
      </w:r>
      <w:r w:rsidR="00765F28" w:rsidRPr="004D6517">
        <w:rPr>
          <w:rFonts w:ascii="Arial" w:hAnsi="Arial" w:cs="Arial"/>
        </w:rPr>
        <w:t>PDVSA</w:t>
      </w:r>
      <w:r w:rsidR="00A2563F" w:rsidRPr="004D6517">
        <w:rPr>
          <w:rFonts w:ascii="Arial" w:hAnsi="Arial" w:cs="Arial"/>
        </w:rPr>
        <w:t xml:space="preserve">) </w:t>
      </w:r>
      <w:r w:rsidR="00765F28" w:rsidRPr="004D6517">
        <w:rPr>
          <w:rFonts w:ascii="Arial" w:hAnsi="Arial" w:cs="Arial"/>
        </w:rPr>
        <w:t>-</w:t>
      </w:r>
      <w:r w:rsidR="00A2563F" w:rsidRPr="004D6517">
        <w:rPr>
          <w:rFonts w:ascii="Arial" w:hAnsi="Arial" w:cs="Arial"/>
        </w:rPr>
        <w:t xml:space="preserve"> </w:t>
      </w:r>
      <w:r w:rsidR="00765F28" w:rsidRPr="004D6517">
        <w:rPr>
          <w:rFonts w:ascii="Arial" w:hAnsi="Arial" w:cs="Arial"/>
        </w:rPr>
        <w:t>Refinería El Palito.</w:t>
      </w:r>
      <w:r w:rsidRPr="004D6517">
        <w:rPr>
          <w:rFonts w:ascii="Arial" w:hAnsi="Arial" w:cs="Arial"/>
        </w:rPr>
        <w:t xml:space="preserve"> </w:t>
      </w:r>
      <w:r w:rsidR="00170CFE" w:rsidRPr="004D6517">
        <w:rPr>
          <w:rFonts w:ascii="Arial" w:hAnsi="Arial" w:cs="Arial"/>
          <w:bCs/>
        </w:rPr>
        <w:t xml:space="preserve">La unidad incluye </w:t>
      </w:r>
      <w:r w:rsidR="00A2563F" w:rsidRPr="004D6517">
        <w:rPr>
          <w:rFonts w:ascii="Arial" w:hAnsi="Arial" w:cs="Arial"/>
          <w:bCs/>
        </w:rPr>
        <w:t xml:space="preserve">Bienes de Interés Cultural </w:t>
      </w:r>
      <w:r w:rsidR="005F3DBE">
        <w:rPr>
          <w:rFonts w:ascii="Arial" w:hAnsi="Arial" w:cs="Arial"/>
          <w:bCs/>
        </w:rPr>
        <w:t>(P</w:t>
      </w:r>
      <w:r w:rsidR="00170CFE" w:rsidRPr="004D6517">
        <w:rPr>
          <w:rFonts w:ascii="Arial" w:hAnsi="Arial" w:cs="Arial"/>
          <w:bCs/>
        </w:rPr>
        <w:t>etroglifos) que le confieren un alto valor socio</w:t>
      </w:r>
      <w:r w:rsidR="00A2563F" w:rsidRPr="004D6517">
        <w:rPr>
          <w:rFonts w:ascii="Arial" w:hAnsi="Arial" w:cs="Arial"/>
          <w:bCs/>
        </w:rPr>
        <w:t xml:space="preserve"> </w:t>
      </w:r>
      <w:r w:rsidR="00170CFE" w:rsidRPr="004D6517">
        <w:rPr>
          <w:rFonts w:ascii="Arial" w:hAnsi="Arial" w:cs="Arial"/>
          <w:bCs/>
        </w:rPr>
        <w:t>-</w:t>
      </w:r>
      <w:r w:rsidR="00A2563F" w:rsidRPr="004D6517">
        <w:rPr>
          <w:rFonts w:ascii="Arial" w:hAnsi="Arial" w:cs="Arial"/>
          <w:bCs/>
        </w:rPr>
        <w:t xml:space="preserve"> </w:t>
      </w:r>
      <w:r w:rsidR="00170CFE" w:rsidRPr="004D6517">
        <w:rPr>
          <w:rFonts w:ascii="Arial" w:hAnsi="Arial" w:cs="Arial"/>
          <w:bCs/>
        </w:rPr>
        <w:t>ambiental y cultural y la necesidad de establecer estrategias y acciones para su protección y resguardo</w:t>
      </w:r>
      <w:r w:rsidR="00170CFE" w:rsidRPr="004D6517">
        <w:rPr>
          <w:rFonts w:ascii="Arial" w:hAnsi="Arial" w:cs="Arial"/>
        </w:rPr>
        <w:t>;</w:t>
      </w:r>
      <w:r w:rsidR="00270B91" w:rsidRPr="004D6517">
        <w:rPr>
          <w:rFonts w:ascii="Arial" w:hAnsi="Arial" w:cs="Arial"/>
        </w:rPr>
        <w:t xml:space="preserve"> </w:t>
      </w:r>
      <w:r w:rsidR="007A736B" w:rsidRPr="004D6517">
        <w:rPr>
          <w:rFonts w:ascii="Arial" w:hAnsi="Arial" w:cs="Arial"/>
        </w:rPr>
        <w:t xml:space="preserve">así como pozos </w:t>
      </w:r>
      <w:r w:rsidR="00170CFE" w:rsidRPr="004D6517">
        <w:rPr>
          <w:rFonts w:ascii="Arial" w:hAnsi="Arial" w:cs="Arial"/>
        </w:rPr>
        <w:t xml:space="preserve">para el aprovechamiento de </w:t>
      </w:r>
      <w:r w:rsidR="007A736B" w:rsidRPr="004D6517">
        <w:rPr>
          <w:rFonts w:ascii="Arial" w:hAnsi="Arial" w:cs="Arial"/>
        </w:rPr>
        <w:t>aguas subterráneas.</w:t>
      </w:r>
      <w:r w:rsidR="00A2563F" w:rsidRPr="004D6517">
        <w:rPr>
          <w:rFonts w:ascii="Arial" w:hAnsi="Arial" w:cs="Arial"/>
        </w:rPr>
        <w:t xml:space="preserve"> </w:t>
      </w:r>
      <w:r w:rsidR="00D35FAF" w:rsidRPr="004D6517">
        <w:rPr>
          <w:rFonts w:ascii="Arial" w:hAnsi="Arial" w:cs="Arial"/>
        </w:rPr>
        <w:t>Actualmente</w:t>
      </w:r>
      <w:r w:rsidRPr="004D6517">
        <w:rPr>
          <w:rFonts w:ascii="Arial" w:hAnsi="Arial" w:cs="Arial"/>
        </w:rPr>
        <w:t>,</w:t>
      </w:r>
      <w:r w:rsidR="00D35FAF" w:rsidRPr="004D6517">
        <w:rPr>
          <w:rFonts w:ascii="Arial" w:hAnsi="Arial" w:cs="Arial"/>
        </w:rPr>
        <w:t xml:space="preserve"> </w:t>
      </w:r>
      <w:r w:rsidR="00A2563F" w:rsidRPr="004D6517">
        <w:rPr>
          <w:rFonts w:ascii="Arial" w:hAnsi="Arial" w:cs="Arial"/>
        </w:rPr>
        <w:t xml:space="preserve">el área </w:t>
      </w:r>
      <w:r w:rsidR="00D35FAF" w:rsidRPr="004D6517">
        <w:rPr>
          <w:rFonts w:ascii="Arial" w:hAnsi="Arial" w:cs="Arial"/>
        </w:rPr>
        <w:t>presenta erosión ligera, si</w:t>
      </w:r>
      <w:r w:rsidR="00F0562D" w:rsidRPr="004D6517">
        <w:rPr>
          <w:rFonts w:ascii="Arial" w:hAnsi="Arial" w:cs="Arial"/>
        </w:rPr>
        <w:t>n embargo,</w:t>
      </w:r>
      <w:r w:rsidR="00D35FAF" w:rsidRPr="004D6517">
        <w:rPr>
          <w:rFonts w:ascii="Arial" w:hAnsi="Arial" w:cs="Arial"/>
        </w:rPr>
        <w:t xml:space="preserve"> tiene un fuerte riesgo potencial de erosión</w:t>
      </w:r>
      <w:r w:rsidR="00F0562D" w:rsidRPr="004D6517">
        <w:rPr>
          <w:rFonts w:ascii="Arial" w:hAnsi="Arial" w:cs="Arial"/>
        </w:rPr>
        <w:t xml:space="preserve"> hídrica, favorecido en parte por la pendiente y una menor densidad de cobertura vegetal</w:t>
      </w:r>
      <w:r w:rsidR="00D35FAF" w:rsidRPr="00C12047">
        <w:rPr>
          <w:rFonts w:ascii="Arial" w:hAnsi="Arial" w:cs="Arial"/>
        </w:rPr>
        <w:t xml:space="preserve">. </w:t>
      </w:r>
    </w:p>
    <w:p w:rsidR="00A2563F" w:rsidRPr="00C12047" w:rsidRDefault="00A2563F" w:rsidP="004D6517">
      <w:pPr>
        <w:jc w:val="both"/>
        <w:rPr>
          <w:rFonts w:ascii="Arial" w:hAnsi="Arial" w:cs="Arial"/>
        </w:rPr>
      </w:pPr>
    </w:p>
    <w:p w:rsidR="00DF01F1" w:rsidRPr="00C12047" w:rsidRDefault="00A2563F" w:rsidP="00CA1B4B">
      <w:pPr>
        <w:jc w:val="both"/>
        <w:rPr>
          <w:rFonts w:ascii="Arial" w:hAnsi="Arial" w:cs="Arial"/>
        </w:rPr>
      </w:pPr>
      <w:r w:rsidRPr="004D6517">
        <w:rPr>
          <w:rFonts w:ascii="Arial" w:hAnsi="Arial" w:cs="Arial"/>
        </w:rPr>
        <w:t xml:space="preserve">Son tierras caracterizadas por una Alta Fragilidad Ambiental. </w:t>
      </w:r>
      <w:r w:rsidR="00D35FAF" w:rsidRPr="004D6517">
        <w:rPr>
          <w:rFonts w:ascii="Arial" w:hAnsi="Arial" w:cs="Arial"/>
        </w:rPr>
        <w:t>La posibilidad de ocurrencia de incendios es muy alta, debido a l</w:t>
      </w:r>
      <w:r w:rsidR="00590D3E" w:rsidRPr="004D6517">
        <w:rPr>
          <w:rFonts w:ascii="Arial" w:hAnsi="Arial" w:cs="Arial"/>
        </w:rPr>
        <w:t>a presencia de actividad humana y al predomino de un ambiente más seco</w:t>
      </w:r>
      <w:r w:rsidR="00DF01F1" w:rsidRPr="004D6517">
        <w:rPr>
          <w:rFonts w:ascii="Arial" w:hAnsi="Arial" w:cs="Arial"/>
        </w:rPr>
        <w:t>.</w:t>
      </w:r>
      <w:r w:rsidR="00D35FAF" w:rsidRPr="004D6517">
        <w:rPr>
          <w:rFonts w:ascii="Arial" w:hAnsi="Arial" w:cs="Arial"/>
        </w:rPr>
        <w:t xml:space="preserve"> La producción de agua y los niveles de escorrentía superficial son bajos, pero </w:t>
      </w:r>
      <w:r w:rsidR="00DF01F1" w:rsidRPr="004D6517">
        <w:rPr>
          <w:rFonts w:ascii="Arial" w:hAnsi="Arial" w:cs="Arial"/>
        </w:rPr>
        <w:t>la</w:t>
      </w:r>
      <w:r w:rsidR="00D35FAF" w:rsidRPr="004D6517">
        <w:rPr>
          <w:rFonts w:ascii="Arial" w:hAnsi="Arial" w:cs="Arial"/>
        </w:rPr>
        <w:t xml:space="preserve"> capacidad de recarga de </w:t>
      </w:r>
      <w:r w:rsidR="00DF01F1" w:rsidRPr="004D6517">
        <w:rPr>
          <w:rFonts w:ascii="Arial" w:hAnsi="Arial" w:cs="Arial"/>
        </w:rPr>
        <w:t xml:space="preserve">los </w:t>
      </w:r>
      <w:r w:rsidR="00D35FAF" w:rsidRPr="004D6517">
        <w:rPr>
          <w:rFonts w:ascii="Arial" w:hAnsi="Arial" w:cs="Arial"/>
        </w:rPr>
        <w:t>acuíferos es media.</w:t>
      </w:r>
      <w:r w:rsidR="00DF01F1" w:rsidRPr="004D6517">
        <w:rPr>
          <w:rFonts w:ascii="Arial" w:hAnsi="Arial" w:cs="Arial"/>
        </w:rPr>
        <w:t xml:space="preserve"> El uso </w:t>
      </w:r>
      <w:r w:rsidRPr="004D6517">
        <w:rPr>
          <w:rFonts w:ascii="Arial" w:hAnsi="Arial" w:cs="Arial"/>
        </w:rPr>
        <w:t xml:space="preserve">potencial de estas tierras </w:t>
      </w:r>
      <w:r w:rsidR="00DF01F1" w:rsidRPr="004D6517">
        <w:rPr>
          <w:rFonts w:ascii="Arial" w:hAnsi="Arial" w:cs="Arial"/>
        </w:rPr>
        <w:t xml:space="preserve">es </w:t>
      </w:r>
      <w:r w:rsidR="009659D8" w:rsidRPr="004D6517">
        <w:rPr>
          <w:rFonts w:ascii="Arial" w:hAnsi="Arial" w:cs="Arial"/>
        </w:rPr>
        <w:t xml:space="preserve">para </w:t>
      </w:r>
      <w:r w:rsidR="007A736B" w:rsidRPr="004D6517">
        <w:rPr>
          <w:rFonts w:ascii="Arial" w:hAnsi="Arial" w:cs="Arial"/>
        </w:rPr>
        <w:t xml:space="preserve">manejo </w:t>
      </w:r>
      <w:r w:rsidR="009659D8" w:rsidRPr="004D6517">
        <w:rPr>
          <w:rFonts w:ascii="Arial" w:hAnsi="Arial" w:cs="Arial"/>
        </w:rPr>
        <w:t>con fines de</w:t>
      </w:r>
      <w:r w:rsidR="007A736B" w:rsidRPr="004D6517">
        <w:rPr>
          <w:rFonts w:ascii="Arial" w:hAnsi="Arial" w:cs="Arial"/>
        </w:rPr>
        <w:t xml:space="preserve"> protección de bosques deciduos</w:t>
      </w:r>
      <w:r w:rsidR="00270B91" w:rsidRPr="004D6517">
        <w:rPr>
          <w:rFonts w:ascii="Arial" w:hAnsi="Arial" w:cs="Arial"/>
        </w:rPr>
        <w:t xml:space="preserve">, </w:t>
      </w:r>
      <w:r w:rsidR="007A736B" w:rsidRPr="004D6517">
        <w:rPr>
          <w:rFonts w:ascii="Arial" w:hAnsi="Arial" w:cs="Arial"/>
        </w:rPr>
        <w:t>de recuperación ambiental</w:t>
      </w:r>
      <w:r w:rsidR="00270B91" w:rsidRPr="004D6517">
        <w:rPr>
          <w:rFonts w:ascii="Arial" w:hAnsi="Arial" w:cs="Arial"/>
        </w:rPr>
        <w:t xml:space="preserve"> y como resguardo de </w:t>
      </w:r>
      <w:r w:rsidRPr="004D6517">
        <w:rPr>
          <w:rFonts w:ascii="Arial" w:hAnsi="Arial" w:cs="Arial"/>
          <w:bCs/>
        </w:rPr>
        <w:t>Bienes de Interés Cultural</w:t>
      </w:r>
      <w:r w:rsidRPr="004D6517">
        <w:rPr>
          <w:rFonts w:ascii="Arial" w:hAnsi="Arial" w:cs="Arial"/>
        </w:rPr>
        <w:t xml:space="preserve"> (</w:t>
      </w:r>
      <w:r w:rsidR="00270B91" w:rsidRPr="004D6517">
        <w:rPr>
          <w:rFonts w:ascii="Arial" w:hAnsi="Arial" w:cs="Arial"/>
        </w:rPr>
        <w:t>arqueológico</w:t>
      </w:r>
      <w:r w:rsidRPr="004D6517">
        <w:rPr>
          <w:rFonts w:ascii="Arial" w:hAnsi="Arial" w:cs="Arial"/>
        </w:rPr>
        <w:t>)</w:t>
      </w:r>
      <w:r w:rsidR="00270B91" w:rsidRPr="004D6517">
        <w:rPr>
          <w:rFonts w:ascii="Arial" w:hAnsi="Arial" w:cs="Arial"/>
        </w:rPr>
        <w:t xml:space="preserve"> </w:t>
      </w:r>
      <w:r w:rsidR="00765F28" w:rsidRPr="004D6517">
        <w:rPr>
          <w:rFonts w:ascii="Arial" w:hAnsi="Arial" w:cs="Arial"/>
        </w:rPr>
        <w:t xml:space="preserve">y de </w:t>
      </w:r>
      <w:r w:rsidR="00E475D4">
        <w:rPr>
          <w:rFonts w:ascii="Arial" w:hAnsi="Arial" w:cs="Arial"/>
        </w:rPr>
        <w:t>infraestructuras</w:t>
      </w:r>
      <w:r w:rsidR="00765F28" w:rsidRPr="00C12047">
        <w:rPr>
          <w:rFonts w:ascii="Arial" w:hAnsi="Arial" w:cs="Arial"/>
        </w:rPr>
        <w:t>.</w:t>
      </w:r>
    </w:p>
    <w:p w:rsidR="00E267DD" w:rsidRPr="00C12047" w:rsidRDefault="00E267DD" w:rsidP="00CA1B4B">
      <w:pPr>
        <w:ind w:right="51"/>
        <w:jc w:val="both"/>
        <w:rPr>
          <w:rFonts w:ascii="Arial" w:hAnsi="Arial" w:cs="Arial"/>
        </w:rPr>
      </w:pPr>
    </w:p>
    <w:p w:rsidR="00350C40" w:rsidRPr="00C12047" w:rsidRDefault="00CA6243" w:rsidP="00CA1B4B">
      <w:pPr>
        <w:ind w:right="51"/>
        <w:jc w:val="both"/>
        <w:rPr>
          <w:rFonts w:ascii="Arial" w:hAnsi="Arial" w:cs="Arial"/>
        </w:rPr>
      </w:pPr>
      <w:r w:rsidRPr="00C12047">
        <w:rPr>
          <w:rFonts w:ascii="Arial" w:hAnsi="Arial" w:cs="Arial"/>
          <w:b/>
        </w:rPr>
        <w:t xml:space="preserve">Artículo </w:t>
      </w:r>
      <w:r w:rsidR="00604B11" w:rsidRPr="00C12047">
        <w:rPr>
          <w:rFonts w:ascii="Arial" w:hAnsi="Arial" w:cs="Arial"/>
          <w:b/>
        </w:rPr>
        <w:fldChar w:fldCharType="begin"/>
      </w:r>
      <w:r w:rsidRPr="00C12047">
        <w:rPr>
          <w:rFonts w:ascii="Arial" w:hAnsi="Arial" w:cs="Arial"/>
          <w:b/>
        </w:rPr>
        <w:instrText xml:space="preserve"> AUTONUM  \* Arabic </w:instrText>
      </w:r>
      <w:r w:rsidR="00604B11" w:rsidRPr="00C12047">
        <w:rPr>
          <w:rFonts w:ascii="Arial" w:hAnsi="Arial" w:cs="Arial"/>
          <w:b/>
        </w:rPr>
        <w:fldChar w:fldCharType="end"/>
      </w:r>
      <w:r w:rsidRPr="00C12047">
        <w:rPr>
          <w:rFonts w:ascii="Arial" w:hAnsi="Arial" w:cs="Arial"/>
          <w:b/>
        </w:rPr>
        <w:t xml:space="preserve"> </w:t>
      </w:r>
      <w:r w:rsidR="00A84014" w:rsidRPr="004D6517">
        <w:rPr>
          <w:rFonts w:ascii="Arial" w:hAnsi="Arial" w:cs="Arial"/>
          <w:b/>
        </w:rPr>
        <w:t xml:space="preserve">Unidad de Ordenamiento </w:t>
      </w:r>
      <w:r w:rsidR="00FC3C98" w:rsidRPr="004D6517">
        <w:rPr>
          <w:rFonts w:ascii="Arial" w:hAnsi="Arial" w:cs="Arial"/>
          <w:b/>
        </w:rPr>
        <w:t>ZPS-6:</w:t>
      </w:r>
      <w:r w:rsidR="00FC3C98" w:rsidRPr="004D6517">
        <w:rPr>
          <w:rFonts w:ascii="Arial" w:hAnsi="Arial" w:cs="Arial"/>
        </w:rPr>
        <w:t xml:space="preserve"> </w:t>
      </w:r>
      <w:r w:rsidR="006C3A6B" w:rsidRPr="004D6517">
        <w:rPr>
          <w:rFonts w:ascii="Arial" w:hAnsi="Arial" w:cs="Arial"/>
          <w:bCs/>
        </w:rPr>
        <w:t>Esta unidad tiene por</w:t>
      </w:r>
      <w:r w:rsidR="006C3A6B" w:rsidRPr="004D6517">
        <w:rPr>
          <w:rFonts w:ascii="Arial" w:hAnsi="Arial" w:cs="Arial"/>
        </w:rPr>
        <w:t xml:space="preserve"> </w:t>
      </w:r>
      <w:r w:rsidR="00350C40" w:rsidRPr="004D6517">
        <w:rPr>
          <w:rFonts w:ascii="Arial" w:hAnsi="Arial" w:cs="Arial"/>
        </w:rPr>
        <w:t>objeto el manejo para la conservación, protección de bosques deciduos y rec</w:t>
      </w:r>
      <w:r w:rsidR="004D6517" w:rsidRPr="004D6517">
        <w:rPr>
          <w:rFonts w:ascii="Arial" w:hAnsi="Arial" w:cs="Arial"/>
        </w:rPr>
        <w:t>uperación de áreas intervenida</w:t>
      </w:r>
      <w:r w:rsidR="00350C40" w:rsidRPr="004D6517">
        <w:rPr>
          <w:rFonts w:ascii="Arial" w:hAnsi="Arial" w:cs="Arial"/>
        </w:rPr>
        <w:t xml:space="preserve">s. </w:t>
      </w:r>
      <w:r w:rsidR="006C3A6B" w:rsidRPr="004D6517">
        <w:rPr>
          <w:rFonts w:ascii="Arial" w:hAnsi="Arial" w:cs="Arial"/>
        </w:rPr>
        <w:t xml:space="preserve">Se localiza </w:t>
      </w:r>
      <w:r w:rsidR="00C81180" w:rsidRPr="004D6517">
        <w:rPr>
          <w:rFonts w:ascii="Arial" w:hAnsi="Arial" w:cs="Arial"/>
        </w:rPr>
        <w:t xml:space="preserve">al Norte de la cuenca </w:t>
      </w:r>
      <w:r w:rsidR="006C3A6B" w:rsidRPr="004D6517">
        <w:rPr>
          <w:rFonts w:ascii="Arial" w:hAnsi="Arial" w:cs="Arial"/>
        </w:rPr>
        <w:t xml:space="preserve">en </w:t>
      </w:r>
      <w:r w:rsidR="00350C40" w:rsidRPr="004D6517">
        <w:rPr>
          <w:rFonts w:ascii="Arial" w:hAnsi="Arial" w:cs="Arial"/>
        </w:rPr>
        <w:t>las laderas medias y bajas, cubriendo una superficie de 329 hectáreas (3</w:t>
      </w:r>
      <w:r w:rsidR="006C3A6B" w:rsidRPr="004D6517">
        <w:rPr>
          <w:rFonts w:ascii="Arial" w:hAnsi="Arial" w:cs="Arial"/>
        </w:rPr>
        <w:t>,</w:t>
      </w:r>
      <w:r w:rsidR="00350C40" w:rsidRPr="004D6517">
        <w:rPr>
          <w:rFonts w:ascii="Arial" w:hAnsi="Arial" w:cs="Arial"/>
        </w:rPr>
        <w:t>8</w:t>
      </w:r>
      <w:r w:rsidR="00D60043" w:rsidRPr="004D6517">
        <w:rPr>
          <w:rFonts w:ascii="Arial" w:hAnsi="Arial" w:cs="Arial"/>
        </w:rPr>
        <w:t>%</w:t>
      </w:r>
      <w:r w:rsidR="006C3A6B" w:rsidRPr="004D6517">
        <w:rPr>
          <w:rFonts w:ascii="Arial" w:hAnsi="Arial" w:cs="Arial"/>
        </w:rPr>
        <w:t xml:space="preserve"> del </w:t>
      </w:r>
      <w:r w:rsidR="006C3A6B" w:rsidRPr="004D6517">
        <w:rPr>
          <w:rFonts w:ascii="Arial" w:hAnsi="Arial" w:cs="Arial"/>
          <w:bCs/>
        </w:rPr>
        <w:t>área</w:t>
      </w:r>
      <w:r w:rsidR="00350C40" w:rsidRPr="00C12047">
        <w:rPr>
          <w:rFonts w:ascii="Arial" w:hAnsi="Arial" w:cs="Arial"/>
        </w:rPr>
        <w:t>).</w:t>
      </w:r>
    </w:p>
    <w:p w:rsidR="006C3A6B" w:rsidRPr="00C12047" w:rsidRDefault="006C3A6B" w:rsidP="006B1D65">
      <w:pPr>
        <w:ind w:right="51"/>
        <w:jc w:val="both"/>
        <w:rPr>
          <w:rFonts w:ascii="Arial" w:hAnsi="Arial" w:cs="Arial"/>
        </w:rPr>
      </w:pPr>
    </w:p>
    <w:p w:rsidR="00350C40" w:rsidRPr="00C12047" w:rsidRDefault="006B1D65" w:rsidP="00CA1B4B">
      <w:pPr>
        <w:ind w:right="51"/>
        <w:jc w:val="both"/>
        <w:rPr>
          <w:rFonts w:ascii="Arial" w:hAnsi="Arial" w:cs="Arial"/>
        </w:rPr>
      </w:pPr>
      <w:r w:rsidRPr="004D6517">
        <w:rPr>
          <w:rFonts w:ascii="Arial" w:hAnsi="Arial" w:cs="Arial"/>
          <w:bCs/>
        </w:rPr>
        <w:t xml:space="preserve">Corresponde a </w:t>
      </w:r>
      <w:r w:rsidR="00350C40" w:rsidRPr="004D6517">
        <w:rPr>
          <w:rFonts w:ascii="Arial" w:hAnsi="Arial" w:cs="Arial"/>
          <w:bCs/>
        </w:rPr>
        <w:t xml:space="preserve">un paisaje de lomerío, muy ondulado, entre 15 y 386 </w:t>
      </w:r>
      <w:r w:rsidR="00167B81" w:rsidRPr="004D6517">
        <w:rPr>
          <w:rFonts w:ascii="Arial" w:hAnsi="Arial" w:cs="Arial"/>
          <w:bCs/>
        </w:rPr>
        <w:t>msnm</w:t>
      </w:r>
      <w:r w:rsidR="00350C40" w:rsidRPr="004D6517">
        <w:rPr>
          <w:rFonts w:ascii="Arial" w:hAnsi="Arial" w:cs="Arial"/>
          <w:bCs/>
        </w:rPr>
        <w:t>, con un promedio de altitud de 130</w:t>
      </w:r>
      <w:r w:rsidRPr="004D6517">
        <w:rPr>
          <w:rFonts w:ascii="Arial" w:hAnsi="Arial" w:cs="Arial"/>
          <w:bCs/>
        </w:rPr>
        <w:t xml:space="preserve"> </w:t>
      </w:r>
      <w:r w:rsidR="00167B81" w:rsidRPr="004D6517">
        <w:rPr>
          <w:rFonts w:ascii="Arial" w:hAnsi="Arial" w:cs="Arial"/>
          <w:bCs/>
        </w:rPr>
        <w:t>msnm</w:t>
      </w:r>
      <w:r w:rsidR="00350C40" w:rsidRPr="004D6517">
        <w:rPr>
          <w:rFonts w:ascii="Arial" w:hAnsi="Arial" w:cs="Arial"/>
          <w:bCs/>
        </w:rPr>
        <w:t xml:space="preserve">, conformado por relieves de lomas bajas asociados a relieves de cuestas. Estas lomas se han originado a partir de procesos ablacionales actuando sobre un basamento geológico constituido por rocas de </w:t>
      </w:r>
      <w:r w:rsidR="00350C40" w:rsidRPr="004D6517">
        <w:rPr>
          <w:rFonts w:ascii="Arial" w:hAnsi="Arial" w:cs="Arial"/>
        </w:rPr>
        <w:t xml:space="preserve">las formaciones </w:t>
      </w:r>
      <w:r w:rsidR="00C75F18">
        <w:rPr>
          <w:rFonts w:ascii="Arial" w:hAnsi="Arial" w:cs="Arial"/>
        </w:rPr>
        <w:t xml:space="preserve">del </w:t>
      </w:r>
      <w:r w:rsidR="00350C40" w:rsidRPr="004D6517">
        <w:rPr>
          <w:rFonts w:ascii="Arial" w:hAnsi="Arial" w:cs="Arial"/>
        </w:rPr>
        <w:t xml:space="preserve">Complejo Nirgua, compuestas por esquistos y gneis cuarzo micáceos albíticos granatíferos al </w:t>
      </w:r>
      <w:r w:rsidR="00C75F18">
        <w:rPr>
          <w:rFonts w:ascii="Arial" w:hAnsi="Arial" w:cs="Arial"/>
        </w:rPr>
        <w:t>S</w:t>
      </w:r>
      <w:r w:rsidR="00350C40" w:rsidRPr="004D6517">
        <w:rPr>
          <w:rFonts w:ascii="Arial" w:hAnsi="Arial" w:cs="Arial"/>
        </w:rPr>
        <w:t xml:space="preserve">ur, y esquistos de Tacagua al </w:t>
      </w:r>
      <w:r w:rsidRPr="004D6517">
        <w:rPr>
          <w:rFonts w:ascii="Arial" w:hAnsi="Arial" w:cs="Arial"/>
        </w:rPr>
        <w:t>Norte</w:t>
      </w:r>
      <w:r w:rsidR="00350C40" w:rsidRPr="004D6517">
        <w:rPr>
          <w:rFonts w:ascii="Arial" w:hAnsi="Arial" w:cs="Arial"/>
        </w:rPr>
        <w:t>; las laderas de estas lomas tiene una pendiente general mayor a 45</w:t>
      </w:r>
      <w:r w:rsidR="00D60043" w:rsidRPr="004D6517">
        <w:rPr>
          <w:rFonts w:ascii="Arial" w:hAnsi="Arial" w:cs="Arial"/>
        </w:rPr>
        <w:t>%</w:t>
      </w:r>
      <w:r w:rsidR="00350C40" w:rsidRPr="004D6517">
        <w:rPr>
          <w:rFonts w:ascii="Arial" w:hAnsi="Arial" w:cs="Arial"/>
        </w:rPr>
        <w:t>, aunque pueden conseguirse áreas con pendientes menores.</w:t>
      </w:r>
      <w:r w:rsidRPr="004D6517">
        <w:rPr>
          <w:rFonts w:ascii="Arial" w:hAnsi="Arial" w:cs="Arial"/>
        </w:rPr>
        <w:t xml:space="preserve"> La </w:t>
      </w:r>
      <w:r w:rsidR="00350C40" w:rsidRPr="004D6517">
        <w:rPr>
          <w:rFonts w:ascii="Arial" w:hAnsi="Arial" w:cs="Arial"/>
        </w:rPr>
        <w:t xml:space="preserve">precipitación promedio anual </w:t>
      </w:r>
      <w:r w:rsidR="002D3073" w:rsidRPr="004D6517">
        <w:rPr>
          <w:rFonts w:ascii="Arial" w:hAnsi="Arial" w:cs="Arial"/>
        </w:rPr>
        <w:t xml:space="preserve">es </w:t>
      </w:r>
      <w:r w:rsidR="00350C40" w:rsidRPr="004D6517">
        <w:rPr>
          <w:rFonts w:ascii="Arial" w:hAnsi="Arial" w:cs="Arial"/>
        </w:rPr>
        <w:t>de</w:t>
      </w:r>
      <w:r w:rsidRPr="004D6517">
        <w:rPr>
          <w:rFonts w:ascii="Arial" w:hAnsi="Arial" w:cs="Arial"/>
        </w:rPr>
        <w:t xml:space="preserve"> </w:t>
      </w:r>
      <w:r w:rsidR="00350C40" w:rsidRPr="004D6517">
        <w:rPr>
          <w:rFonts w:ascii="Arial" w:hAnsi="Arial" w:cs="Arial"/>
        </w:rPr>
        <w:t>1.085 mm y una temperatura media anual de 26</w:t>
      </w:r>
      <w:r w:rsidR="00992658" w:rsidRPr="004D6517">
        <w:rPr>
          <w:rFonts w:ascii="Arial" w:hAnsi="Arial" w:cs="Arial"/>
        </w:rPr>
        <w:t xml:space="preserve"> </w:t>
      </w:r>
      <w:r w:rsidRPr="004D6517">
        <w:rPr>
          <w:rFonts w:ascii="Arial" w:hAnsi="Arial" w:cs="Arial"/>
        </w:rPr>
        <w:t>°C</w:t>
      </w:r>
      <w:r w:rsidR="00350C40" w:rsidRPr="00C12047">
        <w:rPr>
          <w:rFonts w:ascii="Arial" w:hAnsi="Arial" w:cs="Arial"/>
        </w:rPr>
        <w:t xml:space="preserve">. </w:t>
      </w:r>
    </w:p>
    <w:p w:rsidR="006B1D65" w:rsidRPr="00C12047" w:rsidRDefault="006B1D65" w:rsidP="00CA1B4B">
      <w:pPr>
        <w:ind w:right="51"/>
        <w:jc w:val="both"/>
        <w:rPr>
          <w:rFonts w:ascii="Arial" w:hAnsi="Arial" w:cs="Arial"/>
        </w:rPr>
      </w:pPr>
    </w:p>
    <w:p w:rsidR="00350C40" w:rsidRPr="00C12047" w:rsidRDefault="006B1D65" w:rsidP="00CA1B4B">
      <w:pPr>
        <w:ind w:right="51"/>
        <w:jc w:val="both"/>
        <w:rPr>
          <w:rFonts w:ascii="Arial" w:hAnsi="Arial" w:cs="Arial"/>
        </w:rPr>
      </w:pPr>
      <w:r w:rsidRPr="004D6517">
        <w:rPr>
          <w:rFonts w:ascii="Arial" w:hAnsi="Arial" w:cs="Arial"/>
        </w:rPr>
        <w:t xml:space="preserve">Los </w:t>
      </w:r>
      <w:r w:rsidR="00350C40" w:rsidRPr="004D6517">
        <w:rPr>
          <w:rFonts w:ascii="Arial" w:hAnsi="Arial" w:cs="Arial"/>
        </w:rPr>
        <w:t xml:space="preserve">suelos </w:t>
      </w:r>
      <w:r w:rsidRPr="004D6517">
        <w:rPr>
          <w:rFonts w:ascii="Arial" w:hAnsi="Arial" w:cs="Arial"/>
        </w:rPr>
        <w:t xml:space="preserve">predominantes son </w:t>
      </w:r>
      <w:r w:rsidR="00350C40" w:rsidRPr="004D6517">
        <w:rPr>
          <w:rFonts w:ascii="Arial" w:hAnsi="Arial" w:cs="Arial"/>
        </w:rPr>
        <w:t xml:space="preserve">de texturas medias, moderadamente profundos y superficiales, pedregosos, de pH neutro y fertilidad media. </w:t>
      </w:r>
      <w:r w:rsidR="002C4878" w:rsidRPr="00C12047">
        <w:rPr>
          <w:rFonts w:ascii="Arial" w:hAnsi="Arial" w:cs="Arial"/>
          <w:bCs/>
        </w:rPr>
        <w:t>La tierras han sido clasificadas de acuerdo a su capacidad de uso</w:t>
      </w:r>
      <w:r w:rsidR="002C4878">
        <w:rPr>
          <w:rFonts w:ascii="Arial" w:hAnsi="Arial" w:cs="Arial"/>
          <w:bCs/>
        </w:rPr>
        <w:t xml:space="preserve"> como Clases IV con fuertes restricciones para labores mecanizadas, presentando limitaciones por pendiente (p) y poca profundidad (h) (Subclase </w:t>
      </w:r>
      <w:r w:rsidR="002C4878" w:rsidRPr="004D6517">
        <w:rPr>
          <w:rFonts w:ascii="Arial" w:hAnsi="Arial" w:cs="Arial"/>
        </w:rPr>
        <w:t>IVp3h2</w:t>
      </w:r>
      <w:r w:rsidR="002C4878">
        <w:rPr>
          <w:rFonts w:ascii="Arial" w:hAnsi="Arial" w:cs="Arial"/>
        </w:rPr>
        <w:t xml:space="preserve">), y </w:t>
      </w:r>
      <w:r w:rsidR="002C4878">
        <w:rPr>
          <w:rFonts w:ascii="Arial" w:hAnsi="Arial" w:cs="Arial"/>
          <w:bCs/>
        </w:rPr>
        <w:t>Clases VI para plantas nativas, pastos y bosques, presentando limitaciones de pendiente (p) y pedregosidad (r) (Sub</w:t>
      </w:r>
      <w:r w:rsidR="002C4878" w:rsidRPr="00C12047">
        <w:rPr>
          <w:rFonts w:ascii="Arial" w:hAnsi="Arial" w:cs="Arial"/>
          <w:bCs/>
        </w:rPr>
        <w:t>clase</w:t>
      </w:r>
      <w:r w:rsidR="002C4878">
        <w:rPr>
          <w:rFonts w:ascii="Arial" w:hAnsi="Arial" w:cs="Arial"/>
          <w:bCs/>
        </w:rPr>
        <w:t>s</w:t>
      </w:r>
      <w:r w:rsidR="002C4878" w:rsidRPr="00C12047">
        <w:rPr>
          <w:rFonts w:ascii="Arial" w:hAnsi="Arial" w:cs="Arial"/>
          <w:bCs/>
        </w:rPr>
        <w:t xml:space="preserve"> </w:t>
      </w:r>
      <w:r w:rsidR="002C4878" w:rsidRPr="004D6517">
        <w:rPr>
          <w:rFonts w:ascii="Arial" w:hAnsi="Arial" w:cs="Arial"/>
        </w:rPr>
        <w:t>VIp4r3 / VIp4</w:t>
      </w:r>
      <w:r w:rsidR="002C4878">
        <w:rPr>
          <w:rFonts w:ascii="Arial" w:hAnsi="Arial" w:cs="Arial"/>
          <w:bCs/>
        </w:rPr>
        <w:t xml:space="preserve">), lo que las hace aptas </w:t>
      </w:r>
      <w:r w:rsidR="002C4878" w:rsidRPr="004D6517">
        <w:rPr>
          <w:rFonts w:ascii="Arial" w:hAnsi="Arial" w:cs="Arial"/>
        </w:rPr>
        <w:t xml:space="preserve">para el establecimiento de plantaciones forestales protectoras con especies </w:t>
      </w:r>
      <w:r w:rsidR="002C4878">
        <w:rPr>
          <w:rFonts w:ascii="Arial" w:hAnsi="Arial" w:cs="Arial"/>
          <w:bCs/>
        </w:rPr>
        <w:t>autóctonas</w:t>
      </w:r>
      <w:r w:rsidR="002C4878">
        <w:rPr>
          <w:rFonts w:ascii="Arial" w:hAnsi="Arial" w:cs="Arial"/>
        </w:rPr>
        <w:t xml:space="preserve"> </w:t>
      </w:r>
      <w:r w:rsidR="002C4878" w:rsidRPr="004D6517">
        <w:rPr>
          <w:rFonts w:ascii="Arial" w:hAnsi="Arial" w:cs="Arial"/>
        </w:rPr>
        <w:t>(reforestación)</w:t>
      </w:r>
      <w:r w:rsidR="002C4878">
        <w:rPr>
          <w:rFonts w:ascii="Arial" w:hAnsi="Arial" w:cs="Arial"/>
        </w:rPr>
        <w:t xml:space="preserve">. </w:t>
      </w:r>
      <w:r w:rsidR="00350C40" w:rsidRPr="004D6517">
        <w:rPr>
          <w:rFonts w:ascii="Arial" w:hAnsi="Arial" w:cs="Arial"/>
        </w:rPr>
        <w:t>El uso más conveniente de esta unidad es para propósitos de conservación de cuencas, protección de bosques deciduos</w:t>
      </w:r>
      <w:r w:rsidR="00350C40" w:rsidRPr="00C12047">
        <w:rPr>
          <w:rFonts w:ascii="Arial" w:hAnsi="Arial" w:cs="Arial"/>
        </w:rPr>
        <w:t>, de recursos de biodiversidad, de hábitats de vida silvestre y recuperación ambiental.</w:t>
      </w:r>
    </w:p>
    <w:p w:rsidR="00D3096D" w:rsidRPr="00C12047" w:rsidRDefault="00D3096D" w:rsidP="00CA1B4B">
      <w:pPr>
        <w:ind w:right="51"/>
        <w:jc w:val="both"/>
        <w:rPr>
          <w:rFonts w:ascii="Arial" w:hAnsi="Arial" w:cs="Arial"/>
        </w:rPr>
      </w:pPr>
    </w:p>
    <w:p w:rsidR="005A54E2" w:rsidRPr="00C12047" w:rsidRDefault="00F60B69" w:rsidP="00CA1B4B">
      <w:pPr>
        <w:ind w:right="51"/>
        <w:jc w:val="both"/>
        <w:rPr>
          <w:rFonts w:ascii="Arial" w:hAnsi="Arial" w:cs="Arial"/>
        </w:rPr>
      </w:pPr>
      <w:r w:rsidRPr="00C12047">
        <w:rPr>
          <w:rFonts w:ascii="Arial" w:hAnsi="Arial" w:cs="Arial"/>
        </w:rPr>
        <w:t>L</w:t>
      </w:r>
      <w:r w:rsidR="00350C40" w:rsidRPr="00C12047">
        <w:rPr>
          <w:rFonts w:ascii="Arial" w:hAnsi="Arial" w:cs="Arial"/>
        </w:rPr>
        <w:t>a cobertura vegetal dominante</w:t>
      </w:r>
      <w:r w:rsidRPr="00C12047">
        <w:rPr>
          <w:rFonts w:ascii="Arial" w:hAnsi="Arial" w:cs="Arial"/>
        </w:rPr>
        <w:t xml:space="preserve"> </w:t>
      </w:r>
      <w:r w:rsidR="005A54E2" w:rsidRPr="004D6517">
        <w:rPr>
          <w:rFonts w:ascii="Arial" w:hAnsi="Arial" w:cs="Arial"/>
        </w:rPr>
        <w:t>está</w:t>
      </w:r>
      <w:r w:rsidRPr="004D6517">
        <w:rPr>
          <w:rFonts w:ascii="Arial" w:hAnsi="Arial" w:cs="Arial"/>
        </w:rPr>
        <w:t xml:space="preserve"> representada por bosques deciduos</w:t>
      </w:r>
      <w:r w:rsidR="00350C40" w:rsidRPr="00C12047">
        <w:rPr>
          <w:rFonts w:ascii="Arial" w:hAnsi="Arial" w:cs="Arial"/>
        </w:rPr>
        <w:t>, localmente en asociación con otras formaciones vegetales (matorrales) y áreas muy intervenidas con escasa cobertura vegetal.</w:t>
      </w:r>
      <w:r w:rsidR="005A54E2" w:rsidRPr="00C12047">
        <w:rPr>
          <w:rFonts w:ascii="Arial" w:hAnsi="Arial" w:cs="Arial"/>
        </w:rPr>
        <w:t xml:space="preserve"> </w:t>
      </w:r>
      <w:r w:rsidR="00AC5BEF" w:rsidRPr="004D6517">
        <w:rPr>
          <w:rFonts w:ascii="Arial" w:hAnsi="Arial" w:cs="Arial"/>
        </w:rPr>
        <w:t xml:space="preserve">Actualmente, el área presenta erosión ligera, sin embargo, tiene un </w:t>
      </w:r>
      <w:r w:rsidR="007D55FD">
        <w:rPr>
          <w:rFonts w:ascii="Arial" w:hAnsi="Arial" w:cs="Arial"/>
        </w:rPr>
        <w:t xml:space="preserve">muy </w:t>
      </w:r>
      <w:r w:rsidR="00AC5BEF" w:rsidRPr="004D6517">
        <w:rPr>
          <w:rFonts w:ascii="Arial" w:hAnsi="Arial" w:cs="Arial"/>
        </w:rPr>
        <w:t xml:space="preserve">fuerte riesgo potencial de erosión hídrica, favorecido en parte por la pendiente y </w:t>
      </w:r>
      <w:r w:rsidR="007D55FD">
        <w:rPr>
          <w:rFonts w:ascii="Arial" w:hAnsi="Arial" w:cs="Arial"/>
        </w:rPr>
        <w:t>por la intervención antrópica</w:t>
      </w:r>
      <w:r w:rsidR="00AC5BEF" w:rsidRPr="00C12047">
        <w:rPr>
          <w:rFonts w:ascii="Arial" w:hAnsi="Arial" w:cs="Arial"/>
        </w:rPr>
        <w:t>.</w:t>
      </w:r>
      <w:r w:rsidR="00350C40" w:rsidRPr="00C12047">
        <w:rPr>
          <w:rFonts w:ascii="Arial" w:hAnsi="Arial" w:cs="Arial"/>
        </w:rPr>
        <w:t xml:space="preserve"> </w:t>
      </w:r>
    </w:p>
    <w:p w:rsidR="005A54E2" w:rsidRPr="00C12047" w:rsidRDefault="005A54E2" w:rsidP="00CA1B4B">
      <w:pPr>
        <w:ind w:right="51"/>
        <w:jc w:val="both"/>
        <w:rPr>
          <w:rFonts w:ascii="Arial" w:hAnsi="Arial" w:cs="Arial"/>
        </w:rPr>
      </w:pPr>
    </w:p>
    <w:p w:rsidR="00350C40" w:rsidRPr="00C12047" w:rsidRDefault="005A54E2" w:rsidP="00CA1B4B">
      <w:pPr>
        <w:ind w:right="51"/>
        <w:jc w:val="both"/>
        <w:rPr>
          <w:rFonts w:ascii="Arial" w:hAnsi="Arial" w:cs="Arial"/>
        </w:rPr>
      </w:pPr>
      <w:r w:rsidRPr="00FA38E8">
        <w:rPr>
          <w:rFonts w:ascii="Arial" w:hAnsi="Arial" w:cs="Arial"/>
        </w:rPr>
        <w:t xml:space="preserve">Son tierras de </w:t>
      </w:r>
      <w:r w:rsidR="00350C40" w:rsidRPr="00FA38E8">
        <w:rPr>
          <w:rFonts w:ascii="Arial" w:hAnsi="Arial" w:cs="Arial"/>
        </w:rPr>
        <w:t xml:space="preserve">Alta y Muy Alta Fragilidad Ambiental. </w:t>
      </w:r>
      <w:r w:rsidRPr="00FA38E8">
        <w:rPr>
          <w:rFonts w:ascii="Arial" w:hAnsi="Arial" w:cs="Arial"/>
        </w:rPr>
        <w:t xml:space="preserve">La posibilidad de ocurrencia de incendios de vegetación es de alta a muy alta en esta zona, debido a la presencia humana. La producción de agua es de media a baja, la escorrentía superficial es baja y la capacidad de recarga de acuíferos es media. </w:t>
      </w:r>
      <w:r w:rsidR="0079639F">
        <w:rPr>
          <w:rFonts w:ascii="Arial" w:hAnsi="Arial" w:cs="Arial"/>
        </w:rPr>
        <w:t xml:space="preserve">El uso </w:t>
      </w:r>
      <w:r w:rsidR="0079639F">
        <w:rPr>
          <w:rFonts w:ascii="Arial" w:hAnsi="Arial" w:cs="Arial"/>
        </w:rPr>
        <w:lastRenderedPageBreak/>
        <w:t xml:space="preserve">potencial de estas </w:t>
      </w:r>
      <w:r w:rsidR="00350C40" w:rsidRPr="00FA38E8">
        <w:rPr>
          <w:rFonts w:ascii="Arial" w:hAnsi="Arial" w:cs="Arial"/>
        </w:rPr>
        <w:t xml:space="preserve">tierras </w:t>
      </w:r>
      <w:r w:rsidR="0079639F">
        <w:rPr>
          <w:rFonts w:ascii="Arial" w:hAnsi="Arial" w:cs="Arial"/>
        </w:rPr>
        <w:t xml:space="preserve">es para manejo con fines de conservación y </w:t>
      </w:r>
      <w:r w:rsidR="00350C40" w:rsidRPr="00FA38E8">
        <w:rPr>
          <w:rFonts w:ascii="Arial" w:hAnsi="Arial" w:cs="Arial"/>
        </w:rPr>
        <w:t xml:space="preserve"> protección de bosques deciduos y recuperación ambiental</w:t>
      </w:r>
      <w:r w:rsidR="00350C40" w:rsidRPr="00C12047">
        <w:rPr>
          <w:rFonts w:ascii="Arial" w:hAnsi="Arial" w:cs="Arial"/>
        </w:rPr>
        <w:t xml:space="preserve">. </w:t>
      </w:r>
    </w:p>
    <w:p w:rsidR="00241DAC" w:rsidRPr="00C12047" w:rsidRDefault="00241DAC" w:rsidP="00CA1B4B">
      <w:pPr>
        <w:ind w:right="51"/>
        <w:jc w:val="both"/>
        <w:rPr>
          <w:rFonts w:ascii="Arial" w:hAnsi="Arial" w:cs="Arial"/>
        </w:rPr>
      </w:pPr>
    </w:p>
    <w:p w:rsidR="00071D53" w:rsidRPr="00C12047" w:rsidRDefault="00CA6243" w:rsidP="00FA38E8">
      <w:pPr>
        <w:ind w:right="51"/>
        <w:jc w:val="both"/>
        <w:rPr>
          <w:rFonts w:ascii="Arial" w:hAnsi="Arial" w:cs="Arial"/>
        </w:rPr>
      </w:pPr>
      <w:r w:rsidRPr="00C12047">
        <w:rPr>
          <w:rFonts w:ascii="Arial" w:hAnsi="Arial" w:cs="Arial"/>
          <w:b/>
        </w:rPr>
        <w:t xml:space="preserve">Artículo </w:t>
      </w:r>
      <w:r w:rsidR="00604B11" w:rsidRPr="00C12047">
        <w:rPr>
          <w:rFonts w:ascii="Arial" w:hAnsi="Arial" w:cs="Arial"/>
          <w:b/>
        </w:rPr>
        <w:fldChar w:fldCharType="begin"/>
      </w:r>
      <w:r w:rsidRPr="00C12047">
        <w:rPr>
          <w:rFonts w:ascii="Arial" w:hAnsi="Arial" w:cs="Arial"/>
          <w:b/>
        </w:rPr>
        <w:instrText xml:space="preserve"> AUTONUM  \* Arabic </w:instrText>
      </w:r>
      <w:r w:rsidR="00604B11" w:rsidRPr="00C12047">
        <w:rPr>
          <w:rFonts w:ascii="Arial" w:hAnsi="Arial" w:cs="Arial"/>
          <w:b/>
        </w:rPr>
        <w:fldChar w:fldCharType="end"/>
      </w:r>
      <w:r w:rsidRPr="00C12047">
        <w:rPr>
          <w:rFonts w:ascii="Arial" w:hAnsi="Arial" w:cs="Arial"/>
          <w:b/>
        </w:rPr>
        <w:t xml:space="preserve"> </w:t>
      </w:r>
      <w:r w:rsidR="00A84014" w:rsidRPr="00FA38E8">
        <w:rPr>
          <w:rFonts w:ascii="Arial" w:hAnsi="Arial" w:cs="Arial"/>
          <w:b/>
        </w:rPr>
        <w:t xml:space="preserve">Unidad de Ordenamiento </w:t>
      </w:r>
      <w:r w:rsidR="00DC7744" w:rsidRPr="00FA38E8">
        <w:rPr>
          <w:rFonts w:ascii="Arial" w:hAnsi="Arial" w:cs="Arial"/>
          <w:b/>
        </w:rPr>
        <w:t xml:space="preserve">ZPS-7: </w:t>
      </w:r>
      <w:r w:rsidR="005651C0" w:rsidRPr="00FA38E8">
        <w:rPr>
          <w:rFonts w:ascii="Arial" w:hAnsi="Arial" w:cs="Arial"/>
          <w:bCs/>
        </w:rPr>
        <w:t xml:space="preserve">Esta </w:t>
      </w:r>
      <w:r w:rsidR="00A61D16" w:rsidRPr="00FA38E8">
        <w:rPr>
          <w:rFonts w:ascii="Arial" w:hAnsi="Arial" w:cs="Arial"/>
          <w:bCs/>
        </w:rPr>
        <w:t xml:space="preserve">unidad </w:t>
      </w:r>
      <w:r w:rsidR="005651C0" w:rsidRPr="00FA38E8">
        <w:rPr>
          <w:rFonts w:ascii="Arial" w:hAnsi="Arial" w:cs="Arial"/>
        </w:rPr>
        <w:t>tiene por objeto</w:t>
      </w:r>
      <w:r w:rsidR="005651C0" w:rsidRPr="00FA38E8">
        <w:rPr>
          <w:rFonts w:ascii="Arial" w:hAnsi="Arial" w:cs="Arial"/>
          <w:bCs/>
        </w:rPr>
        <w:t xml:space="preserve"> </w:t>
      </w:r>
      <w:r w:rsidR="00A61D16" w:rsidRPr="00FA38E8">
        <w:rPr>
          <w:rFonts w:ascii="Arial" w:hAnsi="Arial" w:cs="Arial"/>
          <w:bCs/>
        </w:rPr>
        <w:t xml:space="preserve">el manejo y protección </w:t>
      </w:r>
      <w:r w:rsidR="00FA38E8" w:rsidRPr="00FA38E8">
        <w:rPr>
          <w:rFonts w:ascii="Arial" w:hAnsi="Arial" w:cs="Arial"/>
          <w:bCs/>
        </w:rPr>
        <w:t>contra incendios de</w:t>
      </w:r>
      <w:r w:rsidR="00A61D16" w:rsidRPr="00FA38E8">
        <w:rPr>
          <w:rFonts w:ascii="Arial" w:hAnsi="Arial" w:cs="Arial"/>
          <w:bCs/>
        </w:rPr>
        <w:t xml:space="preserve"> bosques </w:t>
      </w:r>
      <w:r w:rsidR="00137360" w:rsidRPr="00FA38E8">
        <w:rPr>
          <w:rFonts w:ascii="Arial" w:hAnsi="Arial" w:cs="Arial"/>
          <w:bCs/>
        </w:rPr>
        <w:t xml:space="preserve">deciduos </w:t>
      </w:r>
      <w:r w:rsidR="00A61D16" w:rsidRPr="00FA38E8">
        <w:rPr>
          <w:rFonts w:ascii="Arial" w:hAnsi="Arial" w:cs="Arial"/>
          <w:bCs/>
        </w:rPr>
        <w:t>y semideciduos,</w:t>
      </w:r>
      <w:r w:rsidR="00137360" w:rsidRPr="00FA38E8">
        <w:rPr>
          <w:rFonts w:ascii="Arial" w:hAnsi="Arial" w:cs="Arial"/>
          <w:bCs/>
        </w:rPr>
        <w:t xml:space="preserve"> </w:t>
      </w:r>
      <w:r w:rsidR="00A61D16" w:rsidRPr="00FA38E8">
        <w:rPr>
          <w:rFonts w:ascii="Arial" w:hAnsi="Arial" w:cs="Arial"/>
          <w:bCs/>
        </w:rPr>
        <w:t>ligera</w:t>
      </w:r>
      <w:r w:rsidR="00FA38E8" w:rsidRPr="00FA38E8">
        <w:rPr>
          <w:rFonts w:ascii="Arial" w:hAnsi="Arial" w:cs="Arial"/>
          <w:bCs/>
        </w:rPr>
        <w:t xml:space="preserve"> a moderadamente </w:t>
      </w:r>
      <w:r w:rsidR="00A61D16" w:rsidRPr="00FA38E8">
        <w:rPr>
          <w:rFonts w:ascii="Arial" w:hAnsi="Arial" w:cs="Arial"/>
          <w:bCs/>
        </w:rPr>
        <w:t>intervenidos</w:t>
      </w:r>
      <w:r w:rsidR="00FA38E8" w:rsidRPr="00FA38E8">
        <w:rPr>
          <w:rFonts w:ascii="Arial" w:hAnsi="Arial" w:cs="Arial"/>
          <w:bCs/>
        </w:rPr>
        <w:t xml:space="preserve"> y </w:t>
      </w:r>
      <w:r w:rsidR="00A61D16" w:rsidRPr="00FA38E8">
        <w:rPr>
          <w:rFonts w:ascii="Arial" w:hAnsi="Arial" w:cs="Arial"/>
          <w:bCs/>
        </w:rPr>
        <w:t>de infraestructura</w:t>
      </w:r>
      <w:r w:rsidR="00E475D4">
        <w:rPr>
          <w:rFonts w:ascii="Arial" w:hAnsi="Arial" w:cs="Arial"/>
          <w:bCs/>
        </w:rPr>
        <w:t>s</w:t>
      </w:r>
      <w:r w:rsidR="00A61D16" w:rsidRPr="00FA38E8">
        <w:rPr>
          <w:rFonts w:ascii="Arial" w:hAnsi="Arial" w:cs="Arial"/>
          <w:bCs/>
        </w:rPr>
        <w:t xml:space="preserve"> </w:t>
      </w:r>
      <w:r w:rsidR="005651C0" w:rsidRPr="00FA38E8">
        <w:rPr>
          <w:rFonts w:ascii="Arial" w:hAnsi="Arial" w:cs="Arial"/>
          <w:bCs/>
        </w:rPr>
        <w:t xml:space="preserve">asociadas al Área de Protección de Obra Pública del Sistema de Transmisión de Hidrocarburos Guacara - El Palito </w:t>
      </w:r>
      <w:r w:rsidR="00A61D16" w:rsidRPr="00FA38E8">
        <w:rPr>
          <w:rFonts w:ascii="Arial" w:hAnsi="Arial" w:cs="Arial"/>
          <w:bCs/>
        </w:rPr>
        <w:t>y a las Líneas de Transmisión de CORPOELEC.</w:t>
      </w:r>
      <w:r w:rsidR="00A61D16" w:rsidRPr="00C12047">
        <w:rPr>
          <w:rFonts w:ascii="Arial" w:hAnsi="Arial" w:cs="Arial"/>
        </w:rPr>
        <w:t xml:space="preserve"> </w:t>
      </w:r>
      <w:r w:rsidR="00071D53" w:rsidRPr="00FA38E8">
        <w:rPr>
          <w:rFonts w:ascii="Arial" w:hAnsi="Arial" w:cs="Arial"/>
        </w:rPr>
        <w:t>Se localiza al oriente de la cuenca cerca de las poblaciones La Pastora y El Palito, cubriendo</w:t>
      </w:r>
      <w:r w:rsidR="00071D53" w:rsidRPr="00FA38E8">
        <w:rPr>
          <w:rFonts w:ascii="Arial" w:hAnsi="Arial" w:cs="Arial"/>
          <w:bCs/>
        </w:rPr>
        <w:t xml:space="preserve"> </w:t>
      </w:r>
      <w:r w:rsidR="00071D53" w:rsidRPr="00FA38E8">
        <w:rPr>
          <w:rFonts w:ascii="Arial" w:hAnsi="Arial" w:cs="Arial"/>
        </w:rPr>
        <w:t>una</w:t>
      </w:r>
      <w:r w:rsidR="00071D53" w:rsidRPr="00C12047">
        <w:rPr>
          <w:rFonts w:ascii="Arial" w:hAnsi="Arial" w:cs="Arial"/>
        </w:rPr>
        <w:t xml:space="preserve"> superficie de 152 hectáreas (1,8</w:t>
      </w:r>
      <w:r w:rsidR="00D60043">
        <w:rPr>
          <w:rFonts w:ascii="Arial" w:hAnsi="Arial" w:cs="Arial"/>
        </w:rPr>
        <w:t>%</w:t>
      </w:r>
      <w:r w:rsidR="00071D53" w:rsidRPr="00C12047">
        <w:rPr>
          <w:rFonts w:ascii="Arial" w:hAnsi="Arial" w:cs="Arial"/>
        </w:rPr>
        <w:t xml:space="preserve"> del área). Representa una franja de amortiguación cuyo objeto es proteger y vigilar las laderas altas (adyacentes al “parte aguas”) de las penetraciones e intervenciones antrópicas y de los incendios de vegetación; actualmente por ella transcurre una vía rudimentaria empleada generalmente para el mantenimiento del Sistema de Transmisión de Hidrocarburos Guacara - El Palito y partes del tendido eléctrico de CORPOELEC. </w:t>
      </w:r>
    </w:p>
    <w:p w:rsidR="005651C0" w:rsidRPr="00C12047" w:rsidRDefault="005651C0" w:rsidP="00CA1B4B">
      <w:pPr>
        <w:ind w:right="51"/>
        <w:jc w:val="both"/>
        <w:rPr>
          <w:rFonts w:ascii="Arial" w:hAnsi="Arial" w:cs="Arial"/>
          <w:bCs/>
        </w:rPr>
      </w:pPr>
    </w:p>
    <w:p w:rsidR="00A61D16" w:rsidRPr="00C12047" w:rsidRDefault="00236820" w:rsidP="00CA1B4B">
      <w:pPr>
        <w:ind w:right="51"/>
        <w:jc w:val="both"/>
        <w:rPr>
          <w:rFonts w:ascii="Arial" w:hAnsi="Arial" w:cs="Arial"/>
        </w:rPr>
      </w:pPr>
      <w:r w:rsidRPr="00236820">
        <w:rPr>
          <w:rFonts w:ascii="Arial" w:hAnsi="Arial" w:cs="Arial"/>
          <w:bCs/>
        </w:rPr>
        <w:t>Corresponde a paisajes de montaña bajas y medias y lomerío, con altitudes entre 15 y 560 msnm y, un promedio de altitud de 322 msnm, constituidos por vertientes y lomas cuyo basamento geológico está conformado por rocas de las formaciones del Complejo Nirgua, cuya litología predominante corresponde a anfibolitas, eclogitas y mármol; esquistos cuarzo moscovíticos al Sur, rocas del Complejo Nirgua, en particular, esquisto y gneis cuarzo micáceos albíticos granatíferos en su parte central y Esquistos de Tacagua y Serpentinitas hacia el Norte de la Unidad de Ordenamiento; las pendientes son generalmente superiores a 45%. La precipitación promedio anual es de 1.088 mm y una temperatura media anual de 25,1 °C</w:t>
      </w:r>
      <w:r w:rsidR="00A61D16" w:rsidRPr="00C12047">
        <w:rPr>
          <w:rFonts w:ascii="Arial" w:hAnsi="Arial" w:cs="Arial"/>
        </w:rPr>
        <w:t>.</w:t>
      </w:r>
    </w:p>
    <w:p w:rsidR="006D1576" w:rsidRPr="00C12047" w:rsidRDefault="006D1576" w:rsidP="00CA1B4B">
      <w:pPr>
        <w:ind w:right="51"/>
        <w:jc w:val="both"/>
        <w:rPr>
          <w:rFonts w:ascii="Arial" w:hAnsi="Arial" w:cs="Arial"/>
        </w:rPr>
      </w:pPr>
    </w:p>
    <w:p w:rsidR="00137360" w:rsidRDefault="00A61D16" w:rsidP="00CA1B4B">
      <w:pPr>
        <w:ind w:right="51"/>
        <w:jc w:val="both"/>
        <w:rPr>
          <w:rFonts w:ascii="Arial" w:hAnsi="Arial" w:cs="Arial"/>
        </w:rPr>
      </w:pPr>
      <w:r w:rsidRPr="00C12047">
        <w:rPr>
          <w:rFonts w:ascii="Arial" w:hAnsi="Arial" w:cs="Arial"/>
        </w:rPr>
        <w:t xml:space="preserve">Los suelos son profundos, de texturas medias a finas, de moderada pedregosidad, baja fertilidad con alta materia orgánica y fuertemente ácidos. </w:t>
      </w:r>
      <w:r w:rsidR="002C4878" w:rsidRPr="00C12047">
        <w:rPr>
          <w:rFonts w:ascii="Arial" w:hAnsi="Arial" w:cs="Arial"/>
          <w:bCs/>
        </w:rPr>
        <w:t>La tierras han sido clasificadas de acuerdo a su capacidad de uso</w:t>
      </w:r>
      <w:r w:rsidR="002C4878">
        <w:rPr>
          <w:rFonts w:ascii="Arial" w:hAnsi="Arial" w:cs="Arial"/>
          <w:bCs/>
        </w:rPr>
        <w:t xml:space="preserve"> como </w:t>
      </w:r>
      <w:r w:rsidR="00B443B3">
        <w:rPr>
          <w:rFonts w:ascii="Arial" w:hAnsi="Arial" w:cs="Arial"/>
          <w:bCs/>
        </w:rPr>
        <w:t xml:space="preserve">Clases IV con fuertes restricciones para labores mecanizadas, presentando limitaciones por pendiente (p) y poca profundidad (h) (Subclase </w:t>
      </w:r>
      <w:r w:rsidR="00B443B3" w:rsidRPr="00C12047">
        <w:rPr>
          <w:rFonts w:ascii="Arial" w:hAnsi="Arial" w:cs="Arial"/>
        </w:rPr>
        <w:t>I</w:t>
      </w:r>
      <w:r w:rsidR="00B443B3">
        <w:rPr>
          <w:rFonts w:ascii="Arial" w:hAnsi="Arial" w:cs="Arial"/>
        </w:rPr>
        <w:t>V</w:t>
      </w:r>
      <w:r w:rsidR="00B443B3" w:rsidRPr="00C12047">
        <w:rPr>
          <w:rFonts w:ascii="Arial" w:hAnsi="Arial" w:cs="Arial"/>
        </w:rPr>
        <w:t>p5h3</w:t>
      </w:r>
      <w:r w:rsidR="00B443B3">
        <w:rPr>
          <w:rFonts w:ascii="Arial" w:hAnsi="Arial" w:cs="Arial"/>
        </w:rPr>
        <w:t xml:space="preserve">) y </w:t>
      </w:r>
      <w:r w:rsidR="002C4878">
        <w:rPr>
          <w:rFonts w:ascii="Arial" w:hAnsi="Arial" w:cs="Arial"/>
          <w:bCs/>
        </w:rPr>
        <w:t>Clases VI para plantas nativas, pastos y bosques, presentando limitaciones de pendiente (p), fertilidad (f) y pedregosidad (r) (Sub</w:t>
      </w:r>
      <w:r w:rsidR="002C4878" w:rsidRPr="00C12047">
        <w:rPr>
          <w:rFonts w:ascii="Arial" w:hAnsi="Arial" w:cs="Arial"/>
          <w:bCs/>
        </w:rPr>
        <w:t>clase</w:t>
      </w:r>
      <w:r w:rsidR="002C4878">
        <w:rPr>
          <w:rFonts w:ascii="Arial" w:hAnsi="Arial" w:cs="Arial"/>
          <w:bCs/>
        </w:rPr>
        <w:t>s</w:t>
      </w:r>
      <w:r w:rsidR="002C4878" w:rsidRPr="00C12047">
        <w:rPr>
          <w:rFonts w:ascii="Arial" w:hAnsi="Arial" w:cs="Arial"/>
          <w:bCs/>
        </w:rPr>
        <w:t xml:space="preserve"> </w:t>
      </w:r>
      <w:r w:rsidR="00B443B3" w:rsidRPr="00C12047">
        <w:rPr>
          <w:rFonts w:ascii="Arial" w:hAnsi="Arial" w:cs="Arial"/>
        </w:rPr>
        <w:t>VIp4f4 / VIp4r3f4</w:t>
      </w:r>
      <w:r w:rsidR="00B443B3">
        <w:rPr>
          <w:rFonts w:ascii="Arial" w:hAnsi="Arial" w:cs="Arial"/>
          <w:bCs/>
        </w:rPr>
        <w:t>)</w:t>
      </w:r>
      <w:r w:rsidRPr="00C12047">
        <w:rPr>
          <w:rFonts w:ascii="Arial" w:hAnsi="Arial" w:cs="Arial"/>
        </w:rPr>
        <w:t xml:space="preserve">, lo que indica serias limitaciones para su utilización; sin embargo, muestran una moderada vocación para su uso con plantaciones forestales protectoras (reforestación con especies </w:t>
      </w:r>
      <w:r w:rsidR="003F09C5">
        <w:rPr>
          <w:rFonts w:ascii="Arial" w:hAnsi="Arial" w:cs="Arial"/>
          <w:bCs/>
        </w:rPr>
        <w:t>autóctonas</w:t>
      </w:r>
      <w:r w:rsidRPr="00C12047">
        <w:rPr>
          <w:rFonts w:ascii="Arial" w:hAnsi="Arial" w:cs="Arial"/>
        </w:rPr>
        <w:t xml:space="preserve">). </w:t>
      </w:r>
    </w:p>
    <w:p w:rsidR="009517B7" w:rsidRPr="00C12047" w:rsidRDefault="009517B7" w:rsidP="00CA1B4B">
      <w:pPr>
        <w:ind w:right="51"/>
        <w:jc w:val="both"/>
        <w:rPr>
          <w:rFonts w:ascii="Arial" w:hAnsi="Arial" w:cs="Arial"/>
        </w:rPr>
      </w:pPr>
    </w:p>
    <w:p w:rsidR="007D6FA3" w:rsidRPr="00C12047" w:rsidRDefault="007D6FA3" w:rsidP="007D6FA3">
      <w:pPr>
        <w:ind w:right="51"/>
        <w:jc w:val="both"/>
        <w:rPr>
          <w:rFonts w:ascii="Arial" w:hAnsi="Arial" w:cs="Arial"/>
        </w:rPr>
      </w:pPr>
      <w:r w:rsidRPr="008A09CD">
        <w:rPr>
          <w:rFonts w:ascii="Arial" w:hAnsi="Arial" w:cs="Arial"/>
        </w:rPr>
        <w:t xml:space="preserve">La cobertura vegetal corresponde a </w:t>
      </w:r>
      <w:r w:rsidR="00A61D16" w:rsidRPr="008A09CD">
        <w:rPr>
          <w:rFonts w:ascii="Arial" w:hAnsi="Arial" w:cs="Arial"/>
        </w:rPr>
        <w:t>bosques</w:t>
      </w:r>
      <w:r w:rsidR="00A61D16" w:rsidRPr="00C12047">
        <w:rPr>
          <w:rFonts w:ascii="Arial" w:hAnsi="Arial" w:cs="Arial"/>
        </w:rPr>
        <w:t xml:space="preserve"> deciduos al Norte y semideciduos hacia el Sur. </w:t>
      </w:r>
      <w:r w:rsidR="00137360" w:rsidRPr="00C12047">
        <w:rPr>
          <w:rFonts w:ascii="Arial" w:hAnsi="Arial" w:cs="Arial"/>
        </w:rPr>
        <w:t>El uso actual de estas tierras es con fines de emplazamiento de infraestructura</w:t>
      </w:r>
      <w:r w:rsidR="00E475D4">
        <w:rPr>
          <w:rFonts w:ascii="Arial" w:hAnsi="Arial" w:cs="Arial"/>
        </w:rPr>
        <w:t>s</w:t>
      </w:r>
      <w:r w:rsidR="00137360" w:rsidRPr="00C12047">
        <w:rPr>
          <w:rFonts w:ascii="Arial" w:hAnsi="Arial" w:cs="Arial"/>
        </w:rPr>
        <w:t xml:space="preserve"> asociadas a ductos para la transmisión de hidrocarburos y líneas transmisión de energía eléctrica, incluyendo sus corredores de servicio, así como para fines de vigilancia y monitoreo ambiental.</w:t>
      </w:r>
      <w:r w:rsidRPr="00C12047">
        <w:rPr>
          <w:rFonts w:ascii="Arial" w:hAnsi="Arial" w:cs="Arial"/>
        </w:rPr>
        <w:t xml:space="preserve"> </w:t>
      </w:r>
      <w:r w:rsidR="00A61D16" w:rsidRPr="00C12047">
        <w:rPr>
          <w:rFonts w:ascii="Arial" w:hAnsi="Arial" w:cs="Arial"/>
        </w:rPr>
        <w:t xml:space="preserve">Actualmente, la erosión es ligera, sin embargo, se ha evaluado como de severo riesgo potencial. </w:t>
      </w:r>
    </w:p>
    <w:p w:rsidR="007D6FA3" w:rsidRPr="00C12047" w:rsidRDefault="007D6FA3" w:rsidP="007D6FA3">
      <w:pPr>
        <w:ind w:right="51"/>
        <w:jc w:val="both"/>
        <w:rPr>
          <w:rFonts w:ascii="Arial" w:hAnsi="Arial" w:cs="Arial"/>
        </w:rPr>
      </w:pPr>
    </w:p>
    <w:p w:rsidR="00A61D16" w:rsidRPr="00C12047" w:rsidRDefault="00236820" w:rsidP="007D6FA3">
      <w:pPr>
        <w:ind w:right="51"/>
        <w:jc w:val="both"/>
        <w:rPr>
          <w:rFonts w:ascii="Arial" w:hAnsi="Arial" w:cs="Arial"/>
          <w:shd w:val="clear" w:color="auto" w:fill="D99594"/>
        </w:rPr>
      </w:pPr>
      <w:r w:rsidRPr="00236820">
        <w:rPr>
          <w:rFonts w:ascii="Arial" w:hAnsi="Arial" w:cs="Arial"/>
        </w:rPr>
        <w:t xml:space="preserve">Son tierras de Muy Alta y Alta Fragilidad Ambiental. El riesgo de ocurrencia de incendios es muy alto, debido a la cercanía a poblaciones y a la dominancia de un </w:t>
      </w:r>
      <w:r w:rsidRPr="00236820">
        <w:rPr>
          <w:rFonts w:ascii="Arial" w:hAnsi="Arial" w:cs="Arial"/>
        </w:rPr>
        <w:lastRenderedPageBreak/>
        <w:t xml:space="preserve">ambiente más seco y a las facilidades de penetración proporcionada por la existencia de corredores de servicio y vías de acceso a estos corredores. La producción de agua es media, al igual que la capacidad de recargar los acuíferos, la escorrentía superficial es baja. </w:t>
      </w:r>
      <w:r w:rsidR="00A215EE">
        <w:rPr>
          <w:rFonts w:ascii="Arial" w:hAnsi="Arial" w:cs="Arial"/>
        </w:rPr>
        <w:t xml:space="preserve">El uso potencial de estas </w:t>
      </w:r>
      <w:r w:rsidR="00A215EE" w:rsidRPr="00FA38E8">
        <w:rPr>
          <w:rFonts w:ascii="Arial" w:hAnsi="Arial" w:cs="Arial"/>
        </w:rPr>
        <w:t xml:space="preserve">tierras </w:t>
      </w:r>
      <w:r w:rsidR="00A215EE">
        <w:rPr>
          <w:rFonts w:ascii="Arial" w:hAnsi="Arial" w:cs="Arial"/>
        </w:rPr>
        <w:t xml:space="preserve">es para manejo </w:t>
      </w:r>
      <w:r w:rsidRPr="00236820">
        <w:rPr>
          <w:rFonts w:ascii="Arial" w:hAnsi="Arial" w:cs="Arial"/>
        </w:rPr>
        <w:t>protección y rehabilitación ambiental</w:t>
      </w:r>
      <w:r w:rsidR="00A215EE">
        <w:rPr>
          <w:rFonts w:ascii="Arial" w:hAnsi="Arial" w:cs="Arial"/>
        </w:rPr>
        <w:t xml:space="preserve"> así como</w:t>
      </w:r>
      <w:r w:rsidRPr="00236820">
        <w:rPr>
          <w:rFonts w:ascii="Arial" w:hAnsi="Arial" w:cs="Arial"/>
        </w:rPr>
        <w:t xml:space="preserve"> para protección y resguardo de infraestructura de transmisión de hidrocarburos y de energía eléctrica</w:t>
      </w:r>
      <w:r w:rsidR="00A61D16" w:rsidRPr="00C12047">
        <w:rPr>
          <w:rFonts w:ascii="Arial" w:hAnsi="Arial" w:cs="Arial"/>
        </w:rPr>
        <w:t>.</w:t>
      </w:r>
    </w:p>
    <w:p w:rsidR="001543D4" w:rsidRPr="00C12047" w:rsidRDefault="001543D4" w:rsidP="00CA1B4B">
      <w:pPr>
        <w:ind w:right="51"/>
        <w:jc w:val="both"/>
        <w:rPr>
          <w:rFonts w:ascii="Arial" w:hAnsi="Arial" w:cs="Arial"/>
        </w:rPr>
      </w:pPr>
    </w:p>
    <w:p w:rsidR="007D5C86" w:rsidRPr="00C12047" w:rsidRDefault="00CA6243" w:rsidP="00CA1B4B">
      <w:pPr>
        <w:ind w:right="51"/>
        <w:jc w:val="both"/>
        <w:rPr>
          <w:rFonts w:ascii="Arial" w:hAnsi="Arial" w:cs="Arial"/>
        </w:rPr>
      </w:pPr>
      <w:r w:rsidRPr="00C12047">
        <w:rPr>
          <w:rFonts w:ascii="Arial" w:hAnsi="Arial" w:cs="Arial"/>
          <w:b/>
        </w:rPr>
        <w:t>Artículo</w:t>
      </w:r>
      <w:r w:rsidRPr="00A10184">
        <w:rPr>
          <w:rFonts w:ascii="Arial" w:hAnsi="Arial" w:cs="Arial"/>
          <w:b/>
        </w:rPr>
        <w:t xml:space="preserve"> </w:t>
      </w:r>
      <w:r w:rsidR="00604B11" w:rsidRPr="00A10184">
        <w:rPr>
          <w:rFonts w:ascii="Arial" w:hAnsi="Arial" w:cs="Arial"/>
          <w:b/>
        </w:rPr>
        <w:fldChar w:fldCharType="begin"/>
      </w:r>
      <w:r w:rsidRPr="00A10184">
        <w:rPr>
          <w:rFonts w:ascii="Arial" w:hAnsi="Arial" w:cs="Arial"/>
          <w:b/>
        </w:rPr>
        <w:instrText xml:space="preserve"> AUTONUM  \* Arabic </w:instrText>
      </w:r>
      <w:r w:rsidR="00604B11" w:rsidRPr="00A10184">
        <w:rPr>
          <w:rFonts w:ascii="Arial" w:hAnsi="Arial" w:cs="Arial"/>
          <w:b/>
        </w:rPr>
        <w:fldChar w:fldCharType="end"/>
      </w:r>
      <w:r w:rsidRPr="00A10184">
        <w:rPr>
          <w:rFonts w:ascii="Arial" w:hAnsi="Arial" w:cs="Arial"/>
          <w:b/>
        </w:rPr>
        <w:t xml:space="preserve"> </w:t>
      </w:r>
      <w:r w:rsidR="00A84014" w:rsidRPr="00A10184">
        <w:rPr>
          <w:rFonts w:ascii="Arial" w:hAnsi="Arial" w:cs="Arial"/>
          <w:b/>
        </w:rPr>
        <w:t xml:space="preserve">Unidad de Ordenamiento </w:t>
      </w:r>
      <w:r w:rsidR="00DE1EFB" w:rsidRPr="00A10184">
        <w:rPr>
          <w:rFonts w:ascii="Arial" w:hAnsi="Arial" w:cs="Arial"/>
          <w:b/>
        </w:rPr>
        <w:t>ZPS-8:</w:t>
      </w:r>
      <w:r w:rsidR="00DE1EFB" w:rsidRPr="00A10184">
        <w:rPr>
          <w:rFonts w:ascii="Arial" w:hAnsi="Arial" w:cs="Arial"/>
        </w:rPr>
        <w:t xml:space="preserve"> </w:t>
      </w:r>
      <w:r w:rsidR="002A6179" w:rsidRPr="00A10184">
        <w:rPr>
          <w:rFonts w:ascii="Arial" w:hAnsi="Arial" w:cs="Arial"/>
          <w:bCs/>
        </w:rPr>
        <w:t>Esta unidad tiene por objeto</w:t>
      </w:r>
      <w:r w:rsidR="002A6179" w:rsidRPr="00A10184">
        <w:rPr>
          <w:rFonts w:ascii="Arial" w:hAnsi="Arial" w:cs="Arial"/>
        </w:rPr>
        <w:t xml:space="preserve"> la protección </w:t>
      </w:r>
      <w:r w:rsidR="00485095" w:rsidRPr="00A10184">
        <w:rPr>
          <w:rFonts w:ascii="Arial" w:hAnsi="Arial" w:cs="Arial"/>
        </w:rPr>
        <w:t xml:space="preserve">contra incendio de los </w:t>
      </w:r>
      <w:r w:rsidR="000258D9" w:rsidRPr="00A10184">
        <w:rPr>
          <w:rFonts w:ascii="Arial" w:hAnsi="Arial" w:cs="Arial"/>
        </w:rPr>
        <w:t xml:space="preserve">bosques </w:t>
      </w:r>
      <w:r w:rsidR="00485095" w:rsidRPr="00A10184">
        <w:rPr>
          <w:rFonts w:ascii="Arial" w:hAnsi="Arial" w:cs="Arial"/>
        </w:rPr>
        <w:t xml:space="preserve">siempreverdes y </w:t>
      </w:r>
      <w:r w:rsidR="000258D9" w:rsidRPr="00A10184">
        <w:rPr>
          <w:rFonts w:ascii="Arial" w:hAnsi="Arial" w:cs="Arial"/>
        </w:rPr>
        <w:t>nublados</w:t>
      </w:r>
      <w:r w:rsidR="00485095" w:rsidRPr="00A10184">
        <w:rPr>
          <w:rFonts w:ascii="Arial" w:hAnsi="Arial" w:cs="Arial"/>
        </w:rPr>
        <w:t>,</w:t>
      </w:r>
      <w:r w:rsidR="000258D9" w:rsidRPr="00A10184">
        <w:rPr>
          <w:rFonts w:ascii="Arial" w:hAnsi="Arial" w:cs="Arial"/>
        </w:rPr>
        <w:t xml:space="preserve"> y </w:t>
      </w:r>
      <w:r w:rsidR="00485095" w:rsidRPr="00A10184">
        <w:rPr>
          <w:rFonts w:ascii="Arial" w:hAnsi="Arial" w:cs="Arial"/>
        </w:rPr>
        <w:t xml:space="preserve">de infraestructura </w:t>
      </w:r>
      <w:r w:rsidR="000258D9" w:rsidRPr="00A10184">
        <w:rPr>
          <w:rFonts w:ascii="Arial" w:hAnsi="Arial" w:cs="Arial"/>
        </w:rPr>
        <w:t xml:space="preserve">existentes en la parte </w:t>
      </w:r>
      <w:r w:rsidR="00236820">
        <w:rPr>
          <w:rFonts w:ascii="Arial" w:hAnsi="Arial" w:cs="Arial"/>
        </w:rPr>
        <w:t>S</w:t>
      </w:r>
      <w:r w:rsidR="000258D9" w:rsidRPr="00A10184">
        <w:rPr>
          <w:rFonts w:ascii="Arial" w:hAnsi="Arial" w:cs="Arial"/>
        </w:rPr>
        <w:t>ur de la cuenca</w:t>
      </w:r>
      <w:r w:rsidR="007D5C86" w:rsidRPr="00A10184">
        <w:rPr>
          <w:rFonts w:ascii="Arial" w:hAnsi="Arial" w:cs="Arial"/>
        </w:rPr>
        <w:t>,</w:t>
      </w:r>
      <w:r w:rsidR="000F695A" w:rsidRPr="00A10184">
        <w:rPr>
          <w:rFonts w:ascii="Arial" w:hAnsi="Arial" w:cs="Arial"/>
        </w:rPr>
        <w:t xml:space="preserve"> con fines de garantizar la producción de agua</w:t>
      </w:r>
      <w:r w:rsidR="007D5C86" w:rsidRPr="00A10184">
        <w:rPr>
          <w:rFonts w:ascii="Arial" w:hAnsi="Arial" w:cs="Arial"/>
        </w:rPr>
        <w:t>, la provisión de otros servicios ambientales y para vigilar y proteger de las penetraciones e intervenciones antrópicas</w:t>
      </w:r>
      <w:r w:rsidR="00081E0D" w:rsidRPr="00A10184">
        <w:rPr>
          <w:rFonts w:ascii="Arial" w:hAnsi="Arial" w:cs="Arial"/>
        </w:rPr>
        <w:t xml:space="preserve">; un propósito adicional de esta unidad es </w:t>
      </w:r>
      <w:r w:rsidR="002A6179" w:rsidRPr="00A10184">
        <w:rPr>
          <w:rFonts w:ascii="Arial" w:hAnsi="Arial" w:cs="Arial"/>
        </w:rPr>
        <w:t xml:space="preserve">el </w:t>
      </w:r>
      <w:r w:rsidR="00081E0D" w:rsidRPr="00A10184">
        <w:rPr>
          <w:rFonts w:ascii="Arial" w:hAnsi="Arial" w:cs="Arial"/>
        </w:rPr>
        <w:t>resguardo de la</w:t>
      </w:r>
      <w:r w:rsidR="00E475D4">
        <w:rPr>
          <w:rFonts w:ascii="Arial" w:hAnsi="Arial" w:cs="Arial"/>
        </w:rPr>
        <w:t>s</w:t>
      </w:r>
      <w:r w:rsidR="00081E0D" w:rsidRPr="00A10184">
        <w:rPr>
          <w:rFonts w:ascii="Arial" w:hAnsi="Arial" w:cs="Arial"/>
        </w:rPr>
        <w:t xml:space="preserve"> infraestructura</w:t>
      </w:r>
      <w:r w:rsidR="00E475D4">
        <w:rPr>
          <w:rFonts w:ascii="Arial" w:hAnsi="Arial" w:cs="Arial"/>
        </w:rPr>
        <w:t>s</w:t>
      </w:r>
      <w:r w:rsidR="00081E0D" w:rsidRPr="00A10184">
        <w:rPr>
          <w:rFonts w:ascii="Arial" w:hAnsi="Arial" w:cs="Arial"/>
        </w:rPr>
        <w:t xml:space="preserve"> asociadas al </w:t>
      </w:r>
      <w:r w:rsidR="002A6179" w:rsidRPr="00A10184">
        <w:rPr>
          <w:rFonts w:ascii="Arial" w:hAnsi="Arial" w:cs="Arial"/>
          <w:bCs/>
        </w:rPr>
        <w:t xml:space="preserve">Área de Protección de Obra Pública del </w:t>
      </w:r>
      <w:r w:rsidR="00081E0D" w:rsidRPr="00A10184">
        <w:rPr>
          <w:rFonts w:ascii="Arial" w:hAnsi="Arial" w:cs="Arial"/>
        </w:rPr>
        <w:t>Sistema de Transmisión de Hidrocarburos Guacara</w:t>
      </w:r>
      <w:r w:rsidR="002A6179" w:rsidRPr="00A10184">
        <w:rPr>
          <w:rFonts w:ascii="Arial" w:hAnsi="Arial" w:cs="Arial"/>
        </w:rPr>
        <w:t xml:space="preserve"> </w:t>
      </w:r>
      <w:r w:rsidR="00081E0D" w:rsidRPr="00A10184">
        <w:rPr>
          <w:rFonts w:ascii="Arial" w:hAnsi="Arial" w:cs="Arial"/>
        </w:rPr>
        <w:t>-</w:t>
      </w:r>
      <w:r w:rsidR="002A6179" w:rsidRPr="00A10184">
        <w:rPr>
          <w:rFonts w:ascii="Arial" w:hAnsi="Arial" w:cs="Arial"/>
        </w:rPr>
        <w:t xml:space="preserve"> </w:t>
      </w:r>
      <w:r w:rsidR="00081E0D" w:rsidRPr="00A10184">
        <w:rPr>
          <w:rFonts w:ascii="Arial" w:hAnsi="Arial" w:cs="Arial"/>
        </w:rPr>
        <w:t>El Palito</w:t>
      </w:r>
      <w:r w:rsidR="002A6179" w:rsidRPr="00A10184">
        <w:rPr>
          <w:rFonts w:ascii="Arial" w:hAnsi="Arial" w:cs="Arial"/>
        </w:rPr>
        <w:t>, cubriendo una superficie de 238 hectáreas (2,7</w:t>
      </w:r>
      <w:r w:rsidR="00D60043" w:rsidRPr="00A10184">
        <w:rPr>
          <w:rFonts w:ascii="Arial" w:hAnsi="Arial" w:cs="Arial"/>
        </w:rPr>
        <w:t>%</w:t>
      </w:r>
      <w:r w:rsidR="002A6179" w:rsidRPr="00A10184">
        <w:rPr>
          <w:rFonts w:ascii="Arial" w:hAnsi="Arial" w:cs="Arial"/>
        </w:rPr>
        <w:t xml:space="preserve"> del área)</w:t>
      </w:r>
      <w:r w:rsidR="00081E0D" w:rsidRPr="00A10184">
        <w:rPr>
          <w:rFonts w:ascii="Arial" w:hAnsi="Arial" w:cs="Arial"/>
        </w:rPr>
        <w:t>.</w:t>
      </w:r>
      <w:r w:rsidR="002A6179" w:rsidRPr="00A10184">
        <w:rPr>
          <w:rFonts w:ascii="Arial" w:hAnsi="Arial" w:cs="Arial"/>
        </w:rPr>
        <w:t xml:space="preserve"> </w:t>
      </w:r>
      <w:r w:rsidR="000F695A" w:rsidRPr="00A10184">
        <w:rPr>
          <w:rFonts w:ascii="Arial" w:hAnsi="Arial" w:cs="Arial"/>
        </w:rPr>
        <w:t>C</w:t>
      </w:r>
      <w:r w:rsidR="00DE1EFB" w:rsidRPr="00A10184">
        <w:rPr>
          <w:rFonts w:ascii="Arial" w:hAnsi="Arial" w:cs="Arial"/>
        </w:rPr>
        <w:t xml:space="preserve">orresponde a una franja de amortiguación localizada en las laderas altas al </w:t>
      </w:r>
      <w:r w:rsidR="002A6179" w:rsidRPr="00A10184">
        <w:rPr>
          <w:rFonts w:ascii="Arial" w:hAnsi="Arial" w:cs="Arial"/>
        </w:rPr>
        <w:t xml:space="preserve">Sur - Este </w:t>
      </w:r>
      <w:r w:rsidR="00DE1EFB" w:rsidRPr="00A10184">
        <w:rPr>
          <w:rFonts w:ascii="Arial" w:hAnsi="Arial" w:cs="Arial"/>
        </w:rPr>
        <w:t>de la cuenca cerc</w:t>
      </w:r>
      <w:r w:rsidR="007D5C86" w:rsidRPr="00A10184">
        <w:rPr>
          <w:rFonts w:ascii="Arial" w:hAnsi="Arial" w:cs="Arial"/>
        </w:rPr>
        <w:t>a de la población de Trincheras;</w:t>
      </w:r>
      <w:r w:rsidR="00DE1EFB" w:rsidRPr="00A10184">
        <w:rPr>
          <w:rFonts w:ascii="Arial" w:hAnsi="Arial" w:cs="Arial"/>
        </w:rPr>
        <w:t xml:space="preserve"> actualmente</w:t>
      </w:r>
      <w:r w:rsidR="00081E0D" w:rsidRPr="00A10184">
        <w:rPr>
          <w:rFonts w:ascii="Arial" w:hAnsi="Arial" w:cs="Arial"/>
        </w:rPr>
        <w:t>,</w:t>
      </w:r>
      <w:r w:rsidR="00DE1EFB" w:rsidRPr="00A10184">
        <w:rPr>
          <w:rFonts w:ascii="Arial" w:hAnsi="Arial" w:cs="Arial"/>
        </w:rPr>
        <w:t xml:space="preserve"> por ella transcurre una vía rudimentaria empleada general</w:t>
      </w:r>
      <w:r w:rsidR="00081E0D" w:rsidRPr="00A10184">
        <w:rPr>
          <w:rFonts w:ascii="Arial" w:hAnsi="Arial" w:cs="Arial"/>
        </w:rPr>
        <w:t>mente para el mantenimiento d</w:t>
      </w:r>
      <w:r w:rsidR="005D6A8E" w:rsidRPr="00A10184">
        <w:rPr>
          <w:rFonts w:ascii="Arial" w:hAnsi="Arial" w:cs="Arial"/>
        </w:rPr>
        <w:t>e</w:t>
      </w:r>
      <w:r w:rsidR="00081E0D" w:rsidRPr="00A10184">
        <w:rPr>
          <w:rFonts w:ascii="Arial" w:hAnsi="Arial" w:cs="Arial"/>
        </w:rPr>
        <w:t xml:space="preserve"> la infraestructura y corredor de servicio de dicho </w:t>
      </w:r>
      <w:r w:rsidR="002A6179" w:rsidRPr="00A10184">
        <w:rPr>
          <w:rFonts w:ascii="Arial" w:hAnsi="Arial" w:cs="Arial"/>
        </w:rPr>
        <w:t xml:space="preserve">Sistema de Transmisión de Hidrocarburos </w:t>
      </w:r>
      <w:r w:rsidR="00081E0D" w:rsidRPr="00A10184">
        <w:rPr>
          <w:rFonts w:ascii="Arial" w:hAnsi="Arial" w:cs="Arial"/>
        </w:rPr>
        <w:t xml:space="preserve">y del </w:t>
      </w:r>
      <w:r w:rsidR="00DE1EFB" w:rsidRPr="00A10184">
        <w:rPr>
          <w:rFonts w:ascii="Arial" w:hAnsi="Arial" w:cs="Arial"/>
        </w:rPr>
        <w:t>tendido eléctrico de CORPOELEC</w:t>
      </w:r>
      <w:r w:rsidR="007D5C86" w:rsidRPr="00C12047">
        <w:rPr>
          <w:rFonts w:ascii="Arial" w:hAnsi="Arial" w:cs="Arial"/>
        </w:rPr>
        <w:t>.</w:t>
      </w:r>
    </w:p>
    <w:p w:rsidR="007D5C86" w:rsidRPr="00C12047" w:rsidRDefault="007D5C86" w:rsidP="00CA1B4B">
      <w:pPr>
        <w:ind w:right="51"/>
        <w:jc w:val="both"/>
        <w:rPr>
          <w:rFonts w:ascii="Arial" w:hAnsi="Arial" w:cs="Arial"/>
        </w:rPr>
      </w:pPr>
    </w:p>
    <w:p w:rsidR="00C868D0" w:rsidRPr="00C12047" w:rsidRDefault="00DE1EFB" w:rsidP="00CA1B4B">
      <w:pPr>
        <w:ind w:right="51"/>
        <w:jc w:val="both"/>
        <w:rPr>
          <w:rFonts w:ascii="Arial" w:hAnsi="Arial" w:cs="Arial"/>
        </w:rPr>
      </w:pPr>
      <w:r w:rsidRPr="00C12047">
        <w:rPr>
          <w:rFonts w:ascii="Arial" w:hAnsi="Arial" w:cs="Arial"/>
        </w:rPr>
        <w:t xml:space="preserve">Corresponde a un paisaje de montaña </w:t>
      </w:r>
      <w:r w:rsidR="00F813E8" w:rsidRPr="00C12047">
        <w:rPr>
          <w:rFonts w:ascii="Arial" w:hAnsi="Arial" w:cs="Arial"/>
        </w:rPr>
        <w:t>alta</w:t>
      </w:r>
      <w:r w:rsidRPr="00C12047">
        <w:rPr>
          <w:rFonts w:ascii="Arial" w:hAnsi="Arial" w:cs="Arial"/>
        </w:rPr>
        <w:t xml:space="preserve"> con altitudes </w:t>
      </w:r>
      <w:r w:rsidR="007D5C86" w:rsidRPr="00C12047">
        <w:rPr>
          <w:rFonts w:ascii="Arial" w:hAnsi="Arial" w:cs="Arial"/>
        </w:rPr>
        <w:t>comprendidas entre</w:t>
      </w:r>
      <w:r w:rsidRPr="00C12047">
        <w:rPr>
          <w:rFonts w:ascii="Arial" w:hAnsi="Arial" w:cs="Arial"/>
        </w:rPr>
        <w:t xml:space="preserve"> </w:t>
      </w:r>
      <w:r w:rsidR="00F813E8" w:rsidRPr="00C12047">
        <w:rPr>
          <w:rFonts w:ascii="Arial" w:hAnsi="Arial" w:cs="Arial"/>
        </w:rPr>
        <w:t>68</w:t>
      </w:r>
      <w:r w:rsidR="006041CC" w:rsidRPr="00C12047">
        <w:rPr>
          <w:rFonts w:ascii="Arial" w:hAnsi="Arial" w:cs="Arial"/>
        </w:rPr>
        <w:t>0</w:t>
      </w:r>
      <w:r w:rsidRPr="00C12047">
        <w:rPr>
          <w:rFonts w:ascii="Arial" w:hAnsi="Arial" w:cs="Arial"/>
        </w:rPr>
        <w:t xml:space="preserve"> y </w:t>
      </w:r>
      <w:r w:rsidR="00F813E8" w:rsidRPr="00C12047">
        <w:rPr>
          <w:rFonts w:ascii="Arial" w:hAnsi="Arial" w:cs="Arial"/>
        </w:rPr>
        <w:t>1.</w:t>
      </w:r>
      <w:r w:rsidR="006041CC" w:rsidRPr="00C12047">
        <w:rPr>
          <w:rFonts w:ascii="Arial" w:hAnsi="Arial" w:cs="Arial"/>
        </w:rPr>
        <w:t>700</w:t>
      </w:r>
      <w:r w:rsidRPr="00C12047">
        <w:rPr>
          <w:rFonts w:ascii="Arial" w:hAnsi="Arial" w:cs="Arial"/>
        </w:rPr>
        <w:t xml:space="preserve"> </w:t>
      </w:r>
      <w:r w:rsidR="00167B81">
        <w:rPr>
          <w:rFonts w:ascii="Arial" w:hAnsi="Arial" w:cs="Arial"/>
        </w:rPr>
        <w:t>msnm</w:t>
      </w:r>
      <w:r w:rsidRPr="00C12047">
        <w:rPr>
          <w:rFonts w:ascii="Arial" w:hAnsi="Arial" w:cs="Arial"/>
        </w:rPr>
        <w:t>,</w:t>
      </w:r>
      <w:r w:rsidR="00F813E8" w:rsidRPr="00C12047">
        <w:rPr>
          <w:rFonts w:ascii="Arial" w:hAnsi="Arial" w:cs="Arial"/>
        </w:rPr>
        <w:t xml:space="preserve"> con un</w:t>
      </w:r>
      <w:r w:rsidR="007D5C86" w:rsidRPr="00C12047">
        <w:rPr>
          <w:rFonts w:ascii="Arial" w:hAnsi="Arial" w:cs="Arial"/>
        </w:rPr>
        <w:t>a altitud</w:t>
      </w:r>
      <w:r w:rsidR="00F813E8" w:rsidRPr="00C12047">
        <w:rPr>
          <w:rFonts w:ascii="Arial" w:hAnsi="Arial" w:cs="Arial"/>
        </w:rPr>
        <w:t xml:space="preserve"> promedio de 1.1</w:t>
      </w:r>
      <w:r w:rsidR="006041CC" w:rsidRPr="00C12047">
        <w:rPr>
          <w:rFonts w:ascii="Arial" w:hAnsi="Arial" w:cs="Arial"/>
        </w:rPr>
        <w:t>5</w:t>
      </w:r>
      <w:r w:rsidR="007D5C86" w:rsidRPr="00C12047">
        <w:rPr>
          <w:rFonts w:ascii="Arial" w:hAnsi="Arial" w:cs="Arial"/>
        </w:rPr>
        <w:t xml:space="preserve">0 </w:t>
      </w:r>
      <w:r w:rsidR="00167B81">
        <w:rPr>
          <w:rFonts w:ascii="Arial" w:hAnsi="Arial" w:cs="Arial"/>
        </w:rPr>
        <w:t>msnm</w:t>
      </w:r>
      <w:r w:rsidR="007D5C86" w:rsidRPr="00C12047">
        <w:rPr>
          <w:rFonts w:ascii="Arial" w:hAnsi="Arial" w:cs="Arial"/>
        </w:rPr>
        <w:t>; está</w:t>
      </w:r>
      <w:r w:rsidR="00F60B69" w:rsidRPr="00C12047">
        <w:rPr>
          <w:rFonts w:ascii="Arial" w:hAnsi="Arial" w:cs="Arial"/>
        </w:rPr>
        <w:t xml:space="preserve"> </w:t>
      </w:r>
      <w:r w:rsidRPr="00C12047">
        <w:rPr>
          <w:rFonts w:ascii="Arial" w:hAnsi="Arial" w:cs="Arial"/>
        </w:rPr>
        <w:t xml:space="preserve">conformada por </w:t>
      </w:r>
      <w:r w:rsidR="007D5C86" w:rsidRPr="00C12047">
        <w:rPr>
          <w:rFonts w:ascii="Arial" w:hAnsi="Arial" w:cs="Arial"/>
        </w:rPr>
        <w:t xml:space="preserve">laderas modeladas a partir de rocas de la formación geológica del Complejo San Julián, cuya </w:t>
      </w:r>
      <w:r w:rsidR="007D5C86" w:rsidRPr="00A10184">
        <w:rPr>
          <w:rFonts w:ascii="Arial" w:hAnsi="Arial" w:cs="Arial"/>
        </w:rPr>
        <w:t>litología corresponde a gneis</w:t>
      </w:r>
      <w:r w:rsidR="00C868D0" w:rsidRPr="00A10184">
        <w:rPr>
          <w:rFonts w:ascii="Arial" w:hAnsi="Arial" w:cs="Arial"/>
        </w:rPr>
        <w:t xml:space="preserve"> y</w:t>
      </w:r>
      <w:r w:rsidR="007D5C86" w:rsidRPr="00A10184">
        <w:rPr>
          <w:rFonts w:ascii="Arial" w:hAnsi="Arial" w:cs="Arial"/>
        </w:rPr>
        <w:t xml:space="preserve"> esquistos</w:t>
      </w:r>
      <w:r w:rsidR="00C868D0" w:rsidRPr="00A10184">
        <w:rPr>
          <w:rFonts w:ascii="Arial" w:hAnsi="Arial" w:cs="Arial"/>
        </w:rPr>
        <w:t>, que exhiben una pendiente general</w:t>
      </w:r>
      <w:r w:rsidR="007D5C86" w:rsidRPr="00A10184">
        <w:rPr>
          <w:rFonts w:ascii="Arial" w:hAnsi="Arial" w:cs="Arial"/>
        </w:rPr>
        <w:t xml:space="preserve"> que </w:t>
      </w:r>
      <w:r w:rsidRPr="00A10184">
        <w:rPr>
          <w:rFonts w:ascii="Arial" w:hAnsi="Arial" w:cs="Arial"/>
        </w:rPr>
        <w:t>varía entre 45</w:t>
      </w:r>
      <w:r w:rsidR="00AF5164" w:rsidRPr="00A10184">
        <w:rPr>
          <w:rFonts w:ascii="Arial" w:hAnsi="Arial" w:cs="Arial"/>
        </w:rPr>
        <w:t xml:space="preserve"> </w:t>
      </w:r>
      <w:r w:rsidRPr="00A10184">
        <w:rPr>
          <w:rFonts w:ascii="Arial" w:hAnsi="Arial" w:cs="Arial"/>
        </w:rPr>
        <w:t>-</w:t>
      </w:r>
      <w:r w:rsidR="00AF5164" w:rsidRPr="00A10184">
        <w:rPr>
          <w:rFonts w:ascii="Arial" w:hAnsi="Arial" w:cs="Arial"/>
        </w:rPr>
        <w:t xml:space="preserve"> </w:t>
      </w:r>
      <w:r w:rsidRPr="00A10184">
        <w:rPr>
          <w:rFonts w:ascii="Arial" w:hAnsi="Arial" w:cs="Arial"/>
        </w:rPr>
        <w:t>60</w:t>
      </w:r>
      <w:r w:rsidR="00D60043" w:rsidRPr="00A10184">
        <w:rPr>
          <w:rFonts w:ascii="Arial" w:hAnsi="Arial" w:cs="Arial"/>
        </w:rPr>
        <w:t>%</w:t>
      </w:r>
      <w:r w:rsidRPr="00A10184">
        <w:rPr>
          <w:rFonts w:ascii="Arial" w:hAnsi="Arial" w:cs="Arial"/>
        </w:rPr>
        <w:t xml:space="preserve">. La precipitación promedio </w:t>
      </w:r>
      <w:r w:rsidR="002D3073" w:rsidRPr="00A10184">
        <w:rPr>
          <w:rFonts w:ascii="Arial" w:hAnsi="Arial" w:cs="Arial"/>
        </w:rPr>
        <w:t xml:space="preserve">anual </w:t>
      </w:r>
      <w:r w:rsidRPr="00A10184">
        <w:rPr>
          <w:rFonts w:ascii="Arial" w:hAnsi="Arial" w:cs="Arial"/>
        </w:rPr>
        <w:t xml:space="preserve">es de 1.215 mm </w:t>
      </w:r>
      <w:r w:rsidR="002D3073" w:rsidRPr="00A10184">
        <w:rPr>
          <w:rFonts w:ascii="Arial" w:hAnsi="Arial" w:cs="Arial"/>
          <w:bCs/>
        </w:rPr>
        <w:t xml:space="preserve">y </w:t>
      </w:r>
      <w:r w:rsidR="00AF5164" w:rsidRPr="00A10184">
        <w:rPr>
          <w:rFonts w:ascii="Arial" w:hAnsi="Arial" w:cs="Arial"/>
          <w:bCs/>
        </w:rPr>
        <w:t>una temperatura promedio anual de</w:t>
      </w:r>
      <w:r w:rsidR="00AF5164" w:rsidRPr="00A10184">
        <w:rPr>
          <w:rFonts w:ascii="Arial" w:hAnsi="Arial" w:cs="Arial"/>
        </w:rPr>
        <w:t xml:space="preserve"> </w:t>
      </w:r>
      <w:r w:rsidRPr="00A10184">
        <w:rPr>
          <w:rFonts w:ascii="Arial" w:hAnsi="Arial" w:cs="Arial"/>
        </w:rPr>
        <w:t>21</w:t>
      </w:r>
      <w:r w:rsidR="00D3096D" w:rsidRPr="00A10184">
        <w:rPr>
          <w:rFonts w:ascii="Arial" w:hAnsi="Arial" w:cs="Arial"/>
          <w:bCs/>
        </w:rPr>
        <w:t>,4</w:t>
      </w:r>
      <w:r w:rsidR="00992658" w:rsidRPr="00A10184">
        <w:rPr>
          <w:rFonts w:ascii="Arial" w:hAnsi="Arial" w:cs="Arial"/>
          <w:bCs/>
        </w:rPr>
        <w:t xml:space="preserve"> </w:t>
      </w:r>
      <w:r w:rsidR="00D3096D" w:rsidRPr="00A10184">
        <w:rPr>
          <w:rFonts w:ascii="Arial" w:hAnsi="Arial" w:cs="Arial"/>
          <w:bCs/>
        </w:rPr>
        <w:t>°C</w:t>
      </w:r>
      <w:r w:rsidRPr="00C12047">
        <w:rPr>
          <w:rFonts w:ascii="Arial" w:hAnsi="Arial" w:cs="Arial"/>
        </w:rPr>
        <w:t xml:space="preserve">. </w:t>
      </w:r>
    </w:p>
    <w:p w:rsidR="00C868D0" w:rsidRPr="00C12047" w:rsidRDefault="00C868D0" w:rsidP="00CA1B4B">
      <w:pPr>
        <w:ind w:right="51"/>
        <w:jc w:val="both"/>
        <w:rPr>
          <w:rFonts w:ascii="Arial" w:hAnsi="Arial" w:cs="Arial"/>
        </w:rPr>
      </w:pPr>
    </w:p>
    <w:p w:rsidR="00057D8B" w:rsidRPr="00C12047" w:rsidRDefault="00DE1EFB" w:rsidP="00CA1B4B">
      <w:pPr>
        <w:ind w:right="51"/>
        <w:jc w:val="both"/>
        <w:rPr>
          <w:rFonts w:ascii="Arial" w:hAnsi="Arial" w:cs="Arial"/>
        </w:rPr>
      </w:pPr>
      <w:r w:rsidRPr="00C12047">
        <w:rPr>
          <w:rFonts w:ascii="Arial" w:hAnsi="Arial" w:cs="Arial"/>
        </w:rPr>
        <w:t>Los suelos son muy profundos, de texturas medias y ocasionalmente gruesas, de muy baja fertilidad, con contenidos medios de materia orgánica y con extrema acidez</w:t>
      </w:r>
      <w:r w:rsidR="005B3095" w:rsidRPr="00C12047">
        <w:rPr>
          <w:rFonts w:ascii="Arial" w:hAnsi="Arial" w:cs="Arial"/>
        </w:rPr>
        <w:t>.</w:t>
      </w:r>
      <w:r w:rsidR="002A77AD" w:rsidRPr="00C12047">
        <w:rPr>
          <w:rFonts w:ascii="Arial" w:hAnsi="Arial" w:cs="Arial"/>
        </w:rPr>
        <w:t xml:space="preserve"> </w:t>
      </w:r>
      <w:r w:rsidR="00B443B3" w:rsidRPr="00C12047">
        <w:rPr>
          <w:rFonts w:ascii="Arial" w:hAnsi="Arial" w:cs="Arial"/>
          <w:bCs/>
        </w:rPr>
        <w:t>La tierras han sido clasificadas de acuerdo a su capacidad de uso</w:t>
      </w:r>
      <w:r w:rsidR="00B443B3">
        <w:rPr>
          <w:rFonts w:ascii="Arial" w:hAnsi="Arial" w:cs="Arial"/>
          <w:bCs/>
        </w:rPr>
        <w:t xml:space="preserve"> como Clases VI con fuertes restricciones para labores mecanizadas, presentando limitaciones por pendiente (p) y fertilidad (f) (Subclase </w:t>
      </w:r>
      <w:r w:rsidR="00B443B3" w:rsidRPr="00C12047">
        <w:rPr>
          <w:rFonts w:ascii="Arial" w:hAnsi="Arial" w:cs="Arial"/>
        </w:rPr>
        <w:t>VIp4f3</w:t>
      </w:r>
      <w:r w:rsidR="00B443B3">
        <w:rPr>
          <w:rFonts w:ascii="Arial" w:hAnsi="Arial" w:cs="Arial"/>
        </w:rPr>
        <w:t xml:space="preserve">) y </w:t>
      </w:r>
      <w:r w:rsidR="00B443B3">
        <w:rPr>
          <w:rFonts w:ascii="Arial" w:hAnsi="Arial" w:cs="Arial"/>
          <w:bCs/>
        </w:rPr>
        <w:t>Clases VII y VIII para plantas nativas, pastos y bosques, presentando limitaciones de pendiente (p) y fertilidad (f) (Sub</w:t>
      </w:r>
      <w:r w:rsidR="00B443B3" w:rsidRPr="00C12047">
        <w:rPr>
          <w:rFonts w:ascii="Arial" w:hAnsi="Arial" w:cs="Arial"/>
          <w:bCs/>
        </w:rPr>
        <w:t>clase</w:t>
      </w:r>
      <w:r w:rsidR="00B443B3">
        <w:rPr>
          <w:rFonts w:ascii="Arial" w:hAnsi="Arial" w:cs="Arial"/>
          <w:bCs/>
        </w:rPr>
        <w:t>s</w:t>
      </w:r>
      <w:r w:rsidR="00B443B3" w:rsidRPr="00C12047">
        <w:rPr>
          <w:rFonts w:ascii="Arial" w:hAnsi="Arial" w:cs="Arial"/>
          <w:bCs/>
        </w:rPr>
        <w:t xml:space="preserve"> </w:t>
      </w:r>
      <w:r w:rsidR="00B443B3" w:rsidRPr="00C12047">
        <w:rPr>
          <w:rFonts w:ascii="Arial" w:hAnsi="Arial" w:cs="Arial"/>
        </w:rPr>
        <w:t>VIIp5f4 / VIIIp6f5</w:t>
      </w:r>
      <w:r w:rsidR="00B443B3">
        <w:rPr>
          <w:rFonts w:ascii="Arial" w:hAnsi="Arial" w:cs="Arial"/>
          <w:bCs/>
        </w:rPr>
        <w:t>)</w:t>
      </w:r>
      <w:r w:rsidR="00B443B3" w:rsidRPr="00C12047">
        <w:rPr>
          <w:rFonts w:ascii="Arial" w:hAnsi="Arial" w:cs="Arial"/>
        </w:rPr>
        <w:t>,</w:t>
      </w:r>
      <w:r w:rsidR="002A77AD" w:rsidRPr="00C12047">
        <w:rPr>
          <w:rFonts w:ascii="Arial" w:hAnsi="Arial" w:cs="Arial"/>
        </w:rPr>
        <w:t xml:space="preserve"> i</w:t>
      </w:r>
      <w:r w:rsidRPr="00C12047">
        <w:rPr>
          <w:rFonts w:ascii="Arial" w:hAnsi="Arial" w:cs="Arial"/>
        </w:rPr>
        <w:t xml:space="preserve">ndicando </w:t>
      </w:r>
      <w:r w:rsidR="00C868D0" w:rsidRPr="00C12047">
        <w:rPr>
          <w:rFonts w:ascii="Arial" w:hAnsi="Arial" w:cs="Arial"/>
        </w:rPr>
        <w:t xml:space="preserve">muy </w:t>
      </w:r>
      <w:r w:rsidRPr="00C12047">
        <w:rPr>
          <w:rFonts w:ascii="Arial" w:hAnsi="Arial" w:cs="Arial"/>
        </w:rPr>
        <w:t xml:space="preserve">severas restricciones para </w:t>
      </w:r>
      <w:r w:rsidR="00C868D0" w:rsidRPr="00C12047">
        <w:rPr>
          <w:rFonts w:ascii="Arial" w:hAnsi="Arial" w:cs="Arial"/>
        </w:rPr>
        <w:t>su aprovechamiento, por lo cual deben ser destinadas para propósitos de preservación ambiental, producción de agua, protección de recursos naturales, de hábitats de vida silvestre y de recursos de biodiversidad, conservación de cuencas</w:t>
      </w:r>
      <w:r w:rsidR="007D0E90" w:rsidRPr="00C12047">
        <w:rPr>
          <w:rFonts w:ascii="Arial" w:hAnsi="Arial" w:cs="Arial"/>
        </w:rPr>
        <w:t xml:space="preserve">, </w:t>
      </w:r>
      <w:r w:rsidR="00C868D0" w:rsidRPr="00C12047">
        <w:rPr>
          <w:rFonts w:ascii="Arial" w:hAnsi="Arial" w:cs="Arial"/>
        </w:rPr>
        <w:t xml:space="preserve">mantenimiento de otros servicios </w:t>
      </w:r>
      <w:r w:rsidR="00C868D0" w:rsidRPr="00A10184">
        <w:rPr>
          <w:rFonts w:ascii="Arial" w:hAnsi="Arial" w:cs="Arial"/>
        </w:rPr>
        <w:t>ambientales</w:t>
      </w:r>
      <w:r w:rsidRPr="00A10184">
        <w:rPr>
          <w:rFonts w:ascii="Arial" w:hAnsi="Arial" w:cs="Arial"/>
        </w:rPr>
        <w:t xml:space="preserve"> </w:t>
      </w:r>
      <w:r w:rsidR="007D0E90" w:rsidRPr="00A10184">
        <w:rPr>
          <w:rFonts w:ascii="Arial" w:hAnsi="Arial" w:cs="Arial"/>
        </w:rPr>
        <w:t xml:space="preserve">y para fines de protección y resguardo de infraestructura asociada al </w:t>
      </w:r>
      <w:r w:rsidR="00AF5164" w:rsidRPr="00A10184">
        <w:rPr>
          <w:rFonts w:ascii="Arial" w:hAnsi="Arial" w:cs="Arial"/>
        </w:rPr>
        <w:t xml:space="preserve">Área de Protección de Obra Pública del </w:t>
      </w:r>
      <w:r w:rsidR="007D0E90" w:rsidRPr="00A10184">
        <w:rPr>
          <w:rFonts w:ascii="Arial" w:hAnsi="Arial" w:cs="Arial"/>
        </w:rPr>
        <w:t>Sistema de Transmisión de Hidrocarburos Guacara</w:t>
      </w:r>
      <w:r w:rsidR="00D3096D" w:rsidRPr="00C12047">
        <w:rPr>
          <w:rFonts w:ascii="Arial" w:hAnsi="Arial" w:cs="Arial"/>
        </w:rPr>
        <w:t xml:space="preserve"> </w:t>
      </w:r>
      <w:r w:rsidR="007D0E90" w:rsidRPr="00C12047">
        <w:rPr>
          <w:rFonts w:ascii="Arial" w:hAnsi="Arial" w:cs="Arial"/>
        </w:rPr>
        <w:t>-</w:t>
      </w:r>
      <w:r w:rsidR="00D3096D" w:rsidRPr="00C12047">
        <w:rPr>
          <w:rFonts w:ascii="Arial" w:hAnsi="Arial" w:cs="Arial"/>
        </w:rPr>
        <w:t xml:space="preserve"> </w:t>
      </w:r>
      <w:r w:rsidR="007D0E90" w:rsidRPr="00C12047">
        <w:rPr>
          <w:rFonts w:ascii="Arial" w:hAnsi="Arial" w:cs="Arial"/>
        </w:rPr>
        <w:t xml:space="preserve">El Palito. </w:t>
      </w:r>
    </w:p>
    <w:p w:rsidR="00057D8B" w:rsidRPr="00C12047" w:rsidRDefault="00057D8B" w:rsidP="00CA1B4B">
      <w:pPr>
        <w:ind w:right="51"/>
        <w:jc w:val="both"/>
        <w:rPr>
          <w:rFonts w:ascii="Arial" w:hAnsi="Arial" w:cs="Arial"/>
        </w:rPr>
      </w:pPr>
    </w:p>
    <w:p w:rsidR="00AF5164" w:rsidRPr="00C12047" w:rsidRDefault="002A77AD" w:rsidP="00CA1B4B">
      <w:pPr>
        <w:ind w:right="51"/>
        <w:jc w:val="both"/>
        <w:rPr>
          <w:rFonts w:ascii="Arial" w:hAnsi="Arial" w:cs="Arial"/>
        </w:rPr>
      </w:pPr>
      <w:r w:rsidRPr="00C12047">
        <w:rPr>
          <w:rFonts w:ascii="Arial" w:hAnsi="Arial" w:cs="Arial"/>
        </w:rPr>
        <w:t>La cobertura vegetal está representada por bosques siempre verdes y nublado</w:t>
      </w:r>
      <w:r w:rsidR="00385AAE" w:rsidRPr="00C12047">
        <w:rPr>
          <w:rFonts w:ascii="Arial" w:hAnsi="Arial" w:cs="Arial"/>
        </w:rPr>
        <w:t>s, altos y densos.</w:t>
      </w:r>
      <w:r w:rsidR="00144C0C" w:rsidRPr="00C12047">
        <w:rPr>
          <w:rFonts w:ascii="Arial" w:hAnsi="Arial" w:cs="Arial"/>
        </w:rPr>
        <w:t xml:space="preserve"> El uso actual de las tierras es para el emplazamiento de </w:t>
      </w:r>
      <w:r w:rsidR="00E475D4">
        <w:rPr>
          <w:rFonts w:ascii="Arial" w:hAnsi="Arial" w:cs="Arial"/>
        </w:rPr>
        <w:t xml:space="preserve">la </w:t>
      </w:r>
      <w:r w:rsidR="00144C0C" w:rsidRPr="00C12047">
        <w:rPr>
          <w:rFonts w:ascii="Arial" w:hAnsi="Arial" w:cs="Arial"/>
        </w:rPr>
        <w:t>infraestructura asociada al Sistema de Transmisión de Hidrocarburos, i</w:t>
      </w:r>
      <w:r w:rsidR="00057D8B" w:rsidRPr="00C12047">
        <w:rPr>
          <w:rFonts w:ascii="Arial" w:hAnsi="Arial" w:cs="Arial"/>
        </w:rPr>
        <w:t>ncluido su corredor de servicio y para la vigilancia y monitoreo ambiental.</w:t>
      </w:r>
      <w:r w:rsidR="00AF5164" w:rsidRPr="00C12047">
        <w:rPr>
          <w:rFonts w:ascii="Arial" w:hAnsi="Arial" w:cs="Arial"/>
        </w:rPr>
        <w:t xml:space="preserve"> </w:t>
      </w:r>
      <w:r w:rsidRPr="00C12047">
        <w:rPr>
          <w:rFonts w:ascii="Arial" w:hAnsi="Arial" w:cs="Arial"/>
        </w:rPr>
        <w:t>L</w:t>
      </w:r>
      <w:r w:rsidR="00DE1EFB" w:rsidRPr="00C12047">
        <w:rPr>
          <w:rFonts w:ascii="Arial" w:hAnsi="Arial" w:cs="Arial"/>
        </w:rPr>
        <w:t xml:space="preserve">a erosión </w:t>
      </w:r>
      <w:r w:rsidRPr="00C12047">
        <w:rPr>
          <w:rFonts w:ascii="Arial" w:hAnsi="Arial" w:cs="Arial"/>
        </w:rPr>
        <w:t xml:space="preserve">actual </w:t>
      </w:r>
      <w:r w:rsidR="00DE1EFB" w:rsidRPr="00C12047">
        <w:rPr>
          <w:rFonts w:ascii="Arial" w:hAnsi="Arial" w:cs="Arial"/>
        </w:rPr>
        <w:lastRenderedPageBreak/>
        <w:t>es imperceptible aunque se pueden encontrar sitios puntuale</w:t>
      </w:r>
      <w:r w:rsidR="00200D75" w:rsidRPr="00C12047">
        <w:rPr>
          <w:rFonts w:ascii="Arial" w:hAnsi="Arial" w:cs="Arial"/>
        </w:rPr>
        <w:t>s con erosión ligera relacionados</w:t>
      </w:r>
      <w:r w:rsidR="00DE1EFB" w:rsidRPr="00C12047">
        <w:rPr>
          <w:rFonts w:ascii="Arial" w:hAnsi="Arial" w:cs="Arial"/>
        </w:rPr>
        <w:t xml:space="preserve"> a la carretera que la bordea, además </w:t>
      </w:r>
      <w:r w:rsidRPr="00C12047">
        <w:rPr>
          <w:rFonts w:ascii="Arial" w:hAnsi="Arial" w:cs="Arial"/>
        </w:rPr>
        <w:t xml:space="preserve">de tener un </w:t>
      </w:r>
      <w:r w:rsidR="00DE1EFB" w:rsidRPr="00C12047">
        <w:rPr>
          <w:rFonts w:ascii="Arial" w:hAnsi="Arial" w:cs="Arial"/>
        </w:rPr>
        <w:t xml:space="preserve">riesgo de erosión potencial de fuerte a severo. </w:t>
      </w:r>
    </w:p>
    <w:p w:rsidR="00AF5164" w:rsidRPr="00C12047" w:rsidRDefault="00AF5164" w:rsidP="00CA1B4B">
      <w:pPr>
        <w:ind w:right="51"/>
        <w:jc w:val="both"/>
        <w:rPr>
          <w:rFonts w:ascii="Arial" w:hAnsi="Arial" w:cs="Arial"/>
        </w:rPr>
      </w:pPr>
    </w:p>
    <w:p w:rsidR="00DE1EFB" w:rsidRPr="00C12047" w:rsidRDefault="00AF5164" w:rsidP="00CA1B4B">
      <w:pPr>
        <w:ind w:right="51"/>
        <w:jc w:val="both"/>
        <w:rPr>
          <w:rFonts w:ascii="Arial" w:hAnsi="Arial" w:cs="Arial"/>
        </w:rPr>
      </w:pPr>
      <w:r w:rsidRPr="00A10184">
        <w:rPr>
          <w:rFonts w:ascii="Arial" w:hAnsi="Arial" w:cs="Arial"/>
        </w:rPr>
        <w:t>Son tierras de Muy</w:t>
      </w:r>
      <w:r w:rsidRPr="00C12047">
        <w:rPr>
          <w:rFonts w:ascii="Arial" w:hAnsi="Arial" w:cs="Arial"/>
        </w:rPr>
        <w:t xml:space="preserve"> Alta Fragilidad Ambiental. </w:t>
      </w:r>
      <w:r w:rsidR="00DE1EFB" w:rsidRPr="00C12047">
        <w:rPr>
          <w:rFonts w:ascii="Arial" w:hAnsi="Arial" w:cs="Arial"/>
        </w:rPr>
        <w:t xml:space="preserve">La posibilidad de ocurrencia de </w:t>
      </w:r>
      <w:r w:rsidR="00DE1EFB" w:rsidRPr="00A10184">
        <w:rPr>
          <w:rFonts w:ascii="Arial" w:hAnsi="Arial" w:cs="Arial"/>
        </w:rPr>
        <w:t>incendios es moderada, debido a la presencia de actividad antrópica (</w:t>
      </w:r>
      <w:r w:rsidR="007D0E90" w:rsidRPr="00A10184">
        <w:rPr>
          <w:rFonts w:ascii="Arial" w:hAnsi="Arial" w:cs="Arial"/>
        </w:rPr>
        <w:t>vías de acceso y existencia de corredores de servicio)</w:t>
      </w:r>
      <w:r w:rsidR="00892C7B" w:rsidRPr="00A10184">
        <w:rPr>
          <w:rFonts w:ascii="Arial" w:hAnsi="Arial" w:cs="Arial"/>
        </w:rPr>
        <w:t xml:space="preserve">, </w:t>
      </w:r>
      <w:r w:rsidR="007D0E90" w:rsidRPr="00A10184">
        <w:rPr>
          <w:rFonts w:ascii="Arial" w:hAnsi="Arial" w:cs="Arial"/>
        </w:rPr>
        <w:t>sin embargo</w:t>
      </w:r>
      <w:r w:rsidRPr="00A10184">
        <w:rPr>
          <w:rFonts w:ascii="Arial" w:hAnsi="Arial" w:cs="Arial"/>
        </w:rPr>
        <w:t>,</w:t>
      </w:r>
      <w:r w:rsidR="00892C7B" w:rsidRPr="00A10184">
        <w:rPr>
          <w:rFonts w:ascii="Arial" w:hAnsi="Arial" w:cs="Arial"/>
        </w:rPr>
        <w:t xml:space="preserve"> por la alta humedad </w:t>
      </w:r>
      <w:r w:rsidR="007D0E90" w:rsidRPr="00A10184">
        <w:rPr>
          <w:rFonts w:ascii="Arial" w:hAnsi="Arial" w:cs="Arial"/>
        </w:rPr>
        <w:t xml:space="preserve">el riesgo </w:t>
      </w:r>
      <w:r w:rsidR="00892C7B" w:rsidRPr="00A10184">
        <w:rPr>
          <w:rFonts w:ascii="Arial" w:hAnsi="Arial" w:cs="Arial"/>
        </w:rPr>
        <w:t>disminuye</w:t>
      </w:r>
      <w:r w:rsidR="00DE1EFB" w:rsidRPr="00A10184">
        <w:rPr>
          <w:rFonts w:ascii="Arial" w:hAnsi="Arial" w:cs="Arial"/>
        </w:rPr>
        <w:t xml:space="preserve">. La producción de agua es media y alta, con escorrentía superficial baja y capacidad de recarga de acuíferos alta. </w:t>
      </w:r>
      <w:r w:rsidR="00A215EE">
        <w:rPr>
          <w:rFonts w:ascii="Arial" w:hAnsi="Arial" w:cs="Arial"/>
        </w:rPr>
        <w:t xml:space="preserve">El uso potencial de estas </w:t>
      </w:r>
      <w:r w:rsidR="00A215EE" w:rsidRPr="00FA38E8">
        <w:rPr>
          <w:rFonts w:ascii="Arial" w:hAnsi="Arial" w:cs="Arial"/>
        </w:rPr>
        <w:t xml:space="preserve">tierras </w:t>
      </w:r>
      <w:r w:rsidR="00A215EE">
        <w:rPr>
          <w:rFonts w:ascii="Arial" w:hAnsi="Arial" w:cs="Arial"/>
        </w:rPr>
        <w:t xml:space="preserve">es </w:t>
      </w:r>
      <w:r w:rsidR="002A77AD" w:rsidRPr="00A10184">
        <w:rPr>
          <w:rFonts w:ascii="Arial" w:hAnsi="Arial" w:cs="Arial"/>
        </w:rPr>
        <w:t xml:space="preserve">con fines de </w:t>
      </w:r>
      <w:r w:rsidRPr="00A10184">
        <w:rPr>
          <w:rFonts w:ascii="Arial" w:hAnsi="Arial" w:cs="Arial"/>
        </w:rPr>
        <w:t xml:space="preserve">protección </w:t>
      </w:r>
      <w:r w:rsidR="007D0E90" w:rsidRPr="00A10184">
        <w:rPr>
          <w:rFonts w:ascii="Arial" w:hAnsi="Arial" w:cs="Arial"/>
        </w:rPr>
        <w:t>de bosques siempre verdes y nublados</w:t>
      </w:r>
      <w:r w:rsidRPr="00A10184">
        <w:rPr>
          <w:rFonts w:ascii="Arial" w:hAnsi="Arial" w:cs="Arial"/>
        </w:rPr>
        <w:t>,</w:t>
      </w:r>
      <w:r w:rsidR="007D0E90" w:rsidRPr="00A10184">
        <w:rPr>
          <w:rFonts w:ascii="Arial" w:hAnsi="Arial" w:cs="Arial"/>
        </w:rPr>
        <w:t xml:space="preserve"> </w:t>
      </w:r>
      <w:r w:rsidR="00C868D0" w:rsidRPr="00A10184">
        <w:rPr>
          <w:rFonts w:ascii="Arial" w:hAnsi="Arial" w:cs="Arial"/>
        </w:rPr>
        <w:t>producción de agua</w:t>
      </w:r>
      <w:r w:rsidRPr="00A10184">
        <w:rPr>
          <w:rFonts w:ascii="Arial" w:hAnsi="Arial" w:cs="Arial"/>
        </w:rPr>
        <w:t>,</w:t>
      </w:r>
      <w:r w:rsidR="00C868D0" w:rsidRPr="00A10184">
        <w:rPr>
          <w:rFonts w:ascii="Arial" w:hAnsi="Arial" w:cs="Arial"/>
        </w:rPr>
        <w:t xml:space="preserve"> </w:t>
      </w:r>
      <w:r w:rsidR="00DE1EFB" w:rsidRPr="00A10184">
        <w:rPr>
          <w:rFonts w:ascii="Arial" w:hAnsi="Arial" w:cs="Arial"/>
        </w:rPr>
        <w:t>protección ambiental</w:t>
      </w:r>
      <w:r w:rsidR="00144C0C" w:rsidRPr="00A10184">
        <w:rPr>
          <w:rFonts w:ascii="Arial" w:hAnsi="Arial" w:cs="Arial"/>
        </w:rPr>
        <w:t xml:space="preserve"> y resguardo de </w:t>
      </w:r>
      <w:r w:rsidR="00E475D4">
        <w:rPr>
          <w:rFonts w:ascii="Arial" w:hAnsi="Arial" w:cs="Arial"/>
        </w:rPr>
        <w:t xml:space="preserve">la </w:t>
      </w:r>
      <w:r w:rsidR="00144C0C" w:rsidRPr="00A10184">
        <w:rPr>
          <w:rFonts w:ascii="Arial" w:hAnsi="Arial" w:cs="Arial"/>
        </w:rPr>
        <w:t xml:space="preserve">infraestructura </w:t>
      </w:r>
      <w:r w:rsidR="00E475D4">
        <w:rPr>
          <w:rFonts w:ascii="Arial" w:hAnsi="Arial" w:cs="Arial"/>
        </w:rPr>
        <w:t>asociada</w:t>
      </w:r>
      <w:r w:rsidR="00144C0C" w:rsidRPr="00A10184">
        <w:rPr>
          <w:rFonts w:ascii="Arial" w:hAnsi="Arial" w:cs="Arial"/>
        </w:rPr>
        <w:t xml:space="preserve"> al</w:t>
      </w:r>
      <w:r w:rsidRPr="00A10184">
        <w:rPr>
          <w:rFonts w:ascii="Arial" w:hAnsi="Arial" w:cs="Arial"/>
        </w:rPr>
        <w:t xml:space="preserve"> Área de Protección de Obra Pública del</w:t>
      </w:r>
      <w:r w:rsidR="00144C0C" w:rsidRPr="00A10184">
        <w:rPr>
          <w:rFonts w:ascii="Arial" w:hAnsi="Arial" w:cs="Arial"/>
        </w:rPr>
        <w:t xml:space="preserve"> Sistema de Transmisión de Hidrocarburos Guacara</w:t>
      </w:r>
      <w:r w:rsidRPr="00A10184">
        <w:rPr>
          <w:rFonts w:ascii="Arial" w:hAnsi="Arial" w:cs="Arial"/>
        </w:rPr>
        <w:t xml:space="preserve"> </w:t>
      </w:r>
      <w:r w:rsidR="00144C0C" w:rsidRPr="00A10184">
        <w:rPr>
          <w:rFonts w:ascii="Arial" w:hAnsi="Arial" w:cs="Arial"/>
        </w:rPr>
        <w:t>-</w:t>
      </w:r>
      <w:r w:rsidRPr="00A10184">
        <w:rPr>
          <w:rFonts w:ascii="Arial" w:hAnsi="Arial" w:cs="Arial"/>
        </w:rPr>
        <w:t xml:space="preserve"> </w:t>
      </w:r>
      <w:r w:rsidR="00144C0C" w:rsidRPr="00A10184">
        <w:rPr>
          <w:rFonts w:ascii="Arial" w:hAnsi="Arial" w:cs="Arial"/>
        </w:rPr>
        <w:t>El</w:t>
      </w:r>
      <w:r w:rsidR="00144C0C" w:rsidRPr="00C12047">
        <w:rPr>
          <w:rFonts w:ascii="Arial" w:hAnsi="Arial" w:cs="Arial"/>
        </w:rPr>
        <w:t xml:space="preserve"> Palito.</w:t>
      </w:r>
    </w:p>
    <w:p w:rsidR="00DE1EFB" w:rsidRPr="00C12047" w:rsidRDefault="00DE1EFB" w:rsidP="00CA1B4B">
      <w:pPr>
        <w:ind w:right="51"/>
        <w:jc w:val="both"/>
        <w:rPr>
          <w:rFonts w:ascii="Arial" w:hAnsi="Arial" w:cs="Arial"/>
        </w:rPr>
      </w:pPr>
    </w:p>
    <w:p w:rsidR="00AD5B77" w:rsidRPr="00C12047" w:rsidRDefault="00A84014" w:rsidP="00CA1B4B">
      <w:pPr>
        <w:ind w:right="51"/>
        <w:jc w:val="both"/>
        <w:rPr>
          <w:rFonts w:ascii="Arial" w:hAnsi="Arial" w:cs="Arial"/>
        </w:rPr>
      </w:pPr>
      <w:r w:rsidRPr="00C12047">
        <w:rPr>
          <w:rFonts w:ascii="Arial" w:hAnsi="Arial" w:cs="Arial"/>
          <w:b/>
        </w:rPr>
        <w:t xml:space="preserve">Artículo </w:t>
      </w:r>
      <w:r w:rsidR="00604B11" w:rsidRPr="001A5D7C">
        <w:rPr>
          <w:rFonts w:ascii="Arial" w:hAnsi="Arial" w:cs="Arial"/>
          <w:b/>
        </w:rPr>
        <w:fldChar w:fldCharType="begin"/>
      </w:r>
      <w:r w:rsidRPr="001A5D7C">
        <w:rPr>
          <w:rFonts w:ascii="Arial" w:hAnsi="Arial" w:cs="Arial"/>
          <w:b/>
        </w:rPr>
        <w:instrText xml:space="preserve"> AUTONUM  \* Arabic </w:instrText>
      </w:r>
      <w:r w:rsidR="00604B11" w:rsidRPr="001A5D7C">
        <w:rPr>
          <w:rFonts w:ascii="Arial" w:hAnsi="Arial" w:cs="Arial"/>
          <w:b/>
        </w:rPr>
        <w:fldChar w:fldCharType="end"/>
      </w:r>
      <w:r w:rsidRPr="001A5D7C">
        <w:rPr>
          <w:rFonts w:ascii="Arial" w:hAnsi="Arial" w:cs="Arial"/>
          <w:b/>
        </w:rPr>
        <w:t xml:space="preserve"> Unidad de Ordenamiento </w:t>
      </w:r>
      <w:r w:rsidR="00B921F8" w:rsidRPr="001A5D7C">
        <w:rPr>
          <w:rFonts w:ascii="Arial" w:hAnsi="Arial" w:cs="Arial"/>
          <w:b/>
        </w:rPr>
        <w:t>ZPS-9:</w:t>
      </w:r>
      <w:r w:rsidR="00715D56" w:rsidRPr="001A5D7C">
        <w:rPr>
          <w:rFonts w:ascii="Arial" w:hAnsi="Arial" w:cs="Arial"/>
          <w:b/>
        </w:rPr>
        <w:t xml:space="preserve"> </w:t>
      </w:r>
      <w:r w:rsidR="001E6617" w:rsidRPr="001A5D7C">
        <w:rPr>
          <w:rFonts w:ascii="Arial" w:hAnsi="Arial" w:cs="Arial"/>
          <w:bCs/>
        </w:rPr>
        <w:t>Esta unidad tiene por objeto</w:t>
      </w:r>
      <w:r w:rsidR="001E6617" w:rsidRPr="001A5D7C">
        <w:rPr>
          <w:rFonts w:ascii="Arial" w:hAnsi="Arial" w:cs="Arial"/>
        </w:rPr>
        <w:t xml:space="preserve"> la</w:t>
      </w:r>
      <w:r w:rsidR="001E6617" w:rsidRPr="001A5D7C">
        <w:rPr>
          <w:rFonts w:ascii="Arial" w:hAnsi="Arial" w:cs="Arial"/>
          <w:bCs/>
        </w:rPr>
        <w:t xml:space="preserve"> </w:t>
      </w:r>
      <w:r w:rsidR="001E6617" w:rsidRPr="001A5D7C">
        <w:rPr>
          <w:rFonts w:ascii="Arial" w:hAnsi="Arial" w:cs="Arial"/>
        </w:rPr>
        <w:t xml:space="preserve">delimitación de espacios destinados al manejo, resguardo, construcción y mantenimiento de obras públicas, protección de remanentes de bosques deciduos y </w:t>
      </w:r>
      <w:r w:rsidR="00A10184" w:rsidRPr="001A5D7C">
        <w:rPr>
          <w:rFonts w:ascii="Arial" w:hAnsi="Arial" w:cs="Arial"/>
        </w:rPr>
        <w:t xml:space="preserve">recuperación ambiental </w:t>
      </w:r>
      <w:r w:rsidR="001E6617" w:rsidRPr="001A5D7C">
        <w:rPr>
          <w:rFonts w:ascii="Arial" w:hAnsi="Arial" w:cs="Arial"/>
        </w:rPr>
        <w:t xml:space="preserve">de áreas que han sido intervenidas debido al emplazamiento de corredores de servicio de líneas de transmisión y de distribución de energía eléctrica, de vías ferroviarias y vías de acceso. Se localiza mediante </w:t>
      </w:r>
      <w:r w:rsidR="00AD5B77" w:rsidRPr="001A5D7C">
        <w:rPr>
          <w:rFonts w:ascii="Arial" w:hAnsi="Arial" w:cs="Arial"/>
        </w:rPr>
        <w:t>una franja dispuesta de Nor</w:t>
      </w:r>
      <w:r w:rsidR="001E6617" w:rsidRPr="001A5D7C">
        <w:rPr>
          <w:rFonts w:ascii="Arial" w:hAnsi="Arial" w:cs="Arial"/>
        </w:rPr>
        <w:t xml:space="preserve"> </w:t>
      </w:r>
      <w:r w:rsidR="00AD5B77" w:rsidRPr="001A5D7C">
        <w:rPr>
          <w:rFonts w:ascii="Arial" w:hAnsi="Arial" w:cs="Arial"/>
        </w:rPr>
        <w:t>-</w:t>
      </w:r>
      <w:r w:rsidR="001E6617" w:rsidRPr="001A5D7C">
        <w:rPr>
          <w:rFonts w:ascii="Arial" w:hAnsi="Arial" w:cs="Arial"/>
        </w:rPr>
        <w:t xml:space="preserve"> </w:t>
      </w:r>
      <w:r w:rsidR="00AD5B77" w:rsidRPr="001A5D7C">
        <w:rPr>
          <w:rFonts w:ascii="Arial" w:hAnsi="Arial" w:cs="Arial"/>
        </w:rPr>
        <w:t>Oeste a Sur</w:t>
      </w:r>
      <w:r w:rsidR="001E6617" w:rsidRPr="001A5D7C">
        <w:rPr>
          <w:rFonts w:ascii="Arial" w:hAnsi="Arial" w:cs="Arial"/>
        </w:rPr>
        <w:t xml:space="preserve"> </w:t>
      </w:r>
      <w:r w:rsidR="00AD5B77" w:rsidRPr="001A5D7C">
        <w:rPr>
          <w:rFonts w:ascii="Arial" w:hAnsi="Arial" w:cs="Arial"/>
        </w:rPr>
        <w:t>-</w:t>
      </w:r>
      <w:r w:rsidR="001E6617" w:rsidRPr="001A5D7C">
        <w:rPr>
          <w:rFonts w:ascii="Arial" w:hAnsi="Arial" w:cs="Arial"/>
        </w:rPr>
        <w:t xml:space="preserve"> </w:t>
      </w:r>
      <w:r w:rsidR="00AD5B77" w:rsidRPr="001A5D7C">
        <w:rPr>
          <w:rFonts w:ascii="Arial" w:hAnsi="Arial" w:cs="Arial"/>
        </w:rPr>
        <w:t xml:space="preserve">Este en la parte septentrional de la cuenca, por donde transcurren los corredores de </w:t>
      </w:r>
      <w:r w:rsidR="00E54870" w:rsidRPr="001A5D7C">
        <w:rPr>
          <w:rFonts w:ascii="Arial" w:hAnsi="Arial" w:cs="Arial"/>
        </w:rPr>
        <w:t>s</w:t>
      </w:r>
      <w:r w:rsidR="00AD5B77" w:rsidRPr="001A5D7C">
        <w:rPr>
          <w:rFonts w:ascii="Arial" w:hAnsi="Arial" w:cs="Arial"/>
        </w:rPr>
        <w:t xml:space="preserve">istemas de distribución y de transmisión de alta tensión de CORPOELEC y la vía ferroviaria, cubriendo una superficie de 295 </w:t>
      </w:r>
      <w:r w:rsidR="000C4705" w:rsidRPr="000C4705">
        <w:rPr>
          <w:rFonts w:ascii="Arial" w:hAnsi="Arial" w:cs="Arial"/>
        </w:rPr>
        <w:t>hectáreas</w:t>
      </w:r>
      <w:r w:rsidR="000C4705">
        <w:rPr>
          <w:rFonts w:ascii="Arial" w:hAnsi="Arial" w:cs="Arial"/>
        </w:rPr>
        <w:t xml:space="preserve"> </w:t>
      </w:r>
      <w:r w:rsidR="00AD5B77" w:rsidRPr="001A5D7C">
        <w:rPr>
          <w:rFonts w:ascii="Arial" w:hAnsi="Arial" w:cs="Arial"/>
        </w:rPr>
        <w:t>(3,4</w:t>
      </w:r>
      <w:r w:rsidR="00D60043" w:rsidRPr="001A5D7C">
        <w:rPr>
          <w:rFonts w:ascii="Arial" w:hAnsi="Arial" w:cs="Arial"/>
        </w:rPr>
        <w:t>%</w:t>
      </w:r>
      <w:r w:rsidR="00AD5B77" w:rsidRPr="001A5D7C">
        <w:rPr>
          <w:rFonts w:ascii="Arial" w:hAnsi="Arial" w:cs="Arial"/>
        </w:rPr>
        <w:t xml:space="preserve"> del área</w:t>
      </w:r>
      <w:r w:rsidR="00AD5B77" w:rsidRPr="00C12047">
        <w:rPr>
          <w:rFonts w:ascii="Arial" w:hAnsi="Arial" w:cs="Arial"/>
        </w:rPr>
        <w:t>).</w:t>
      </w:r>
    </w:p>
    <w:p w:rsidR="00AD5B77" w:rsidRPr="00C12047" w:rsidRDefault="00AD5B77" w:rsidP="00CA1B4B">
      <w:pPr>
        <w:ind w:right="51"/>
        <w:jc w:val="both"/>
        <w:rPr>
          <w:rFonts w:ascii="Arial" w:hAnsi="Arial" w:cs="Arial"/>
        </w:rPr>
      </w:pPr>
    </w:p>
    <w:p w:rsidR="00AD5B77" w:rsidRPr="00C12047" w:rsidRDefault="001E6617" w:rsidP="00CA1B4B">
      <w:pPr>
        <w:ind w:right="51"/>
        <w:jc w:val="both"/>
        <w:rPr>
          <w:rFonts w:ascii="Arial" w:hAnsi="Arial" w:cs="Arial"/>
        </w:rPr>
      </w:pPr>
      <w:r w:rsidRPr="001A5D7C">
        <w:rPr>
          <w:rFonts w:ascii="Arial" w:hAnsi="Arial" w:cs="Arial"/>
          <w:bCs/>
        </w:rPr>
        <w:t xml:space="preserve">Corresponde a </w:t>
      </w:r>
      <w:r w:rsidR="00AD5B77" w:rsidRPr="001A5D7C">
        <w:rPr>
          <w:rFonts w:ascii="Arial" w:hAnsi="Arial" w:cs="Arial"/>
          <w:bCs/>
        </w:rPr>
        <w:t>un paisaje de lomerío, muy ondulado, localizado en un piso altitudinal comprendido entre 15 y 377</w:t>
      </w:r>
      <w:r w:rsidRPr="001A5D7C">
        <w:rPr>
          <w:rFonts w:ascii="Arial" w:hAnsi="Arial" w:cs="Arial"/>
          <w:bCs/>
        </w:rPr>
        <w:t xml:space="preserve"> </w:t>
      </w:r>
      <w:r w:rsidR="00167B81" w:rsidRPr="001A5D7C">
        <w:rPr>
          <w:rFonts w:ascii="Arial" w:hAnsi="Arial" w:cs="Arial"/>
          <w:bCs/>
        </w:rPr>
        <w:t>msnm</w:t>
      </w:r>
      <w:r w:rsidR="00AD5B77" w:rsidRPr="001A5D7C">
        <w:rPr>
          <w:rFonts w:ascii="Arial" w:hAnsi="Arial" w:cs="Arial"/>
          <w:bCs/>
        </w:rPr>
        <w:t xml:space="preserve">, con un promedio de altitud de 140 </w:t>
      </w:r>
      <w:r w:rsidR="00167B81" w:rsidRPr="001A5D7C">
        <w:rPr>
          <w:rFonts w:ascii="Arial" w:hAnsi="Arial" w:cs="Arial"/>
          <w:bCs/>
        </w:rPr>
        <w:t>msnm</w:t>
      </w:r>
      <w:r w:rsidR="00AD5B77" w:rsidRPr="001A5D7C">
        <w:rPr>
          <w:rFonts w:ascii="Arial" w:hAnsi="Arial" w:cs="Arial"/>
          <w:bCs/>
        </w:rPr>
        <w:t>, conformado por relieves de lomas bajas asociados a relieves de cuestas. Estas lomas se han originado</w:t>
      </w:r>
      <w:r w:rsidR="00AD5B77" w:rsidRPr="00C12047">
        <w:rPr>
          <w:rFonts w:ascii="Arial" w:hAnsi="Arial" w:cs="Arial"/>
          <w:bCs/>
        </w:rPr>
        <w:t xml:space="preserve"> a partir de procesos ablacionales actuando sobre un basamento geológico </w:t>
      </w:r>
      <w:r w:rsidR="00AD5B77" w:rsidRPr="001A5D7C">
        <w:rPr>
          <w:rFonts w:ascii="Arial" w:hAnsi="Arial" w:cs="Arial"/>
          <w:bCs/>
        </w:rPr>
        <w:t xml:space="preserve">constituido por rocas de la formación Esquistos de Tacagua al Norte y </w:t>
      </w:r>
      <w:r w:rsidR="00AD5B77" w:rsidRPr="001A5D7C">
        <w:rPr>
          <w:rFonts w:ascii="Arial" w:hAnsi="Arial" w:cs="Arial"/>
        </w:rPr>
        <w:t>la formación Complejo Nirgua, compuestas por esquistos y gneis cuarzo micáceos albíticos granatíferos al Sur; las laderas de estas lomas tienen una pendiente general mayor a 45</w:t>
      </w:r>
      <w:r w:rsidR="00D60043" w:rsidRPr="001A5D7C">
        <w:rPr>
          <w:rFonts w:ascii="Arial" w:hAnsi="Arial" w:cs="Arial"/>
        </w:rPr>
        <w:t>%</w:t>
      </w:r>
      <w:r w:rsidR="00AD5B77" w:rsidRPr="001A5D7C">
        <w:rPr>
          <w:rFonts w:ascii="Arial" w:hAnsi="Arial" w:cs="Arial"/>
        </w:rPr>
        <w:t>.</w:t>
      </w:r>
      <w:r w:rsidRPr="001A5D7C">
        <w:rPr>
          <w:rFonts w:ascii="Arial" w:hAnsi="Arial" w:cs="Arial"/>
        </w:rPr>
        <w:t xml:space="preserve"> La </w:t>
      </w:r>
      <w:r w:rsidR="00AD5B77" w:rsidRPr="001A5D7C">
        <w:rPr>
          <w:rFonts w:ascii="Arial" w:hAnsi="Arial" w:cs="Arial"/>
        </w:rPr>
        <w:t xml:space="preserve">precipitación promedio anual </w:t>
      </w:r>
      <w:r w:rsidRPr="001A5D7C">
        <w:rPr>
          <w:rFonts w:ascii="Arial" w:hAnsi="Arial" w:cs="Arial"/>
        </w:rPr>
        <w:t xml:space="preserve">es </w:t>
      </w:r>
      <w:r w:rsidR="00AD5B77" w:rsidRPr="001A5D7C">
        <w:rPr>
          <w:rFonts w:ascii="Arial" w:hAnsi="Arial" w:cs="Arial"/>
        </w:rPr>
        <w:t>de</w:t>
      </w:r>
      <w:r w:rsidRPr="001A5D7C">
        <w:rPr>
          <w:rFonts w:ascii="Arial" w:hAnsi="Arial" w:cs="Arial"/>
        </w:rPr>
        <w:t xml:space="preserve"> </w:t>
      </w:r>
      <w:r w:rsidR="00AD5B77" w:rsidRPr="001A5D7C">
        <w:rPr>
          <w:rFonts w:ascii="Arial" w:hAnsi="Arial" w:cs="Arial"/>
        </w:rPr>
        <w:t>1.084 mm y una temperatura media anual de 26</w:t>
      </w:r>
      <w:r w:rsidR="00D3096D" w:rsidRPr="001A5D7C">
        <w:rPr>
          <w:rFonts w:ascii="Arial" w:hAnsi="Arial" w:cs="Arial"/>
          <w:bCs/>
        </w:rPr>
        <w:t>,0</w:t>
      </w:r>
      <w:r w:rsidR="00992658" w:rsidRPr="001A5D7C">
        <w:rPr>
          <w:rFonts w:ascii="Arial" w:hAnsi="Arial" w:cs="Arial"/>
          <w:bCs/>
        </w:rPr>
        <w:t xml:space="preserve"> </w:t>
      </w:r>
      <w:r w:rsidR="00D3096D" w:rsidRPr="001A5D7C">
        <w:rPr>
          <w:rFonts w:ascii="Arial" w:hAnsi="Arial" w:cs="Arial"/>
          <w:bCs/>
        </w:rPr>
        <w:t>°C</w:t>
      </w:r>
      <w:r w:rsidR="00AD5B77" w:rsidRPr="00C12047">
        <w:rPr>
          <w:rFonts w:ascii="Arial" w:hAnsi="Arial" w:cs="Arial"/>
        </w:rPr>
        <w:t xml:space="preserve">. </w:t>
      </w:r>
    </w:p>
    <w:p w:rsidR="00D3096D" w:rsidRPr="00C12047" w:rsidRDefault="00D3096D" w:rsidP="00CA1B4B">
      <w:pPr>
        <w:ind w:right="51"/>
        <w:jc w:val="both"/>
        <w:rPr>
          <w:rFonts w:ascii="Arial" w:hAnsi="Arial" w:cs="Arial"/>
        </w:rPr>
      </w:pPr>
    </w:p>
    <w:p w:rsidR="00AD5B77" w:rsidRPr="00C12047" w:rsidRDefault="00F43D93" w:rsidP="00CA1B4B">
      <w:pPr>
        <w:ind w:right="51"/>
        <w:jc w:val="both"/>
        <w:rPr>
          <w:rFonts w:ascii="Arial" w:hAnsi="Arial" w:cs="Arial"/>
        </w:rPr>
      </w:pPr>
      <w:r w:rsidRPr="001A5D7C">
        <w:rPr>
          <w:rFonts w:ascii="Arial" w:hAnsi="Arial" w:cs="Arial"/>
        </w:rPr>
        <w:t xml:space="preserve">Los </w:t>
      </w:r>
      <w:r w:rsidR="00AD5B77" w:rsidRPr="001A5D7C">
        <w:rPr>
          <w:rFonts w:ascii="Arial" w:hAnsi="Arial" w:cs="Arial"/>
        </w:rPr>
        <w:t xml:space="preserve">suelos </w:t>
      </w:r>
      <w:r w:rsidRPr="001A5D7C">
        <w:rPr>
          <w:rFonts w:ascii="Arial" w:hAnsi="Arial" w:cs="Arial"/>
        </w:rPr>
        <w:t xml:space="preserve">predominantes son </w:t>
      </w:r>
      <w:r w:rsidR="00AD5B77" w:rsidRPr="001A5D7C">
        <w:rPr>
          <w:rFonts w:ascii="Arial" w:hAnsi="Arial" w:cs="Arial"/>
        </w:rPr>
        <w:t xml:space="preserve">de texturas medias, moderadamente profundos y superficiales, pedregosos, de pH neutro y fertilidad media. </w:t>
      </w:r>
      <w:r w:rsidR="00217145" w:rsidRPr="00C12047">
        <w:rPr>
          <w:rFonts w:ascii="Arial" w:hAnsi="Arial" w:cs="Arial"/>
          <w:bCs/>
        </w:rPr>
        <w:t>La tierras han sido clasificadas de acuerdo a su capacidad de uso</w:t>
      </w:r>
      <w:r w:rsidR="00217145">
        <w:rPr>
          <w:rFonts w:ascii="Arial" w:hAnsi="Arial" w:cs="Arial"/>
          <w:bCs/>
        </w:rPr>
        <w:t xml:space="preserve"> como Clases IV con fuertes restricciones para labores mecanizadas, presentando limitaciones por pendiente (p) y poca profundidad (h) (Subclase </w:t>
      </w:r>
      <w:r w:rsidR="00217145" w:rsidRPr="00C12047">
        <w:rPr>
          <w:rFonts w:ascii="Arial" w:hAnsi="Arial" w:cs="Arial"/>
        </w:rPr>
        <w:t>IVp3h2</w:t>
      </w:r>
      <w:r w:rsidR="00217145">
        <w:rPr>
          <w:rFonts w:ascii="Arial" w:hAnsi="Arial" w:cs="Arial"/>
        </w:rPr>
        <w:t xml:space="preserve">), y </w:t>
      </w:r>
      <w:r w:rsidR="00217145">
        <w:rPr>
          <w:rFonts w:ascii="Arial" w:hAnsi="Arial" w:cs="Arial"/>
          <w:bCs/>
        </w:rPr>
        <w:t>Clases VI para plantas nativas, pastos y bosques, presentando limitaciones de pendiente (p) y pedregosidad (r) (Sub</w:t>
      </w:r>
      <w:r w:rsidR="00217145" w:rsidRPr="00C12047">
        <w:rPr>
          <w:rFonts w:ascii="Arial" w:hAnsi="Arial" w:cs="Arial"/>
          <w:bCs/>
        </w:rPr>
        <w:t>clase</w:t>
      </w:r>
      <w:r w:rsidR="00217145">
        <w:rPr>
          <w:rFonts w:ascii="Arial" w:hAnsi="Arial" w:cs="Arial"/>
          <w:bCs/>
        </w:rPr>
        <w:t>s</w:t>
      </w:r>
      <w:r w:rsidR="00217145" w:rsidRPr="00C12047">
        <w:rPr>
          <w:rFonts w:ascii="Arial" w:hAnsi="Arial" w:cs="Arial"/>
          <w:bCs/>
        </w:rPr>
        <w:t xml:space="preserve"> </w:t>
      </w:r>
      <w:r w:rsidR="00217145" w:rsidRPr="00C12047">
        <w:rPr>
          <w:rFonts w:ascii="Arial" w:hAnsi="Arial" w:cs="Arial"/>
        </w:rPr>
        <w:t>VIp4r3 / VIp4</w:t>
      </w:r>
      <w:r w:rsidR="00217145">
        <w:rPr>
          <w:rFonts w:ascii="Arial" w:hAnsi="Arial" w:cs="Arial"/>
          <w:bCs/>
        </w:rPr>
        <w:t xml:space="preserve">), lo que las hace aptas </w:t>
      </w:r>
      <w:r w:rsidR="00217145" w:rsidRPr="004D6517">
        <w:rPr>
          <w:rFonts w:ascii="Arial" w:hAnsi="Arial" w:cs="Arial"/>
        </w:rPr>
        <w:t xml:space="preserve">para el establecimiento de plantaciones forestales protectoras con especies </w:t>
      </w:r>
      <w:r w:rsidR="00217145">
        <w:rPr>
          <w:rFonts w:ascii="Arial" w:hAnsi="Arial" w:cs="Arial"/>
          <w:bCs/>
        </w:rPr>
        <w:t>autóctonas</w:t>
      </w:r>
      <w:r w:rsidR="00217145">
        <w:rPr>
          <w:rFonts w:ascii="Arial" w:hAnsi="Arial" w:cs="Arial"/>
        </w:rPr>
        <w:t xml:space="preserve"> </w:t>
      </w:r>
      <w:r w:rsidR="00217145" w:rsidRPr="004D6517">
        <w:rPr>
          <w:rFonts w:ascii="Arial" w:hAnsi="Arial" w:cs="Arial"/>
        </w:rPr>
        <w:t>(reforestación)</w:t>
      </w:r>
      <w:r w:rsidR="00217145">
        <w:rPr>
          <w:rFonts w:ascii="Arial" w:hAnsi="Arial" w:cs="Arial"/>
        </w:rPr>
        <w:t xml:space="preserve">. </w:t>
      </w:r>
      <w:r w:rsidR="00AD5B77" w:rsidRPr="00C12047">
        <w:rPr>
          <w:rFonts w:ascii="Arial" w:hAnsi="Arial" w:cs="Arial"/>
        </w:rPr>
        <w:t xml:space="preserve">El uso más conveniente de esta unidad es para propósitos de protección de infraestructura, mantenimiento de corredores de servicio asociados, protección de </w:t>
      </w:r>
      <w:r w:rsidR="00AD5B77" w:rsidRPr="00C12047">
        <w:rPr>
          <w:rFonts w:ascii="Arial" w:hAnsi="Arial" w:cs="Arial"/>
        </w:rPr>
        <w:lastRenderedPageBreak/>
        <w:t>remanentes de bosques deciduos, conservación de cuencas, de recursos de biodiversidad, de hábitats de vida silvestre y recuperación ambiental.</w:t>
      </w:r>
    </w:p>
    <w:p w:rsidR="00AD5B77" w:rsidRPr="00C12047" w:rsidRDefault="00AD5B77" w:rsidP="00CA1B4B">
      <w:pPr>
        <w:ind w:right="51"/>
        <w:jc w:val="both"/>
        <w:rPr>
          <w:rFonts w:ascii="Arial" w:hAnsi="Arial" w:cs="Arial"/>
        </w:rPr>
      </w:pPr>
    </w:p>
    <w:p w:rsidR="00085CD5" w:rsidRPr="00C12047" w:rsidRDefault="00085CD5" w:rsidP="00085CD5">
      <w:pPr>
        <w:ind w:right="51"/>
        <w:jc w:val="both"/>
        <w:rPr>
          <w:rFonts w:ascii="Arial" w:hAnsi="Arial" w:cs="Arial"/>
        </w:rPr>
      </w:pPr>
      <w:r w:rsidRPr="001A5D7C">
        <w:rPr>
          <w:rFonts w:ascii="Arial" w:hAnsi="Arial" w:cs="Arial"/>
        </w:rPr>
        <w:t xml:space="preserve">La cobertura vegetal está representada por </w:t>
      </w:r>
      <w:r w:rsidR="00AD5B77" w:rsidRPr="001A5D7C">
        <w:rPr>
          <w:rFonts w:ascii="Arial" w:hAnsi="Arial" w:cs="Arial"/>
        </w:rPr>
        <w:t>bosques deciduos, localmente en asociación con otras formaciones vegetales (matorrales) y áreas muy intervenidas con escasa cobertura vegetal</w:t>
      </w:r>
      <w:r w:rsidR="009D2E21">
        <w:rPr>
          <w:rFonts w:ascii="Arial" w:hAnsi="Arial" w:cs="Arial"/>
        </w:rPr>
        <w:t>,</w:t>
      </w:r>
      <w:r w:rsidR="00AD5B77" w:rsidRPr="001A5D7C">
        <w:rPr>
          <w:rFonts w:ascii="Arial" w:hAnsi="Arial" w:cs="Arial"/>
        </w:rPr>
        <w:t xml:space="preserve"> lo cual se asocia principalmente a las actividades de mantenimiento de los corredores de servicio. El uso actual de estas tierras corresponde al emplazamiento de infraestructura de proyectos lineales, tales como </w:t>
      </w:r>
      <w:r w:rsidR="00E475D4">
        <w:rPr>
          <w:rFonts w:ascii="Arial" w:hAnsi="Arial" w:cs="Arial"/>
        </w:rPr>
        <w:t xml:space="preserve">las </w:t>
      </w:r>
      <w:r w:rsidR="00AD5B77" w:rsidRPr="001A5D7C">
        <w:rPr>
          <w:rFonts w:ascii="Arial" w:hAnsi="Arial" w:cs="Arial"/>
        </w:rPr>
        <w:t>líneas de transmisión y de distribución de electricidad, vías ferroviarias y localmente vías de acceso.</w:t>
      </w:r>
      <w:r w:rsidRPr="001A5D7C">
        <w:rPr>
          <w:rFonts w:ascii="Arial" w:hAnsi="Arial" w:cs="Arial"/>
        </w:rPr>
        <w:t xml:space="preserve"> Actualmente, la erosión es ligera, aunque se pueden conseguir zonas pequeñas de erosión moderada y fuerte, relacionadas con actividades antrópicas referidas a la apertura y mantenimiento de corredores de servicio de tendidos eléctricos, vialidad y zonas de construcción de monolitos, puentes, y túneles de la vía férrea; la unidad tiene un riesgo potencial de erosión de carácter severo</w:t>
      </w:r>
      <w:r w:rsidRPr="00C12047">
        <w:rPr>
          <w:rFonts w:ascii="Arial" w:hAnsi="Arial" w:cs="Arial"/>
        </w:rPr>
        <w:t>.</w:t>
      </w:r>
    </w:p>
    <w:p w:rsidR="00085CD5" w:rsidRPr="00C12047" w:rsidRDefault="00085CD5" w:rsidP="00CA1B4B">
      <w:pPr>
        <w:ind w:right="51"/>
        <w:jc w:val="both"/>
        <w:rPr>
          <w:rFonts w:ascii="Arial" w:hAnsi="Arial" w:cs="Arial"/>
        </w:rPr>
      </w:pPr>
    </w:p>
    <w:p w:rsidR="00AD5B77" w:rsidRPr="00C12047" w:rsidRDefault="00085CD5" w:rsidP="00CA1B4B">
      <w:pPr>
        <w:ind w:right="51"/>
        <w:jc w:val="both"/>
        <w:rPr>
          <w:rFonts w:ascii="Arial" w:hAnsi="Arial" w:cs="Arial"/>
        </w:rPr>
      </w:pPr>
      <w:r w:rsidRPr="001A5D7C">
        <w:rPr>
          <w:rFonts w:ascii="Arial" w:hAnsi="Arial" w:cs="Arial"/>
        </w:rPr>
        <w:t xml:space="preserve">Son tierras de Alta Fragilidad Ambiental. </w:t>
      </w:r>
      <w:r w:rsidR="00AD5B77" w:rsidRPr="001A5D7C">
        <w:rPr>
          <w:rFonts w:ascii="Arial" w:hAnsi="Arial" w:cs="Arial"/>
        </w:rPr>
        <w:t>La</w:t>
      </w:r>
      <w:r w:rsidR="00AD5B77" w:rsidRPr="00C12047">
        <w:rPr>
          <w:rFonts w:ascii="Arial" w:hAnsi="Arial" w:cs="Arial"/>
        </w:rPr>
        <w:t xml:space="preserve"> posibilidad de ocurrencia de incendios de vegetación es muy alta en esta zona, debido a la presencia humana, al predominio de un ambiente más seco y a la apertura y mantenimiento de los corredores de servicio que facilitan la penetración de personas. La producción de agua, la escorrentía superficial y la capacidad de recarga de acuíferos son incluidas dentro de la categoría media a baja. </w:t>
      </w:r>
      <w:r w:rsidR="00A215EE">
        <w:rPr>
          <w:rFonts w:ascii="Arial" w:hAnsi="Arial" w:cs="Arial"/>
        </w:rPr>
        <w:t xml:space="preserve">El uso potencial de estas </w:t>
      </w:r>
      <w:r w:rsidR="00A215EE" w:rsidRPr="00FA38E8">
        <w:rPr>
          <w:rFonts w:ascii="Arial" w:hAnsi="Arial" w:cs="Arial"/>
        </w:rPr>
        <w:t xml:space="preserve">tierras </w:t>
      </w:r>
      <w:r w:rsidR="00A215EE">
        <w:rPr>
          <w:rFonts w:ascii="Arial" w:hAnsi="Arial" w:cs="Arial"/>
        </w:rPr>
        <w:t xml:space="preserve">es para manejo </w:t>
      </w:r>
      <w:r w:rsidR="00AD5B77" w:rsidRPr="00C12047">
        <w:rPr>
          <w:rFonts w:ascii="Arial" w:hAnsi="Arial" w:cs="Arial"/>
        </w:rPr>
        <w:t>con fines de máxima protección y mantenimiento de obras públicas, protección de bosques deciduos y recuperación ambiental.</w:t>
      </w:r>
    </w:p>
    <w:p w:rsidR="00BA4A4B" w:rsidRPr="00C12047" w:rsidRDefault="00BA4A4B" w:rsidP="00CA1B4B">
      <w:pPr>
        <w:rPr>
          <w:rFonts w:ascii="Arial" w:hAnsi="Arial" w:cs="Arial"/>
        </w:rPr>
      </w:pPr>
    </w:p>
    <w:p w:rsidR="009B4D77" w:rsidRPr="00C12047" w:rsidRDefault="009B4D77" w:rsidP="00CA1B4B">
      <w:pPr>
        <w:jc w:val="center"/>
        <w:rPr>
          <w:rFonts w:ascii="Arial" w:hAnsi="Arial" w:cs="Arial"/>
          <w:b/>
          <w:bCs/>
        </w:rPr>
      </w:pPr>
      <w:r w:rsidRPr="00C12047">
        <w:rPr>
          <w:rFonts w:ascii="Arial" w:hAnsi="Arial" w:cs="Arial"/>
          <w:b/>
          <w:bCs/>
        </w:rPr>
        <w:t>CAPÍTULO II</w:t>
      </w:r>
    </w:p>
    <w:p w:rsidR="009B4D77" w:rsidRPr="00C12047" w:rsidRDefault="009B4D77" w:rsidP="00CA1B4B">
      <w:pPr>
        <w:jc w:val="center"/>
        <w:rPr>
          <w:rFonts w:ascii="Arial" w:hAnsi="Arial" w:cs="Arial"/>
          <w:b/>
          <w:bCs/>
        </w:rPr>
      </w:pPr>
      <w:r w:rsidRPr="00C12047">
        <w:rPr>
          <w:rFonts w:ascii="Arial" w:hAnsi="Arial" w:cs="Arial"/>
          <w:b/>
          <w:bCs/>
        </w:rPr>
        <w:t xml:space="preserve">DE LOS </w:t>
      </w:r>
      <w:r w:rsidRPr="001A5D7C">
        <w:rPr>
          <w:rFonts w:ascii="Arial" w:hAnsi="Arial" w:cs="Arial"/>
          <w:b/>
          <w:bCs/>
        </w:rPr>
        <w:t>PROGR</w:t>
      </w:r>
      <w:r w:rsidR="00963712" w:rsidRPr="001A5D7C">
        <w:rPr>
          <w:rFonts w:ascii="Arial" w:hAnsi="Arial" w:cs="Arial"/>
          <w:b/>
          <w:bCs/>
        </w:rPr>
        <w:t xml:space="preserve">AMAS </w:t>
      </w:r>
      <w:r w:rsidR="00C549E9" w:rsidRPr="001A5D7C">
        <w:rPr>
          <w:rFonts w:ascii="Arial" w:hAnsi="Arial" w:cs="Arial"/>
          <w:b/>
          <w:bCs/>
        </w:rPr>
        <w:t>DE GESTIÓN</w:t>
      </w:r>
    </w:p>
    <w:p w:rsidR="009B4D77" w:rsidRPr="00C12047" w:rsidRDefault="009B4D77" w:rsidP="00CA1B4B">
      <w:pPr>
        <w:jc w:val="both"/>
        <w:rPr>
          <w:rFonts w:ascii="Arial" w:hAnsi="Arial" w:cs="Arial"/>
          <w:b/>
          <w:bCs/>
        </w:rPr>
      </w:pPr>
    </w:p>
    <w:p w:rsidR="007F4666" w:rsidRDefault="00945941" w:rsidP="001A5D7C">
      <w:pPr>
        <w:jc w:val="both"/>
        <w:rPr>
          <w:rFonts w:ascii="Arial" w:hAnsi="Arial" w:cs="Arial"/>
        </w:rPr>
      </w:pPr>
      <w:r w:rsidRPr="00C12047">
        <w:rPr>
          <w:rFonts w:ascii="Arial" w:hAnsi="Arial" w:cs="Arial"/>
          <w:b/>
        </w:rPr>
        <w:t xml:space="preserve">Artículo </w:t>
      </w:r>
      <w:r w:rsidR="00604B11" w:rsidRPr="00C12047">
        <w:rPr>
          <w:rFonts w:ascii="Arial" w:hAnsi="Arial" w:cs="Arial"/>
          <w:b/>
        </w:rPr>
        <w:fldChar w:fldCharType="begin"/>
      </w:r>
      <w:r w:rsidRPr="00C12047">
        <w:rPr>
          <w:rFonts w:ascii="Arial" w:hAnsi="Arial" w:cs="Arial"/>
          <w:b/>
        </w:rPr>
        <w:instrText xml:space="preserve"> AUTONUM  \* Arabic </w:instrText>
      </w:r>
      <w:r w:rsidR="00604B11" w:rsidRPr="00C12047">
        <w:rPr>
          <w:rFonts w:ascii="Arial" w:hAnsi="Arial" w:cs="Arial"/>
          <w:b/>
        </w:rPr>
        <w:fldChar w:fldCharType="end"/>
      </w:r>
      <w:r w:rsidRPr="00C12047">
        <w:rPr>
          <w:rFonts w:ascii="Arial" w:hAnsi="Arial" w:cs="Arial"/>
          <w:b/>
        </w:rPr>
        <w:t xml:space="preserve"> </w:t>
      </w:r>
      <w:r w:rsidRPr="00C12047">
        <w:rPr>
          <w:rFonts w:ascii="Arial" w:hAnsi="Arial" w:cs="Arial"/>
        </w:rPr>
        <w:t xml:space="preserve">Con el objeto de orientar la ejecución del Plan de Ordenamiento de la Zona Protectora y Reserva Hidráulica de la Cuenca del Río Sanchón, se ha diseñado una </w:t>
      </w:r>
      <w:r w:rsidR="00014E4F">
        <w:rPr>
          <w:rFonts w:ascii="Arial" w:hAnsi="Arial" w:cs="Arial"/>
        </w:rPr>
        <w:t>serie</w:t>
      </w:r>
      <w:r w:rsidRPr="00C12047">
        <w:rPr>
          <w:rFonts w:ascii="Arial" w:hAnsi="Arial" w:cs="Arial"/>
        </w:rPr>
        <w:t xml:space="preserve"> de </w:t>
      </w:r>
      <w:r w:rsidR="00D913E4">
        <w:rPr>
          <w:rFonts w:ascii="Arial" w:hAnsi="Arial" w:cs="Arial"/>
        </w:rPr>
        <w:t xml:space="preserve">Programas de Gestión </w:t>
      </w:r>
      <w:r w:rsidR="00D913E4" w:rsidRPr="00D913E4">
        <w:rPr>
          <w:rFonts w:ascii="Arial" w:hAnsi="Arial" w:cs="Arial"/>
        </w:rPr>
        <w:t xml:space="preserve">que constituye el eje central de la </w:t>
      </w:r>
      <w:r w:rsidR="00014E4F" w:rsidRPr="00D913E4">
        <w:rPr>
          <w:rFonts w:ascii="Arial" w:hAnsi="Arial" w:cs="Arial"/>
        </w:rPr>
        <w:t xml:space="preserve">administración </w:t>
      </w:r>
      <w:r w:rsidR="00014E4F">
        <w:rPr>
          <w:rFonts w:ascii="Arial" w:hAnsi="Arial" w:cs="Arial"/>
        </w:rPr>
        <w:t xml:space="preserve">y </w:t>
      </w:r>
      <w:r w:rsidR="00D913E4" w:rsidRPr="00D913E4">
        <w:rPr>
          <w:rFonts w:ascii="Arial" w:hAnsi="Arial" w:cs="Arial"/>
        </w:rPr>
        <w:t xml:space="preserve">gestión integrada del área, mediante los arreglos de coordinación y participación entre los distintos órganos, entes, </w:t>
      </w:r>
      <w:r w:rsidR="00F645BD" w:rsidRPr="00F645BD">
        <w:rPr>
          <w:rFonts w:ascii="Arial" w:hAnsi="Arial" w:cs="Arial"/>
        </w:rPr>
        <w:t>Organizaciones de base del Poder Popular</w:t>
      </w:r>
      <w:r w:rsidR="00D913E4" w:rsidRPr="00D913E4">
        <w:rPr>
          <w:rFonts w:ascii="Arial" w:hAnsi="Arial" w:cs="Arial"/>
        </w:rPr>
        <w:t xml:space="preserve"> y organizaciones no gubernamentales, que poseen interés y responsabilidades en el área</w:t>
      </w:r>
      <w:r w:rsidRPr="00C12047">
        <w:rPr>
          <w:rFonts w:ascii="Arial" w:hAnsi="Arial" w:cs="Arial"/>
        </w:rPr>
        <w:t xml:space="preserve">. </w:t>
      </w:r>
    </w:p>
    <w:p w:rsidR="007F4666" w:rsidRDefault="007F4666" w:rsidP="001A5D7C">
      <w:pPr>
        <w:jc w:val="both"/>
        <w:rPr>
          <w:rFonts w:ascii="Arial" w:hAnsi="Arial" w:cs="Arial"/>
        </w:rPr>
      </w:pPr>
    </w:p>
    <w:p w:rsidR="002769C5" w:rsidRPr="00C12047" w:rsidRDefault="00945941" w:rsidP="001A5D7C">
      <w:pPr>
        <w:jc w:val="both"/>
        <w:rPr>
          <w:rFonts w:ascii="Arial" w:hAnsi="Arial" w:cs="Arial"/>
        </w:rPr>
      </w:pPr>
      <w:r w:rsidRPr="00C12047">
        <w:rPr>
          <w:rFonts w:ascii="Arial" w:hAnsi="Arial" w:cs="Arial"/>
        </w:rPr>
        <w:t>Los Programas de Gestión a los cuales se hace referencia se enumeran a continuación:</w:t>
      </w:r>
    </w:p>
    <w:p w:rsidR="00945941" w:rsidRPr="00C12047" w:rsidRDefault="00945941" w:rsidP="001A5D7C">
      <w:pPr>
        <w:jc w:val="both"/>
        <w:rPr>
          <w:rFonts w:ascii="Arial" w:hAnsi="Arial" w:cs="Arial"/>
        </w:rPr>
      </w:pPr>
    </w:p>
    <w:p w:rsidR="00060040" w:rsidRPr="00060040" w:rsidRDefault="00060040" w:rsidP="00060040">
      <w:pPr>
        <w:numPr>
          <w:ilvl w:val="0"/>
          <w:numId w:val="7"/>
        </w:numPr>
        <w:spacing w:after="120"/>
        <w:ind w:left="425" w:hanging="425"/>
        <w:jc w:val="both"/>
        <w:rPr>
          <w:rFonts w:ascii="Arial" w:hAnsi="Arial" w:cs="Arial"/>
        </w:rPr>
      </w:pPr>
      <w:r w:rsidRPr="00060040">
        <w:rPr>
          <w:rFonts w:ascii="Arial" w:hAnsi="Arial" w:cs="Arial"/>
        </w:rPr>
        <w:t>Programa de Administración:</w:t>
      </w:r>
    </w:p>
    <w:p w:rsidR="00060040" w:rsidRPr="00060040" w:rsidRDefault="00060040" w:rsidP="00D25570">
      <w:pPr>
        <w:pStyle w:val="Prrafodelista"/>
        <w:numPr>
          <w:ilvl w:val="1"/>
          <w:numId w:val="7"/>
        </w:numPr>
        <w:tabs>
          <w:tab w:val="left" w:pos="851"/>
        </w:tabs>
        <w:spacing w:after="120"/>
        <w:ind w:left="851" w:hanging="425"/>
        <w:jc w:val="both"/>
        <w:rPr>
          <w:rFonts w:ascii="Arial" w:hAnsi="Arial" w:cs="Arial"/>
        </w:rPr>
      </w:pPr>
      <w:r w:rsidRPr="00060040">
        <w:rPr>
          <w:rFonts w:ascii="Arial" w:hAnsi="Arial" w:cs="Arial"/>
        </w:rPr>
        <w:t>Subprograma de Coordinación Interinstitucional.</w:t>
      </w:r>
    </w:p>
    <w:p w:rsidR="00060040" w:rsidRPr="00060040" w:rsidRDefault="00060040" w:rsidP="00D25570">
      <w:pPr>
        <w:pStyle w:val="Prrafodelista"/>
        <w:numPr>
          <w:ilvl w:val="1"/>
          <w:numId w:val="7"/>
        </w:numPr>
        <w:tabs>
          <w:tab w:val="left" w:pos="851"/>
        </w:tabs>
        <w:spacing w:after="120"/>
        <w:ind w:left="851" w:hanging="425"/>
        <w:jc w:val="both"/>
        <w:rPr>
          <w:rFonts w:ascii="Arial" w:hAnsi="Arial" w:cs="Arial"/>
        </w:rPr>
      </w:pPr>
      <w:r w:rsidRPr="00060040">
        <w:rPr>
          <w:rFonts w:ascii="Arial" w:hAnsi="Arial" w:cs="Arial"/>
        </w:rPr>
        <w:t>Subprograma de Evaluación y Seguimiento.</w:t>
      </w:r>
    </w:p>
    <w:p w:rsidR="00060040" w:rsidRPr="00060040" w:rsidRDefault="00060040" w:rsidP="00D25570">
      <w:pPr>
        <w:pStyle w:val="Prrafodelista"/>
        <w:numPr>
          <w:ilvl w:val="1"/>
          <w:numId w:val="7"/>
        </w:numPr>
        <w:tabs>
          <w:tab w:val="left" w:pos="851"/>
        </w:tabs>
        <w:spacing w:after="120"/>
        <w:ind w:left="851" w:hanging="425"/>
        <w:jc w:val="both"/>
        <w:rPr>
          <w:rFonts w:ascii="Arial" w:hAnsi="Arial" w:cs="Arial"/>
        </w:rPr>
      </w:pPr>
      <w:r w:rsidRPr="00060040">
        <w:rPr>
          <w:rFonts w:ascii="Arial" w:hAnsi="Arial" w:cs="Arial"/>
        </w:rPr>
        <w:t>Subprograma de Materialización y Señalización de Linderos.</w:t>
      </w:r>
    </w:p>
    <w:p w:rsidR="00D25570" w:rsidRDefault="00D25570" w:rsidP="00D25570">
      <w:pPr>
        <w:spacing w:after="120"/>
        <w:ind w:left="425"/>
        <w:jc w:val="both"/>
        <w:rPr>
          <w:rFonts w:ascii="Arial" w:hAnsi="Arial" w:cs="Arial"/>
        </w:rPr>
      </w:pPr>
    </w:p>
    <w:p w:rsidR="00060040" w:rsidRPr="00060040" w:rsidRDefault="00060040" w:rsidP="00060040">
      <w:pPr>
        <w:numPr>
          <w:ilvl w:val="0"/>
          <w:numId w:val="7"/>
        </w:numPr>
        <w:spacing w:after="120"/>
        <w:ind w:left="425" w:hanging="425"/>
        <w:jc w:val="both"/>
        <w:rPr>
          <w:rFonts w:ascii="Arial" w:hAnsi="Arial" w:cs="Arial"/>
        </w:rPr>
      </w:pPr>
      <w:r w:rsidRPr="00060040">
        <w:rPr>
          <w:rFonts w:ascii="Arial" w:hAnsi="Arial" w:cs="Arial"/>
        </w:rPr>
        <w:lastRenderedPageBreak/>
        <w:t>Programa de Educación Ambiental y Sensibilización Comunitaria:</w:t>
      </w:r>
    </w:p>
    <w:p w:rsidR="00060040" w:rsidRPr="00060040" w:rsidRDefault="00060040" w:rsidP="00D25570">
      <w:pPr>
        <w:pStyle w:val="Prrafodelista"/>
        <w:numPr>
          <w:ilvl w:val="1"/>
          <w:numId w:val="7"/>
        </w:numPr>
        <w:tabs>
          <w:tab w:val="left" w:pos="851"/>
        </w:tabs>
        <w:spacing w:after="120"/>
        <w:ind w:left="851" w:hanging="425"/>
        <w:jc w:val="both"/>
        <w:rPr>
          <w:rFonts w:ascii="Arial" w:hAnsi="Arial" w:cs="Arial"/>
        </w:rPr>
      </w:pPr>
      <w:r w:rsidRPr="00060040">
        <w:rPr>
          <w:rFonts w:ascii="Arial" w:hAnsi="Arial" w:cs="Arial"/>
        </w:rPr>
        <w:t>Subprograma de Educación Ambiental Escolar.</w:t>
      </w:r>
    </w:p>
    <w:p w:rsidR="00060040" w:rsidRPr="00060040" w:rsidRDefault="00060040" w:rsidP="00D25570">
      <w:pPr>
        <w:pStyle w:val="Prrafodelista"/>
        <w:numPr>
          <w:ilvl w:val="1"/>
          <w:numId w:val="7"/>
        </w:numPr>
        <w:tabs>
          <w:tab w:val="left" w:pos="851"/>
        </w:tabs>
        <w:spacing w:after="120"/>
        <w:ind w:left="851" w:hanging="425"/>
        <w:jc w:val="both"/>
        <w:rPr>
          <w:rFonts w:ascii="Arial" w:hAnsi="Arial" w:cs="Arial"/>
        </w:rPr>
      </w:pPr>
      <w:r w:rsidRPr="00060040">
        <w:rPr>
          <w:rFonts w:ascii="Arial" w:hAnsi="Arial" w:cs="Arial"/>
        </w:rPr>
        <w:t>Subprograma de Sensibilización Comunitaria.</w:t>
      </w:r>
    </w:p>
    <w:p w:rsidR="00060040" w:rsidRPr="00060040" w:rsidRDefault="00060040" w:rsidP="00060040">
      <w:pPr>
        <w:numPr>
          <w:ilvl w:val="0"/>
          <w:numId w:val="7"/>
        </w:numPr>
        <w:spacing w:after="120"/>
        <w:ind w:left="425" w:hanging="425"/>
        <w:jc w:val="both"/>
        <w:rPr>
          <w:rFonts w:ascii="Arial" w:hAnsi="Arial" w:cs="Arial"/>
        </w:rPr>
      </w:pPr>
      <w:r w:rsidRPr="00060040">
        <w:rPr>
          <w:rFonts w:ascii="Arial" w:hAnsi="Arial" w:cs="Arial"/>
        </w:rPr>
        <w:t>Programa de Guardería Ambiental:</w:t>
      </w:r>
    </w:p>
    <w:p w:rsidR="00060040" w:rsidRPr="00060040" w:rsidRDefault="00060040" w:rsidP="00D25570">
      <w:pPr>
        <w:pStyle w:val="Prrafodelista"/>
        <w:numPr>
          <w:ilvl w:val="1"/>
          <w:numId w:val="7"/>
        </w:numPr>
        <w:tabs>
          <w:tab w:val="left" w:pos="851"/>
        </w:tabs>
        <w:spacing w:after="120"/>
        <w:ind w:left="851" w:hanging="425"/>
        <w:jc w:val="both"/>
        <w:rPr>
          <w:rFonts w:ascii="Arial" w:hAnsi="Arial" w:cs="Arial"/>
        </w:rPr>
      </w:pPr>
      <w:r w:rsidRPr="00060040">
        <w:rPr>
          <w:rFonts w:ascii="Arial" w:hAnsi="Arial" w:cs="Arial"/>
        </w:rPr>
        <w:t>Subprograma de Vigilancia y Control Ambiental.</w:t>
      </w:r>
    </w:p>
    <w:p w:rsidR="00060040" w:rsidRPr="00060040" w:rsidRDefault="00060040" w:rsidP="00D25570">
      <w:pPr>
        <w:pStyle w:val="Prrafodelista"/>
        <w:numPr>
          <w:ilvl w:val="1"/>
          <w:numId w:val="7"/>
        </w:numPr>
        <w:tabs>
          <w:tab w:val="left" w:pos="851"/>
        </w:tabs>
        <w:spacing w:after="120"/>
        <w:ind w:left="851" w:hanging="425"/>
        <w:jc w:val="both"/>
        <w:rPr>
          <w:rFonts w:ascii="Arial" w:hAnsi="Arial" w:cs="Arial"/>
        </w:rPr>
      </w:pPr>
      <w:r w:rsidRPr="00060040">
        <w:rPr>
          <w:rFonts w:ascii="Arial" w:hAnsi="Arial" w:cs="Arial"/>
        </w:rPr>
        <w:t>Subprograma de Monitoreo para el Control Ambiental.</w:t>
      </w:r>
    </w:p>
    <w:p w:rsidR="00060040" w:rsidRPr="00060040" w:rsidRDefault="00060040" w:rsidP="00D25570">
      <w:pPr>
        <w:pStyle w:val="Prrafodelista"/>
        <w:numPr>
          <w:ilvl w:val="1"/>
          <w:numId w:val="7"/>
        </w:numPr>
        <w:tabs>
          <w:tab w:val="left" w:pos="851"/>
        </w:tabs>
        <w:spacing w:after="120"/>
        <w:ind w:left="851" w:hanging="425"/>
        <w:jc w:val="both"/>
        <w:rPr>
          <w:rFonts w:ascii="Arial" w:hAnsi="Arial" w:cs="Arial"/>
        </w:rPr>
      </w:pPr>
      <w:r w:rsidRPr="00060040">
        <w:rPr>
          <w:rFonts w:ascii="Arial" w:hAnsi="Arial" w:cs="Arial"/>
        </w:rPr>
        <w:t>Subprograma de Identificación y Control de Espacios con Ocupación Ilegal.</w:t>
      </w:r>
    </w:p>
    <w:p w:rsidR="00060040" w:rsidRPr="00060040" w:rsidRDefault="00060040" w:rsidP="00060040">
      <w:pPr>
        <w:numPr>
          <w:ilvl w:val="0"/>
          <w:numId w:val="7"/>
        </w:numPr>
        <w:spacing w:after="120"/>
        <w:ind w:left="425" w:hanging="425"/>
        <w:jc w:val="both"/>
        <w:rPr>
          <w:rFonts w:ascii="Arial" w:hAnsi="Arial" w:cs="Arial"/>
        </w:rPr>
      </w:pPr>
      <w:r w:rsidRPr="00060040">
        <w:rPr>
          <w:rFonts w:ascii="Arial" w:hAnsi="Arial" w:cs="Arial"/>
        </w:rPr>
        <w:t>Programa de Estudios e Investigaciones.</w:t>
      </w:r>
    </w:p>
    <w:p w:rsidR="00060040" w:rsidRPr="00060040" w:rsidRDefault="00060040" w:rsidP="00D25570">
      <w:pPr>
        <w:pStyle w:val="Prrafodelista"/>
        <w:numPr>
          <w:ilvl w:val="1"/>
          <w:numId w:val="7"/>
        </w:numPr>
        <w:tabs>
          <w:tab w:val="left" w:pos="851"/>
        </w:tabs>
        <w:spacing w:after="120"/>
        <w:ind w:left="851" w:hanging="425"/>
        <w:jc w:val="both"/>
        <w:rPr>
          <w:rFonts w:ascii="Arial" w:hAnsi="Arial" w:cs="Arial"/>
        </w:rPr>
      </w:pPr>
      <w:r w:rsidRPr="00060040">
        <w:rPr>
          <w:rFonts w:ascii="Arial" w:hAnsi="Arial" w:cs="Arial"/>
        </w:rPr>
        <w:t>Subprograma de Estudios para la Conservación y Manejo de los Recursos Naturales.</w:t>
      </w:r>
    </w:p>
    <w:p w:rsidR="00060040" w:rsidRPr="00060040" w:rsidRDefault="00060040" w:rsidP="00D25570">
      <w:pPr>
        <w:pStyle w:val="Prrafodelista"/>
        <w:numPr>
          <w:ilvl w:val="1"/>
          <w:numId w:val="7"/>
        </w:numPr>
        <w:tabs>
          <w:tab w:val="left" w:pos="851"/>
        </w:tabs>
        <w:spacing w:after="120"/>
        <w:ind w:left="851" w:hanging="425"/>
        <w:jc w:val="both"/>
        <w:rPr>
          <w:rFonts w:ascii="Arial" w:hAnsi="Arial" w:cs="Arial"/>
        </w:rPr>
      </w:pPr>
      <w:r w:rsidRPr="00060040">
        <w:rPr>
          <w:rFonts w:ascii="Arial" w:hAnsi="Arial" w:cs="Arial"/>
        </w:rPr>
        <w:t>Subprograma de Estudios Ecológicos.</w:t>
      </w:r>
    </w:p>
    <w:p w:rsidR="00060040" w:rsidRPr="00060040" w:rsidRDefault="00060040" w:rsidP="00D25570">
      <w:pPr>
        <w:pStyle w:val="Prrafodelista"/>
        <w:numPr>
          <w:ilvl w:val="1"/>
          <w:numId w:val="7"/>
        </w:numPr>
        <w:tabs>
          <w:tab w:val="left" w:pos="851"/>
        </w:tabs>
        <w:spacing w:after="120"/>
        <w:ind w:left="851" w:hanging="425"/>
        <w:jc w:val="both"/>
        <w:rPr>
          <w:rFonts w:ascii="Arial" w:hAnsi="Arial" w:cs="Arial"/>
        </w:rPr>
      </w:pPr>
      <w:r w:rsidRPr="00060040">
        <w:rPr>
          <w:rFonts w:ascii="Arial" w:hAnsi="Arial" w:cs="Arial"/>
        </w:rPr>
        <w:t>Subprograma de Estudios Socioculturales y Socioeconómicos.</w:t>
      </w:r>
    </w:p>
    <w:p w:rsidR="00060040" w:rsidRPr="00060040" w:rsidRDefault="00060040" w:rsidP="00060040">
      <w:pPr>
        <w:numPr>
          <w:ilvl w:val="0"/>
          <w:numId w:val="7"/>
        </w:numPr>
        <w:spacing w:after="120"/>
        <w:ind w:left="425" w:hanging="425"/>
        <w:jc w:val="both"/>
        <w:rPr>
          <w:rFonts w:ascii="Arial" w:hAnsi="Arial" w:cs="Arial"/>
        </w:rPr>
      </w:pPr>
      <w:r w:rsidRPr="00060040">
        <w:rPr>
          <w:rFonts w:ascii="Arial" w:hAnsi="Arial" w:cs="Arial"/>
        </w:rPr>
        <w:t>Programa de Infraestructura y Equipamiento Ambiental.</w:t>
      </w:r>
    </w:p>
    <w:p w:rsidR="00060040" w:rsidRPr="00060040" w:rsidRDefault="00060040" w:rsidP="00D25570">
      <w:pPr>
        <w:pStyle w:val="Prrafodelista"/>
        <w:numPr>
          <w:ilvl w:val="1"/>
          <w:numId w:val="7"/>
        </w:numPr>
        <w:tabs>
          <w:tab w:val="left" w:pos="851"/>
        </w:tabs>
        <w:spacing w:after="120"/>
        <w:ind w:left="851" w:hanging="425"/>
        <w:jc w:val="both"/>
        <w:rPr>
          <w:rFonts w:ascii="Arial" w:hAnsi="Arial" w:cs="Arial"/>
        </w:rPr>
      </w:pPr>
      <w:r w:rsidRPr="00060040">
        <w:rPr>
          <w:rFonts w:ascii="Arial" w:hAnsi="Arial" w:cs="Arial"/>
        </w:rPr>
        <w:t>Subprograma de Construcción, Equipamiento y Mantenimiento de Obras de Infraestructura Ambiental.</w:t>
      </w:r>
    </w:p>
    <w:p w:rsidR="00060040" w:rsidRPr="00060040" w:rsidRDefault="00060040" w:rsidP="00D25570">
      <w:pPr>
        <w:pStyle w:val="Prrafodelista"/>
        <w:numPr>
          <w:ilvl w:val="1"/>
          <w:numId w:val="7"/>
        </w:numPr>
        <w:tabs>
          <w:tab w:val="left" w:pos="851"/>
        </w:tabs>
        <w:spacing w:after="120"/>
        <w:ind w:left="851" w:hanging="425"/>
        <w:jc w:val="both"/>
        <w:rPr>
          <w:rFonts w:ascii="Arial" w:hAnsi="Arial" w:cs="Arial"/>
        </w:rPr>
      </w:pPr>
      <w:r w:rsidRPr="00060040">
        <w:rPr>
          <w:rFonts w:ascii="Arial" w:hAnsi="Arial" w:cs="Arial"/>
        </w:rPr>
        <w:t>Subprograma de Construcción, Equipamiento y Mantenimiento de Obras para Investigación, Vigilancia y Monitoreo Ambiental</w:t>
      </w:r>
    </w:p>
    <w:p w:rsidR="00060040" w:rsidRPr="00060040" w:rsidRDefault="00060040" w:rsidP="00D25570">
      <w:pPr>
        <w:pStyle w:val="Prrafodelista"/>
        <w:numPr>
          <w:ilvl w:val="1"/>
          <w:numId w:val="7"/>
        </w:numPr>
        <w:tabs>
          <w:tab w:val="left" w:pos="851"/>
        </w:tabs>
        <w:spacing w:after="120"/>
        <w:ind w:left="851" w:hanging="425"/>
        <w:jc w:val="both"/>
        <w:rPr>
          <w:rFonts w:ascii="Arial" w:hAnsi="Arial" w:cs="Arial"/>
        </w:rPr>
      </w:pPr>
      <w:r w:rsidRPr="00060040">
        <w:rPr>
          <w:rFonts w:ascii="Arial" w:hAnsi="Arial" w:cs="Arial"/>
        </w:rPr>
        <w:t>Subprograma de Materialización y Señalización de Linderos</w:t>
      </w:r>
    </w:p>
    <w:p w:rsidR="00060040" w:rsidRPr="00060040" w:rsidRDefault="00060040" w:rsidP="00060040">
      <w:pPr>
        <w:numPr>
          <w:ilvl w:val="0"/>
          <w:numId w:val="7"/>
        </w:numPr>
        <w:spacing w:after="120"/>
        <w:ind w:left="425" w:hanging="425"/>
        <w:jc w:val="both"/>
        <w:rPr>
          <w:rFonts w:ascii="Arial" w:hAnsi="Arial" w:cs="Arial"/>
        </w:rPr>
      </w:pPr>
      <w:r w:rsidRPr="00060040">
        <w:rPr>
          <w:rFonts w:ascii="Arial" w:hAnsi="Arial" w:cs="Arial"/>
        </w:rPr>
        <w:t>Programa de Creación, Adecuación y Actualización de Normas Ambientales.</w:t>
      </w:r>
    </w:p>
    <w:p w:rsidR="00B20675" w:rsidRPr="00C12047" w:rsidRDefault="00B20675" w:rsidP="00693356">
      <w:pPr>
        <w:jc w:val="both"/>
        <w:rPr>
          <w:rFonts w:ascii="Arial" w:hAnsi="Arial" w:cs="Arial"/>
        </w:rPr>
      </w:pPr>
    </w:p>
    <w:p w:rsidR="00693356" w:rsidRDefault="00693356" w:rsidP="006775FC">
      <w:pPr>
        <w:jc w:val="both"/>
        <w:rPr>
          <w:rFonts w:ascii="Arial" w:hAnsi="Arial" w:cs="Arial"/>
        </w:rPr>
      </w:pPr>
      <w:r w:rsidRPr="00C12047">
        <w:rPr>
          <w:rFonts w:ascii="Arial" w:hAnsi="Arial" w:cs="Arial"/>
          <w:b/>
        </w:rPr>
        <w:t xml:space="preserve">Artículo </w:t>
      </w:r>
      <w:r w:rsidR="00604B11" w:rsidRPr="00C12047">
        <w:rPr>
          <w:rFonts w:ascii="Arial" w:hAnsi="Arial" w:cs="Arial"/>
          <w:b/>
        </w:rPr>
        <w:fldChar w:fldCharType="begin"/>
      </w:r>
      <w:r w:rsidRPr="00C12047">
        <w:rPr>
          <w:rFonts w:ascii="Arial" w:hAnsi="Arial" w:cs="Arial"/>
          <w:b/>
        </w:rPr>
        <w:instrText xml:space="preserve"> AUTONUM  \* Arabic </w:instrText>
      </w:r>
      <w:r w:rsidR="00604B11" w:rsidRPr="00C12047">
        <w:rPr>
          <w:rFonts w:ascii="Arial" w:hAnsi="Arial" w:cs="Arial"/>
          <w:b/>
        </w:rPr>
        <w:fldChar w:fldCharType="end"/>
      </w:r>
      <w:r w:rsidRPr="00C12047">
        <w:rPr>
          <w:rFonts w:ascii="Arial" w:hAnsi="Arial" w:cs="Arial"/>
        </w:rPr>
        <w:t xml:space="preserve"> </w:t>
      </w:r>
      <w:r w:rsidR="001D0DFE" w:rsidRPr="00C12047">
        <w:rPr>
          <w:rFonts w:ascii="Arial" w:hAnsi="Arial" w:cs="Arial"/>
        </w:rPr>
        <w:t>La</w:t>
      </w:r>
      <w:r w:rsidRPr="00C12047">
        <w:rPr>
          <w:rFonts w:ascii="Arial" w:hAnsi="Arial" w:cs="Arial"/>
        </w:rPr>
        <w:t xml:space="preserve"> </w:t>
      </w:r>
      <w:r w:rsidR="001D0DFE" w:rsidRPr="00C12047">
        <w:rPr>
          <w:rFonts w:ascii="Arial" w:hAnsi="Arial" w:cs="Arial"/>
        </w:rPr>
        <w:t>Comisión Técnica Interinstitucional (CTI) de la Zona Protectora y Reserva Hidráulica de la Cuenca del Río Sanchón</w:t>
      </w:r>
      <w:r w:rsidRPr="00C12047">
        <w:rPr>
          <w:rFonts w:ascii="Arial" w:hAnsi="Arial" w:cs="Arial"/>
        </w:rPr>
        <w:t>, asesorará</w:t>
      </w:r>
      <w:r w:rsidR="001D0DFE" w:rsidRPr="00C12047">
        <w:rPr>
          <w:rFonts w:ascii="Arial" w:hAnsi="Arial" w:cs="Arial"/>
        </w:rPr>
        <w:t xml:space="preserve"> </w:t>
      </w:r>
      <w:r w:rsidRPr="00C12047">
        <w:rPr>
          <w:rFonts w:ascii="Arial" w:hAnsi="Arial" w:cs="Arial"/>
        </w:rPr>
        <w:t xml:space="preserve">y supervisará junto a los </w:t>
      </w:r>
      <w:r w:rsidR="006775FC">
        <w:rPr>
          <w:rFonts w:ascii="Arial" w:hAnsi="Arial" w:cs="Arial"/>
        </w:rPr>
        <w:t>órganos</w:t>
      </w:r>
      <w:r w:rsidRPr="00C12047">
        <w:rPr>
          <w:rFonts w:ascii="Arial" w:hAnsi="Arial" w:cs="Arial"/>
        </w:rPr>
        <w:t xml:space="preserve"> e instituciones involucradas, el proceso de implementación de los </w:t>
      </w:r>
      <w:r w:rsidRPr="00C12047">
        <w:rPr>
          <w:rFonts w:ascii="Arial" w:hAnsi="Arial" w:cs="Arial"/>
          <w:bCs/>
        </w:rPr>
        <w:t xml:space="preserve">Programas </w:t>
      </w:r>
      <w:r w:rsidR="006775FC">
        <w:rPr>
          <w:rFonts w:ascii="Arial" w:hAnsi="Arial" w:cs="Arial"/>
        </w:rPr>
        <w:t>de Gestión</w:t>
      </w:r>
      <w:r w:rsidR="009B5CC6">
        <w:rPr>
          <w:rFonts w:ascii="Arial" w:hAnsi="Arial" w:cs="Arial"/>
        </w:rPr>
        <w:t>.</w:t>
      </w:r>
    </w:p>
    <w:p w:rsidR="009B5CC6" w:rsidRPr="00C12047" w:rsidRDefault="009B5CC6" w:rsidP="006775FC">
      <w:pPr>
        <w:jc w:val="both"/>
        <w:rPr>
          <w:rFonts w:ascii="Arial" w:hAnsi="Arial" w:cs="Arial"/>
        </w:rPr>
      </w:pPr>
    </w:p>
    <w:p w:rsidR="00693356" w:rsidRDefault="00693356" w:rsidP="009B5CC6">
      <w:pPr>
        <w:jc w:val="both"/>
        <w:rPr>
          <w:rFonts w:ascii="Arial" w:hAnsi="Arial" w:cs="Arial"/>
        </w:rPr>
      </w:pPr>
      <w:r w:rsidRPr="00C12047">
        <w:rPr>
          <w:rFonts w:ascii="Arial" w:hAnsi="Arial" w:cs="Arial"/>
          <w:b/>
        </w:rPr>
        <w:t xml:space="preserve">Artículo </w:t>
      </w:r>
      <w:r w:rsidR="00604B11" w:rsidRPr="00C12047">
        <w:rPr>
          <w:rFonts w:ascii="Arial" w:hAnsi="Arial" w:cs="Arial"/>
          <w:b/>
        </w:rPr>
        <w:fldChar w:fldCharType="begin"/>
      </w:r>
      <w:r w:rsidRPr="00C12047">
        <w:rPr>
          <w:rFonts w:ascii="Arial" w:hAnsi="Arial" w:cs="Arial"/>
          <w:b/>
        </w:rPr>
        <w:instrText xml:space="preserve"> AUTONUM  \* Arabic </w:instrText>
      </w:r>
      <w:r w:rsidR="00604B11" w:rsidRPr="00C12047">
        <w:rPr>
          <w:rFonts w:ascii="Arial" w:hAnsi="Arial" w:cs="Arial"/>
          <w:b/>
        </w:rPr>
        <w:fldChar w:fldCharType="end"/>
      </w:r>
      <w:r w:rsidRPr="00C12047">
        <w:rPr>
          <w:rFonts w:ascii="Arial" w:hAnsi="Arial" w:cs="Arial"/>
        </w:rPr>
        <w:t xml:space="preserve"> </w:t>
      </w:r>
      <w:r w:rsidR="007C0D5A" w:rsidRPr="007C0D5A">
        <w:rPr>
          <w:rFonts w:ascii="Arial" w:hAnsi="Arial" w:cs="Arial"/>
        </w:rPr>
        <w:t xml:space="preserve">Los órganos, entes, instituciones, </w:t>
      </w:r>
      <w:r w:rsidR="00F645BD" w:rsidRPr="00F645BD">
        <w:rPr>
          <w:rFonts w:ascii="Arial" w:hAnsi="Arial" w:cs="Arial"/>
        </w:rPr>
        <w:t>Organizaciones de base del Poder Popular</w:t>
      </w:r>
      <w:r w:rsidR="00F645BD">
        <w:rPr>
          <w:rFonts w:ascii="Arial" w:hAnsi="Arial" w:cs="Arial"/>
        </w:rPr>
        <w:t xml:space="preserve"> </w:t>
      </w:r>
      <w:r w:rsidR="007C0D5A" w:rsidRPr="007C0D5A">
        <w:rPr>
          <w:rFonts w:ascii="Arial" w:hAnsi="Arial" w:cs="Arial"/>
        </w:rPr>
        <w:t>y demás participantes y corresponsables claves dentro de la ejecución de los Programas de Gestión se identifican a continuación</w:t>
      </w:r>
      <w:r w:rsidRPr="00C12047">
        <w:rPr>
          <w:rFonts w:ascii="Arial" w:hAnsi="Arial" w:cs="Arial"/>
        </w:rPr>
        <w:t>. En todo caso, la inclusión de otros actores será potestativo de los responsables de la formulación y ejecución de los Programas de Gestión</w:t>
      </w:r>
      <w:r w:rsidR="006775FC">
        <w:rPr>
          <w:rFonts w:ascii="Arial" w:hAnsi="Arial" w:cs="Arial"/>
        </w:rPr>
        <w:t>:</w:t>
      </w:r>
    </w:p>
    <w:p w:rsidR="009B5CC6" w:rsidRDefault="009B5CC6" w:rsidP="009B5CC6">
      <w:pPr>
        <w:jc w:val="both"/>
        <w:rPr>
          <w:rFonts w:ascii="Arial" w:hAnsi="Arial" w:cs="Arial"/>
        </w:rPr>
      </w:pPr>
    </w:p>
    <w:p w:rsidR="00960E68" w:rsidRPr="00960E68" w:rsidRDefault="00960E68" w:rsidP="006A325B">
      <w:pPr>
        <w:numPr>
          <w:ilvl w:val="0"/>
          <w:numId w:val="32"/>
        </w:numPr>
        <w:tabs>
          <w:tab w:val="clear" w:pos="720"/>
          <w:tab w:val="num" w:pos="426"/>
        </w:tabs>
        <w:suppressAutoHyphens w:val="0"/>
        <w:spacing w:after="160"/>
        <w:ind w:left="425" w:hanging="425"/>
        <w:jc w:val="both"/>
        <w:rPr>
          <w:rFonts w:ascii="Arial" w:hAnsi="Arial" w:cs="Arial"/>
        </w:rPr>
      </w:pPr>
      <w:r w:rsidRPr="00960E68">
        <w:rPr>
          <w:rFonts w:ascii="Arial" w:hAnsi="Arial" w:cs="Arial"/>
        </w:rPr>
        <w:t>Ministerio del Poder Popular con competencia en materia Ambiental, mediante la Dirección Estadal Carabobo.</w:t>
      </w:r>
    </w:p>
    <w:p w:rsidR="00960E68" w:rsidRDefault="00960E68" w:rsidP="006A325B">
      <w:pPr>
        <w:numPr>
          <w:ilvl w:val="0"/>
          <w:numId w:val="32"/>
        </w:numPr>
        <w:tabs>
          <w:tab w:val="clear" w:pos="720"/>
          <w:tab w:val="num" w:pos="426"/>
        </w:tabs>
        <w:suppressAutoHyphens w:val="0"/>
        <w:spacing w:after="160"/>
        <w:ind w:left="425" w:hanging="425"/>
        <w:jc w:val="both"/>
        <w:rPr>
          <w:rFonts w:ascii="Arial" w:hAnsi="Arial" w:cs="Arial"/>
        </w:rPr>
      </w:pPr>
      <w:r w:rsidRPr="00960E68">
        <w:rPr>
          <w:rFonts w:ascii="Arial" w:hAnsi="Arial" w:cs="Arial"/>
        </w:rPr>
        <w:t>Ministerio del Poder Popular con competencia en materia de Petróleo, mediante Petróleos de Venezuela, S.A. (PDVSA) - Refinería El Palito</w:t>
      </w:r>
      <w:r w:rsidR="00BF26D2">
        <w:rPr>
          <w:rFonts w:ascii="Arial" w:hAnsi="Arial" w:cs="Arial"/>
        </w:rPr>
        <w:t>.</w:t>
      </w:r>
    </w:p>
    <w:p w:rsidR="00960E68" w:rsidRDefault="00960E68" w:rsidP="006A325B">
      <w:pPr>
        <w:numPr>
          <w:ilvl w:val="0"/>
          <w:numId w:val="32"/>
        </w:numPr>
        <w:tabs>
          <w:tab w:val="clear" w:pos="720"/>
          <w:tab w:val="num" w:pos="426"/>
        </w:tabs>
        <w:suppressAutoHyphens w:val="0"/>
        <w:spacing w:after="180"/>
        <w:ind w:left="425" w:hanging="425"/>
        <w:jc w:val="both"/>
        <w:rPr>
          <w:rFonts w:ascii="Arial" w:hAnsi="Arial" w:cs="Arial"/>
        </w:rPr>
      </w:pPr>
      <w:r w:rsidRPr="00960E68">
        <w:rPr>
          <w:rFonts w:ascii="Arial" w:hAnsi="Arial" w:cs="Arial"/>
        </w:rPr>
        <w:t>Ministerio del Poder Popular con competencia en materia de Petróleo, mediante Petróleos de Venezuela, S.A. (PDVSA) - Palmichal, S.C.</w:t>
      </w:r>
    </w:p>
    <w:p w:rsidR="00EE539C" w:rsidRPr="00960E68" w:rsidRDefault="00EE539C" w:rsidP="00EE539C">
      <w:pPr>
        <w:suppressAutoHyphens w:val="0"/>
        <w:spacing w:after="180"/>
        <w:ind w:left="425"/>
        <w:jc w:val="both"/>
        <w:rPr>
          <w:rFonts w:ascii="Arial" w:hAnsi="Arial" w:cs="Arial"/>
        </w:rPr>
      </w:pPr>
    </w:p>
    <w:p w:rsidR="00960E68" w:rsidRPr="00960E68" w:rsidRDefault="00960E68" w:rsidP="006A325B">
      <w:pPr>
        <w:numPr>
          <w:ilvl w:val="0"/>
          <w:numId w:val="32"/>
        </w:numPr>
        <w:tabs>
          <w:tab w:val="clear" w:pos="720"/>
          <w:tab w:val="num" w:pos="426"/>
        </w:tabs>
        <w:suppressAutoHyphens w:val="0"/>
        <w:spacing w:after="180"/>
        <w:ind w:left="425" w:hanging="425"/>
        <w:jc w:val="both"/>
        <w:rPr>
          <w:rFonts w:ascii="Arial" w:hAnsi="Arial" w:cs="Arial"/>
        </w:rPr>
      </w:pPr>
      <w:r w:rsidRPr="00960E68">
        <w:rPr>
          <w:rFonts w:ascii="Arial" w:hAnsi="Arial" w:cs="Arial"/>
        </w:rPr>
        <w:t>Ministerio del Poder Popular con competencia en materia de Defensa, mediante la Guardia Nacional Bolivariana.</w:t>
      </w:r>
    </w:p>
    <w:p w:rsidR="00960E68" w:rsidRPr="00960E68" w:rsidRDefault="00960E68" w:rsidP="006A325B">
      <w:pPr>
        <w:numPr>
          <w:ilvl w:val="0"/>
          <w:numId w:val="32"/>
        </w:numPr>
        <w:tabs>
          <w:tab w:val="clear" w:pos="720"/>
          <w:tab w:val="num" w:pos="426"/>
        </w:tabs>
        <w:suppressAutoHyphens w:val="0"/>
        <w:spacing w:after="180"/>
        <w:ind w:left="425" w:hanging="425"/>
        <w:jc w:val="both"/>
        <w:rPr>
          <w:rFonts w:ascii="Arial" w:hAnsi="Arial" w:cs="Arial"/>
        </w:rPr>
      </w:pPr>
      <w:r w:rsidRPr="00960E68">
        <w:rPr>
          <w:rFonts w:ascii="Arial" w:hAnsi="Arial" w:cs="Arial"/>
        </w:rPr>
        <w:t>Alcaldía de los municipios: Juan José Mora y Puerto Cabello del estado Carabobo.</w:t>
      </w:r>
    </w:p>
    <w:p w:rsidR="00960E68" w:rsidRPr="00960E68" w:rsidRDefault="00960E68" w:rsidP="006A325B">
      <w:pPr>
        <w:numPr>
          <w:ilvl w:val="0"/>
          <w:numId w:val="32"/>
        </w:numPr>
        <w:tabs>
          <w:tab w:val="clear" w:pos="720"/>
          <w:tab w:val="num" w:pos="426"/>
        </w:tabs>
        <w:suppressAutoHyphens w:val="0"/>
        <w:spacing w:after="180"/>
        <w:ind w:left="425" w:hanging="425"/>
        <w:jc w:val="both"/>
        <w:rPr>
          <w:rFonts w:ascii="Arial" w:hAnsi="Arial" w:cs="Arial"/>
        </w:rPr>
      </w:pPr>
      <w:r w:rsidRPr="00960E68">
        <w:rPr>
          <w:rFonts w:ascii="Arial" w:hAnsi="Arial" w:cs="Arial"/>
        </w:rPr>
        <w:t>Gobernación Bolivariana de Carabobo.</w:t>
      </w:r>
    </w:p>
    <w:p w:rsidR="00960E68" w:rsidRPr="00960E68" w:rsidRDefault="00960E68" w:rsidP="006A325B">
      <w:pPr>
        <w:numPr>
          <w:ilvl w:val="0"/>
          <w:numId w:val="32"/>
        </w:numPr>
        <w:tabs>
          <w:tab w:val="clear" w:pos="720"/>
          <w:tab w:val="num" w:pos="426"/>
        </w:tabs>
        <w:suppressAutoHyphens w:val="0"/>
        <w:spacing w:after="180"/>
        <w:ind w:left="425" w:hanging="425"/>
        <w:jc w:val="both"/>
        <w:rPr>
          <w:rFonts w:ascii="Arial" w:hAnsi="Arial" w:cs="Arial"/>
        </w:rPr>
      </w:pPr>
      <w:r w:rsidRPr="00960E68">
        <w:rPr>
          <w:rFonts w:ascii="Arial" w:hAnsi="Arial" w:cs="Arial"/>
        </w:rPr>
        <w:t>Instancias del Poder Popular, mediante los Consejos Comunales y Comunas de los municipios Juan José Mora y Puerto Cabello</w:t>
      </w:r>
      <w:r w:rsidR="00F645BD">
        <w:rPr>
          <w:rFonts w:ascii="Arial" w:hAnsi="Arial" w:cs="Arial"/>
        </w:rPr>
        <w:t xml:space="preserve">, así como las </w:t>
      </w:r>
      <w:r w:rsidR="00F645BD" w:rsidRPr="00F645BD">
        <w:rPr>
          <w:rFonts w:ascii="Arial" w:hAnsi="Arial" w:cs="Arial"/>
        </w:rPr>
        <w:t>Organizaciones de base del Poder Popular</w:t>
      </w:r>
      <w:r w:rsidRPr="00960E68">
        <w:rPr>
          <w:rFonts w:ascii="Arial" w:hAnsi="Arial" w:cs="Arial"/>
        </w:rPr>
        <w:t>.</w:t>
      </w:r>
    </w:p>
    <w:p w:rsidR="00960E68" w:rsidRPr="00960E68" w:rsidRDefault="00960E68" w:rsidP="006A325B">
      <w:pPr>
        <w:numPr>
          <w:ilvl w:val="0"/>
          <w:numId w:val="32"/>
        </w:numPr>
        <w:tabs>
          <w:tab w:val="clear" w:pos="720"/>
          <w:tab w:val="num" w:pos="426"/>
        </w:tabs>
        <w:suppressAutoHyphens w:val="0"/>
        <w:spacing w:after="180"/>
        <w:ind w:left="425" w:hanging="425"/>
        <w:jc w:val="both"/>
        <w:rPr>
          <w:rFonts w:ascii="Arial" w:hAnsi="Arial" w:cs="Arial"/>
        </w:rPr>
      </w:pPr>
      <w:r w:rsidRPr="00960E68">
        <w:rPr>
          <w:rFonts w:ascii="Arial" w:hAnsi="Arial" w:cs="Arial"/>
        </w:rPr>
        <w:t>Ministerio del Poder Popular con competencia en materia Ambiental, mediante la C. A. Hidrológica del Centro (HIDROCENTRO).</w:t>
      </w:r>
    </w:p>
    <w:p w:rsidR="00960E68" w:rsidRPr="00960E68" w:rsidRDefault="00960E68" w:rsidP="006A325B">
      <w:pPr>
        <w:numPr>
          <w:ilvl w:val="0"/>
          <w:numId w:val="32"/>
        </w:numPr>
        <w:tabs>
          <w:tab w:val="clear" w:pos="720"/>
          <w:tab w:val="num" w:pos="426"/>
        </w:tabs>
        <w:suppressAutoHyphens w:val="0"/>
        <w:spacing w:after="180"/>
        <w:ind w:left="425" w:hanging="425"/>
        <w:jc w:val="both"/>
        <w:rPr>
          <w:rFonts w:ascii="Arial" w:hAnsi="Arial" w:cs="Arial"/>
        </w:rPr>
      </w:pPr>
      <w:r w:rsidRPr="00960E68">
        <w:rPr>
          <w:rFonts w:ascii="Arial" w:hAnsi="Arial" w:cs="Arial"/>
        </w:rPr>
        <w:t>Ministerio del Poder Popular con competencia en materia Ambiental, mediante el Instituto Nacional de Meteorología e Hidrología (INAMEH).</w:t>
      </w:r>
    </w:p>
    <w:p w:rsidR="00960E68" w:rsidRPr="00960E68" w:rsidRDefault="00960E68" w:rsidP="006A325B">
      <w:pPr>
        <w:numPr>
          <w:ilvl w:val="0"/>
          <w:numId w:val="32"/>
        </w:numPr>
        <w:tabs>
          <w:tab w:val="clear" w:pos="720"/>
          <w:tab w:val="num" w:pos="426"/>
        </w:tabs>
        <w:suppressAutoHyphens w:val="0"/>
        <w:spacing w:after="180"/>
        <w:ind w:left="425" w:hanging="425"/>
        <w:jc w:val="both"/>
        <w:rPr>
          <w:rFonts w:ascii="Arial" w:hAnsi="Arial" w:cs="Arial"/>
        </w:rPr>
      </w:pPr>
      <w:r w:rsidRPr="00960E68">
        <w:rPr>
          <w:rFonts w:ascii="Arial" w:hAnsi="Arial" w:cs="Arial"/>
        </w:rPr>
        <w:t>Ministerio del Poder Popular con competencia en materia Ambiental, mediante el Instituto Laboratorio Nacional de Hidráulica (LNH).</w:t>
      </w:r>
    </w:p>
    <w:p w:rsidR="00960E68" w:rsidRPr="00960E68" w:rsidRDefault="00960E68" w:rsidP="006A325B">
      <w:pPr>
        <w:numPr>
          <w:ilvl w:val="0"/>
          <w:numId w:val="32"/>
        </w:numPr>
        <w:tabs>
          <w:tab w:val="clear" w:pos="720"/>
          <w:tab w:val="num" w:pos="426"/>
        </w:tabs>
        <w:suppressAutoHyphens w:val="0"/>
        <w:spacing w:after="180"/>
        <w:ind w:left="425" w:hanging="425"/>
        <w:jc w:val="both"/>
        <w:rPr>
          <w:rFonts w:ascii="Arial" w:hAnsi="Arial" w:cs="Arial"/>
        </w:rPr>
      </w:pPr>
      <w:r w:rsidRPr="00960E68">
        <w:rPr>
          <w:rFonts w:ascii="Arial" w:hAnsi="Arial" w:cs="Arial"/>
        </w:rPr>
        <w:t>Ministerio del Poder Popular con competencia en materia de Agricultura y Tierras, mediante el Instituto Nacional de Tierras (INTI).</w:t>
      </w:r>
    </w:p>
    <w:p w:rsidR="00960E68" w:rsidRPr="00960E68" w:rsidRDefault="00960E68" w:rsidP="006A325B">
      <w:pPr>
        <w:numPr>
          <w:ilvl w:val="0"/>
          <w:numId w:val="32"/>
        </w:numPr>
        <w:tabs>
          <w:tab w:val="clear" w:pos="720"/>
          <w:tab w:val="num" w:pos="426"/>
        </w:tabs>
        <w:suppressAutoHyphens w:val="0"/>
        <w:spacing w:after="180"/>
        <w:ind w:left="425" w:hanging="425"/>
        <w:jc w:val="both"/>
        <w:rPr>
          <w:rFonts w:ascii="Arial" w:hAnsi="Arial" w:cs="Arial"/>
        </w:rPr>
      </w:pPr>
      <w:r w:rsidRPr="00960E68">
        <w:rPr>
          <w:rFonts w:ascii="Arial" w:hAnsi="Arial" w:cs="Arial"/>
        </w:rPr>
        <w:t>Ministerio del Poder Popular con competencia en materia de Cultura, mediante el Instituto del Patrimonio Cultural (IPC).</w:t>
      </w:r>
    </w:p>
    <w:p w:rsidR="00960E68" w:rsidRPr="00960E68" w:rsidRDefault="00960E68" w:rsidP="006A325B">
      <w:pPr>
        <w:numPr>
          <w:ilvl w:val="0"/>
          <w:numId w:val="32"/>
        </w:numPr>
        <w:tabs>
          <w:tab w:val="clear" w:pos="720"/>
          <w:tab w:val="num" w:pos="426"/>
        </w:tabs>
        <w:suppressAutoHyphens w:val="0"/>
        <w:spacing w:after="180"/>
        <w:ind w:left="425" w:hanging="425"/>
        <w:jc w:val="both"/>
        <w:rPr>
          <w:rFonts w:ascii="Arial" w:hAnsi="Arial" w:cs="Arial"/>
        </w:rPr>
      </w:pPr>
      <w:r w:rsidRPr="00960E68">
        <w:rPr>
          <w:rFonts w:ascii="Arial" w:hAnsi="Arial" w:cs="Arial"/>
        </w:rPr>
        <w:t>Ministerio del Poder Popular con competencia en materia de Educación Superior, Ciencia, Tecnología e Innovación, mediante la Fundación para el Desarrollo de la Ciencia y Tecnología (FUNDACITE) del Estado Carabobo.</w:t>
      </w:r>
    </w:p>
    <w:p w:rsidR="00960E68" w:rsidRPr="00960E68" w:rsidRDefault="00960E68" w:rsidP="006A325B">
      <w:pPr>
        <w:numPr>
          <w:ilvl w:val="0"/>
          <w:numId w:val="32"/>
        </w:numPr>
        <w:tabs>
          <w:tab w:val="clear" w:pos="720"/>
          <w:tab w:val="num" w:pos="426"/>
        </w:tabs>
        <w:suppressAutoHyphens w:val="0"/>
        <w:spacing w:after="180"/>
        <w:ind w:left="425" w:hanging="425"/>
        <w:jc w:val="both"/>
        <w:rPr>
          <w:rFonts w:ascii="Arial" w:hAnsi="Arial" w:cs="Arial"/>
        </w:rPr>
      </w:pPr>
      <w:r w:rsidRPr="00960E68">
        <w:rPr>
          <w:rFonts w:ascii="Arial" w:hAnsi="Arial" w:cs="Arial"/>
        </w:rPr>
        <w:t>Ministerio del Poder Popular con competencia en materia de Educación Superior, Ciencia, Tecnología e Innovación, mediante la Fundación Venezolana de Investigaciones Sismológicas (FUNVISIS)</w:t>
      </w:r>
      <w:r w:rsidR="009615A6">
        <w:rPr>
          <w:rFonts w:ascii="Arial" w:hAnsi="Arial" w:cs="Arial"/>
        </w:rPr>
        <w:t>.</w:t>
      </w:r>
    </w:p>
    <w:p w:rsidR="00960E68" w:rsidRPr="00960E68" w:rsidRDefault="00960E68" w:rsidP="006A325B">
      <w:pPr>
        <w:numPr>
          <w:ilvl w:val="0"/>
          <w:numId w:val="32"/>
        </w:numPr>
        <w:tabs>
          <w:tab w:val="clear" w:pos="720"/>
          <w:tab w:val="num" w:pos="426"/>
        </w:tabs>
        <w:suppressAutoHyphens w:val="0"/>
        <w:spacing w:after="180"/>
        <w:ind w:left="425" w:hanging="425"/>
        <w:jc w:val="both"/>
        <w:rPr>
          <w:rFonts w:ascii="Arial" w:hAnsi="Arial" w:cs="Arial"/>
        </w:rPr>
      </w:pPr>
      <w:r w:rsidRPr="00960E68">
        <w:rPr>
          <w:rFonts w:ascii="Arial" w:hAnsi="Arial" w:cs="Arial"/>
        </w:rPr>
        <w:t>Ministerio del Poder Popular con competencia en materia de Energía Eléctrica, mediante CORPOELEC.</w:t>
      </w:r>
    </w:p>
    <w:p w:rsidR="00960E68" w:rsidRPr="00960E68" w:rsidRDefault="00960E68" w:rsidP="006A325B">
      <w:pPr>
        <w:numPr>
          <w:ilvl w:val="0"/>
          <w:numId w:val="32"/>
        </w:numPr>
        <w:tabs>
          <w:tab w:val="clear" w:pos="720"/>
          <w:tab w:val="num" w:pos="426"/>
        </w:tabs>
        <w:suppressAutoHyphens w:val="0"/>
        <w:spacing w:after="180"/>
        <w:ind w:left="425" w:hanging="425"/>
        <w:jc w:val="both"/>
        <w:rPr>
          <w:rFonts w:ascii="Arial" w:hAnsi="Arial" w:cs="Arial"/>
        </w:rPr>
      </w:pPr>
      <w:r w:rsidRPr="00960E68">
        <w:rPr>
          <w:rFonts w:ascii="Arial" w:hAnsi="Arial" w:cs="Arial"/>
        </w:rPr>
        <w:t>Ministerio del Poder Popular con competencia en materia de Petróleo, mediante Petróleos de Venezuela, S.A. (PDVSA) - Gas.</w:t>
      </w:r>
    </w:p>
    <w:p w:rsidR="00960E68" w:rsidRPr="00960E68" w:rsidRDefault="00960E68" w:rsidP="006A325B">
      <w:pPr>
        <w:numPr>
          <w:ilvl w:val="0"/>
          <w:numId w:val="32"/>
        </w:numPr>
        <w:tabs>
          <w:tab w:val="clear" w:pos="720"/>
          <w:tab w:val="num" w:pos="426"/>
        </w:tabs>
        <w:suppressAutoHyphens w:val="0"/>
        <w:spacing w:after="180"/>
        <w:ind w:left="425" w:hanging="425"/>
        <w:jc w:val="both"/>
        <w:rPr>
          <w:rFonts w:ascii="Arial" w:hAnsi="Arial" w:cs="Arial"/>
        </w:rPr>
      </w:pPr>
      <w:r w:rsidRPr="00960E68">
        <w:rPr>
          <w:rFonts w:ascii="Arial" w:hAnsi="Arial" w:cs="Arial"/>
        </w:rPr>
        <w:t>Ministerio del Poder Popular con competencia en materia de Planificación, mediante el Instituto Geográfico de Venezuela “Simón Bolívar” (IGVSB)</w:t>
      </w:r>
      <w:r w:rsidR="009615A6">
        <w:rPr>
          <w:rFonts w:ascii="Arial" w:hAnsi="Arial" w:cs="Arial"/>
        </w:rPr>
        <w:t>.</w:t>
      </w:r>
    </w:p>
    <w:p w:rsidR="00960E68" w:rsidRPr="00960E68" w:rsidRDefault="00960E68" w:rsidP="006A325B">
      <w:pPr>
        <w:numPr>
          <w:ilvl w:val="0"/>
          <w:numId w:val="32"/>
        </w:numPr>
        <w:tabs>
          <w:tab w:val="clear" w:pos="720"/>
          <w:tab w:val="num" w:pos="426"/>
        </w:tabs>
        <w:suppressAutoHyphens w:val="0"/>
        <w:spacing w:after="180"/>
        <w:ind w:left="425" w:hanging="425"/>
        <w:jc w:val="both"/>
        <w:rPr>
          <w:rFonts w:ascii="Arial" w:hAnsi="Arial" w:cs="Arial"/>
        </w:rPr>
      </w:pPr>
      <w:r w:rsidRPr="00960E68">
        <w:rPr>
          <w:rFonts w:ascii="Arial" w:hAnsi="Arial" w:cs="Arial"/>
        </w:rPr>
        <w:t>Ministerio del Poder Popular con competencia en materia de Transporte y Obras Públicas, mediante la Dirección Estadal Carabobo.</w:t>
      </w:r>
    </w:p>
    <w:p w:rsidR="00960E68" w:rsidRDefault="00960E68" w:rsidP="006A325B">
      <w:pPr>
        <w:numPr>
          <w:ilvl w:val="0"/>
          <w:numId w:val="32"/>
        </w:numPr>
        <w:tabs>
          <w:tab w:val="clear" w:pos="720"/>
          <w:tab w:val="num" w:pos="426"/>
        </w:tabs>
        <w:suppressAutoHyphens w:val="0"/>
        <w:spacing w:after="180"/>
        <w:ind w:left="425" w:hanging="425"/>
        <w:jc w:val="both"/>
        <w:rPr>
          <w:rFonts w:ascii="Arial" w:hAnsi="Arial" w:cs="Arial"/>
        </w:rPr>
      </w:pPr>
      <w:r w:rsidRPr="00960E68">
        <w:rPr>
          <w:rFonts w:ascii="Arial" w:hAnsi="Arial" w:cs="Arial"/>
        </w:rPr>
        <w:t>Ministerio del Poder Popular con competencia en materia de Transporte y Obras Públicas, mediante el Instituto de Ferrocarriles del Estado (IFE).</w:t>
      </w:r>
    </w:p>
    <w:p w:rsidR="00960E68" w:rsidRPr="00960E68" w:rsidRDefault="00960E68" w:rsidP="006A325B">
      <w:pPr>
        <w:numPr>
          <w:ilvl w:val="0"/>
          <w:numId w:val="32"/>
        </w:numPr>
        <w:tabs>
          <w:tab w:val="clear" w:pos="720"/>
          <w:tab w:val="num" w:pos="426"/>
        </w:tabs>
        <w:suppressAutoHyphens w:val="0"/>
        <w:spacing w:after="180"/>
        <w:ind w:left="425" w:hanging="425"/>
        <w:jc w:val="both"/>
        <w:rPr>
          <w:rFonts w:ascii="Arial" w:hAnsi="Arial" w:cs="Arial"/>
        </w:rPr>
      </w:pPr>
      <w:r w:rsidRPr="00960E68">
        <w:rPr>
          <w:rFonts w:ascii="Arial" w:hAnsi="Arial" w:cs="Arial"/>
        </w:rPr>
        <w:lastRenderedPageBreak/>
        <w:t>Centros de Educación, Universidades y Centros de Investigación nacionales o regionales).</w:t>
      </w:r>
    </w:p>
    <w:p w:rsidR="009B5CC6" w:rsidRDefault="00960E68" w:rsidP="00D479F4">
      <w:pPr>
        <w:numPr>
          <w:ilvl w:val="0"/>
          <w:numId w:val="32"/>
        </w:numPr>
        <w:tabs>
          <w:tab w:val="clear" w:pos="720"/>
          <w:tab w:val="num" w:pos="426"/>
        </w:tabs>
        <w:suppressAutoHyphens w:val="0"/>
        <w:spacing w:after="180"/>
        <w:ind w:left="425" w:hanging="425"/>
        <w:jc w:val="both"/>
        <w:rPr>
          <w:rFonts w:ascii="Arial" w:hAnsi="Arial" w:cs="Arial"/>
        </w:rPr>
      </w:pPr>
      <w:r w:rsidRPr="00960E68">
        <w:rPr>
          <w:rFonts w:ascii="Arial" w:hAnsi="Arial" w:cs="Arial"/>
        </w:rPr>
        <w:t>Ministerio del Poder Popular con competencia en materia de Transporte y Obras Públicas, mediante el Instituto Nacio</w:t>
      </w:r>
      <w:r>
        <w:rPr>
          <w:rFonts w:ascii="Arial" w:hAnsi="Arial" w:cs="Arial"/>
        </w:rPr>
        <w:t>nal de Aeronáutica Civil (INAC)</w:t>
      </w:r>
      <w:r w:rsidR="009B5CC6" w:rsidRPr="00BD32C8">
        <w:rPr>
          <w:rFonts w:ascii="Arial" w:hAnsi="Arial" w:cs="Arial"/>
        </w:rPr>
        <w:t>.</w:t>
      </w:r>
    </w:p>
    <w:p w:rsidR="00BD6E87" w:rsidRPr="00BD32C8" w:rsidRDefault="00BD6E87" w:rsidP="00BD6E87">
      <w:pPr>
        <w:numPr>
          <w:ilvl w:val="0"/>
          <w:numId w:val="32"/>
        </w:numPr>
        <w:tabs>
          <w:tab w:val="clear" w:pos="720"/>
          <w:tab w:val="num" w:pos="426"/>
        </w:tabs>
        <w:suppressAutoHyphens w:val="0"/>
        <w:spacing w:after="180"/>
        <w:ind w:left="425" w:hanging="425"/>
        <w:jc w:val="both"/>
        <w:rPr>
          <w:rFonts w:ascii="Arial" w:hAnsi="Arial" w:cs="Arial"/>
        </w:rPr>
      </w:pPr>
      <w:r w:rsidRPr="00D479F4">
        <w:rPr>
          <w:rFonts w:ascii="Arial" w:hAnsi="Arial" w:cs="Arial"/>
        </w:rPr>
        <w:t>Ministerio del Poder Popular con competencia en materia de Salu</w:t>
      </w:r>
      <w:r>
        <w:rPr>
          <w:rFonts w:ascii="Arial" w:hAnsi="Arial" w:cs="Arial"/>
        </w:rPr>
        <w:t>d.</w:t>
      </w:r>
    </w:p>
    <w:p w:rsidR="00D479F4" w:rsidRDefault="00D479F4" w:rsidP="00BD6E87">
      <w:pPr>
        <w:numPr>
          <w:ilvl w:val="0"/>
          <w:numId w:val="32"/>
        </w:numPr>
        <w:tabs>
          <w:tab w:val="clear" w:pos="720"/>
          <w:tab w:val="num" w:pos="426"/>
        </w:tabs>
        <w:suppressAutoHyphens w:val="0"/>
        <w:ind w:left="425" w:hanging="425"/>
        <w:jc w:val="both"/>
        <w:rPr>
          <w:rFonts w:ascii="Arial" w:hAnsi="Arial" w:cs="Arial"/>
        </w:rPr>
      </w:pPr>
      <w:r w:rsidRPr="00D479F4">
        <w:rPr>
          <w:rFonts w:ascii="Arial" w:hAnsi="Arial" w:cs="Arial"/>
        </w:rPr>
        <w:t>Los Usuarios y Usuarias institucionales de las Aguas</w:t>
      </w:r>
      <w:r>
        <w:rPr>
          <w:rFonts w:ascii="Arial" w:hAnsi="Arial" w:cs="Arial"/>
        </w:rPr>
        <w:t>.</w:t>
      </w:r>
    </w:p>
    <w:p w:rsidR="00693356" w:rsidRPr="00C12047" w:rsidRDefault="00693356" w:rsidP="00693356">
      <w:pPr>
        <w:jc w:val="both"/>
        <w:rPr>
          <w:rFonts w:ascii="Arial" w:hAnsi="Arial" w:cs="Arial"/>
        </w:rPr>
      </w:pPr>
    </w:p>
    <w:p w:rsidR="00693356" w:rsidRPr="00C12047" w:rsidRDefault="00693356" w:rsidP="006775FC">
      <w:pPr>
        <w:jc w:val="both"/>
        <w:rPr>
          <w:rFonts w:ascii="Arial" w:hAnsi="Arial" w:cs="Arial"/>
        </w:rPr>
      </w:pPr>
      <w:r w:rsidRPr="00C12047">
        <w:rPr>
          <w:rFonts w:ascii="Arial" w:hAnsi="Arial" w:cs="Arial"/>
          <w:b/>
        </w:rPr>
        <w:t xml:space="preserve">Artículo </w:t>
      </w:r>
      <w:r w:rsidR="00604B11" w:rsidRPr="00C12047">
        <w:rPr>
          <w:rFonts w:ascii="Arial" w:hAnsi="Arial" w:cs="Arial"/>
          <w:b/>
        </w:rPr>
        <w:fldChar w:fldCharType="begin"/>
      </w:r>
      <w:r w:rsidRPr="00C12047">
        <w:rPr>
          <w:rFonts w:ascii="Arial" w:hAnsi="Arial" w:cs="Arial"/>
          <w:b/>
        </w:rPr>
        <w:instrText xml:space="preserve"> AUTONUM  \* Arabic </w:instrText>
      </w:r>
      <w:r w:rsidR="00604B11" w:rsidRPr="00C12047">
        <w:rPr>
          <w:rFonts w:ascii="Arial" w:hAnsi="Arial" w:cs="Arial"/>
          <w:b/>
        </w:rPr>
        <w:fldChar w:fldCharType="end"/>
      </w:r>
      <w:r w:rsidRPr="00C12047">
        <w:rPr>
          <w:rFonts w:ascii="Arial" w:hAnsi="Arial" w:cs="Arial"/>
        </w:rPr>
        <w:t xml:space="preserve"> A los fines de la implementación de los Programas de Gestión del Plan de Ordenamiento de la Zona Protectora y Reserva Hidráulica de la Cuenca del Río Sanchón se establecen los siguientes plazos:</w:t>
      </w:r>
    </w:p>
    <w:p w:rsidR="00693356" w:rsidRPr="00C12047" w:rsidRDefault="00693356" w:rsidP="006775FC">
      <w:pPr>
        <w:jc w:val="both"/>
        <w:rPr>
          <w:rFonts w:ascii="Arial" w:hAnsi="Arial" w:cs="Arial"/>
        </w:rPr>
      </w:pPr>
    </w:p>
    <w:p w:rsidR="00693356" w:rsidRPr="00C12047" w:rsidRDefault="00693356" w:rsidP="001F2E8F">
      <w:pPr>
        <w:numPr>
          <w:ilvl w:val="0"/>
          <w:numId w:val="9"/>
        </w:numPr>
        <w:tabs>
          <w:tab w:val="clear" w:pos="720"/>
          <w:tab w:val="num" w:pos="426"/>
        </w:tabs>
        <w:suppressAutoHyphens w:val="0"/>
        <w:spacing w:after="120"/>
        <w:ind w:left="426" w:hanging="423"/>
        <w:jc w:val="both"/>
        <w:rPr>
          <w:rFonts w:ascii="Arial" w:hAnsi="Arial" w:cs="Arial"/>
        </w:rPr>
      </w:pPr>
      <w:r w:rsidRPr="00C12047">
        <w:rPr>
          <w:rFonts w:ascii="Arial" w:hAnsi="Arial" w:cs="Arial"/>
        </w:rPr>
        <w:t>Corto Plazo: Corresponde a un período de ejecución hasta tres (3) años.</w:t>
      </w:r>
    </w:p>
    <w:p w:rsidR="00693356" w:rsidRPr="00C12047" w:rsidRDefault="00693356" w:rsidP="001F2E8F">
      <w:pPr>
        <w:numPr>
          <w:ilvl w:val="0"/>
          <w:numId w:val="9"/>
        </w:numPr>
        <w:tabs>
          <w:tab w:val="clear" w:pos="720"/>
          <w:tab w:val="num" w:pos="426"/>
        </w:tabs>
        <w:suppressAutoHyphens w:val="0"/>
        <w:spacing w:after="120"/>
        <w:ind w:left="426" w:hanging="423"/>
        <w:jc w:val="both"/>
        <w:rPr>
          <w:rFonts w:ascii="Arial" w:hAnsi="Arial" w:cs="Arial"/>
        </w:rPr>
      </w:pPr>
      <w:r w:rsidRPr="00C12047">
        <w:rPr>
          <w:rFonts w:ascii="Arial" w:hAnsi="Arial" w:cs="Arial"/>
        </w:rPr>
        <w:t xml:space="preserve">Mediano Plazo: Corresponde a un período de ejecución de tres (3) a cinco (5) años. </w:t>
      </w:r>
    </w:p>
    <w:p w:rsidR="00693356" w:rsidRPr="00C12047" w:rsidRDefault="00693356" w:rsidP="001F2E8F">
      <w:pPr>
        <w:numPr>
          <w:ilvl w:val="0"/>
          <w:numId w:val="9"/>
        </w:numPr>
        <w:tabs>
          <w:tab w:val="clear" w:pos="720"/>
          <w:tab w:val="num" w:pos="426"/>
        </w:tabs>
        <w:suppressAutoHyphens w:val="0"/>
        <w:spacing w:after="120"/>
        <w:ind w:left="426" w:hanging="423"/>
        <w:jc w:val="both"/>
        <w:rPr>
          <w:rFonts w:ascii="Arial" w:hAnsi="Arial" w:cs="Arial"/>
        </w:rPr>
      </w:pPr>
      <w:r w:rsidRPr="00C12047">
        <w:rPr>
          <w:rFonts w:ascii="Arial" w:hAnsi="Arial" w:cs="Arial"/>
        </w:rPr>
        <w:t>Largo Plazo: Corresponde a un período de ejecución mayor a cinco (5) años.</w:t>
      </w:r>
    </w:p>
    <w:p w:rsidR="00693356" w:rsidRPr="00C12047" w:rsidRDefault="00693356" w:rsidP="001F2E8F">
      <w:pPr>
        <w:numPr>
          <w:ilvl w:val="0"/>
          <w:numId w:val="9"/>
        </w:numPr>
        <w:tabs>
          <w:tab w:val="clear" w:pos="720"/>
          <w:tab w:val="num" w:pos="426"/>
        </w:tabs>
        <w:suppressAutoHyphens w:val="0"/>
        <w:ind w:left="426" w:hanging="423"/>
        <w:jc w:val="both"/>
        <w:rPr>
          <w:rFonts w:ascii="Arial" w:hAnsi="Arial" w:cs="Arial"/>
        </w:rPr>
      </w:pPr>
      <w:r w:rsidRPr="00C12047">
        <w:rPr>
          <w:rFonts w:ascii="Arial" w:hAnsi="Arial" w:cs="Arial"/>
        </w:rPr>
        <w:t>Permanente: Corresponde a aquellos programas que se ejecutarán de manera constante.</w:t>
      </w:r>
    </w:p>
    <w:p w:rsidR="002510AF" w:rsidRPr="00C12047" w:rsidRDefault="002510AF" w:rsidP="00CA1B4B">
      <w:pPr>
        <w:jc w:val="both"/>
        <w:rPr>
          <w:rFonts w:ascii="Arial" w:hAnsi="Arial" w:cs="Arial"/>
        </w:rPr>
      </w:pPr>
    </w:p>
    <w:p w:rsidR="006775FC" w:rsidRPr="00C12047" w:rsidRDefault="006775FC" w:rsidP="006E12B1">
      <w:pPr>
        <w:jc w:val="both"/>
        <w:rPr>
          <w:rFonts w:ascii="Arial" w:hAnsi="Arial" w:cs="Arial"/>
        </w:rPr>
      </w:pPr>
      <w:r w:rsidRPr="00C12047">
        <w:rPr>
          <w:rFonts w:ascii="Arial" w:hAnsi="Arial" w:cs="Arial"/>
          <w:b/>
        </w:rPr>
        <w:t xml:space="preserve">Artículo </w:t>
      </w:r>
      <w:r w:rsidR="00604B11" w:rsidRPr="00C12047">
        <w:rPr>
          <w:rFonts w:ascii="Arial" w:hAnsi="Arial" w:cs="Arial"/>
          <w:b/>
        </w:rPr>
        <w:fldChar w:fldCharType="begin"/>
      </w:r>
      <w:r w:rsidRPr="00C12047">
        <w:rPr>
          <w:rFonts w:ascii="Arial" w:hAnsi="Arial" w:cs="Arial"/>
          <w:b/>
        </w:rPr>
        <w:instrText xml:space="preserve"> AUTONUM  \* Arabic </w:instrText>
      </w:r>
      <w:r w:rsidR="00604B11" w:rsidRPr="00C12047">
        <w:rPr>
          <w:rFonts w:ascii="Arial" w:hAnsi="Arial" w:cs="Arial"/>
          <w:b/>
        </w:rPr>
        <w:fldChar w:fldCharType="end"/>
      </w:r>
      <w:r w:rsidRPr="00C12047">
        <w:rPr>
          <w:rFonts w:ascii="Arial" w:hAnsi="Arial" w:cs="Arial"/>
          <w:b/>
        </w:rPr>
        <w:t xml:space="preserve"> Programa de Administración</w:t>
      </w:r>
      <w:r w:rsidRPr="00C12047">
        <w:rPr>
          <w:rFonts w:ascii="Arial" w:hAnsi="Arial" w:cs="Arial"/>
        </w:rPr>
        <w:t xml:space="preserve">: Tiene </w:t>
      </w:r>
      <w:r w:rsidR="00996D4D" w:rsidRPr="00996D4D">
        <w:rPr>
          <w:rFonts w:ascii="Arial" w:hAnsi="Arial" w:cs="Arial"/>
        </w:rPr>
        <w:t>como objetivo planificar, dirigir, y controlar las actividades a realizarse en el ámbito de la Zona Protectora y Reserva Hidráulica de la Cuenca del Río Sanchón, mediante la definición de la estructura organizativa más adecuada y la asignación oportuna de recursos logísticos, humanos, institucionales y financieros necesarios para la correcta y oportuna implantación del Plan de Ordenamiento del área</w:t>
      </w:r>
      <w:r w:rsidRPr="00C12047">
        <w:rPr>
          <w:rFonts w:ascii="Arial" w:hAnsi="Arial" w:cs="Arial"/>
        </w:rPr>
        <w:t xml:space="preserve">. </w:t>
      </w:r>
    </w:p>
    <w:p w:rsidR="006775FC" w:rsidRPr="00C12047" w:rsidRDefault="006775FC" w:rsidP="006E12B1">
      <w:pPr>
        <w:jc w:val="both"/>
        <w:rPr>
          <w:rFonts w:ascii="Arial" w:hAnsi="Arial" w:cs="Arial"/>
        </w:rPr>
      </w:pPr>
    </w:p>
    <w:p w:rsidR="006E12B1" w:rsidRDefault="006775FC" w:rsidP="006E12B1">
      <w:pPr>
        <w:jc w:val="both"/>
        <w:rPr>
          <w:rFonts w:ascii="Arial" w:hAnsi="Arial" w:cs="Arial"/>
        </w:rPr>
      </w:pPr>
      <w:r w:rsidRPr="00C12047">
        <w:rPr>
          <w:rFonts w:ascii="Arial" w:hAnsi="Arial" w:cs="Arial"/>
        </w:rPr>
        <w:t xml:space="preserve">Este Programa estará concebido como un proceso de participación y de cogestión, de carácter interinstitucional, continuo, dinámico y flexible que responda a los cambios de situaciones que pudieran surgir en el tiempo y en el espacio, a fin de hacer los ajustes operacionales que se requieran. </w:t>
      </w:r>
    </w:p>
    <w:p w:rsidR="006E12B1" w:rsidRDefault="006E12B1" w:rsidP="006E12B1">
      <w:pPr>
        <w:jc w:val="both"/>
        <w:rPr>
          <w:rFonts w:ascii="Arial" w:hAnsi="Arial" w:cs="Arial"/>
        </w:rPr>
      </w:pPr>
    </w:p>
    <w:p w:rsidR="006E12B1" w:rsidRPr="00996D4D" w:rsidRDefault="006E12B1" w:rsidP="006E12B1">
      <w:pPr>
        <w:suppressAutoHyphens w:val="0"/>
        <w:jc w:val="both"/>
        <w:rPr>
          <w:rFonts w:ascii="Arial" w:eastAsia="Times New Roman" w:hAnsi="Arial" w:cs="Arial"/>
          <w:lang w:eastAsia="es-ES"/>
        </w:rPr>
      </w:pPr>
      <w:r w:rsidRPr="00996D4D">
        <w:rPr>
          <w:rFonts w:ascii="Arial" w:eastAsia="Times New Roman" w:hAnsi="Arial" w:cs="Arial"/>
          <w:lang w:eastAsia="es-ES"/>
        </w:rPr>
        <w:t xml:space="preserve">Este Programa está integrado por </w:t>
      </w:r>
      <w:r w:rsidR="003534CC">
        <w:rPr>
          <w:rFonts w:ascii="Arial" w:eastAsia="Times New Roman" w:hAnsi="Arial" w:cs="Arial"/>
          <w:lang w:eastAsia="es-ES"/>
        </w:rPr>
        <w:t>dos</w:t>
      </w:r>
      <w:r w:rsidR="000205C2">
        <w:rPr>
          <w:rFonts w:ascii="Arial" w:eastAsia="Times New Roman" w:hAnsi="Arial" w:cs="Arial"/>
          <w:lang w:eastAsia="es-ES"/>
        </w:rPr>
        <w:t xml:space="preserve"> (</w:t>
      </w:r>
      <w:r w:rsidR="003534CC">
        <w:rPr>
          <w:rFonts w:ascii="Arial" w:eastAsia="Times New Roman" w:hAnsi="Arial" w:cs="Arial"/>
          <w:lang w:eastAsia="es-ES"/>
        </w:rPr>
        <w:t>2</w:t>
      </w:r>
      <w:r w:rsidR="000205C2">
        <w:rPr>
          <w:rFonts w:ascii="Arial" w:eastAsia="Times New Roman" w:hAnsi="Arial" w:cs="Arial"/>
          <w:lang w:eastAsia="es-ES"/>
        </w:rPr>
        <w:t>)</w:t>
      </w:r>
      <w:r w:rsidRPr="00996D4D">
        <w:rPr>
          <w:rFonts w:ascii="Arial" w:eastAsia="Times New Roman" w:hAnsi="Arial" w:cs="Arial"/>
          <w:lang w:eastAsia="es-ES"/>
        </w:rPr>
        <w:t xml:space="preserve"> Subprogramas: </w:t>
      </w:r>
      <w:r>
        <w:rPr>
          <w:rFonts w:ascii="Arial" w:eastAsia="Times New Roman" w:hAnsi="Arial" w:cs="Arial"/>
          <w:lang w:eastAsia="es-ES"/>
        </w:rPr>
        <w:t>1</w:t>
      </w:r>
      <w:r w:rsidRPr="00996D4D">
        <w:rPr>
          <w:rFonts w:ascii="Arial" w:eastAsia="Times New Roman" w:hAnsi="Arial" w:cs="Arial"/>
          <w:lang w:eastAsia="es-ES"/>
        </w:rPr>
        <w:t xml:space="preserve">. Subprograma de Coordinación Interinstitucional; </w:t>
      </w:r>
      <w:r>
        <w:rPr>
          <w:rFonts w:ascii="Arial" w:eastAsia="Times New Roman" w:hAnsi="Arial" w:cs="Arial"/>
          <w:lang w:eastAsia="es-ES"/>
        </w:rPr>
        <w:t>2</w:t>
      </w:r>
      <w:r w:rsidRPr="00996D4D">
        <w:rPr>
          <w:rFonts w:ascii="Arial" w:eastAsia="Times New Roman" w:hAnsi="Arial" w:cs="Arial"/>
          <w:lang w:eastAsia="es-ES"/>
        </w:rPr>
        <w:t>. Subprogra</w:t>
      </w:r>
      <w:r w:rsidR="003534CC">
        <w:rPr>
          <w:rFonts w:ascii="Arial" w:eastAsia="Times New Roman" w:hAnsi="Arial" w:cs="Arial"/>
          <w:lang w:eastAsia="es-ES"/>
        </w:rPr>
        <w:t>ma de Evaluación y Seguimiento:</w:t>
      </w:r>
    </w:p>
    <w:p w:rsidR="006775FC" w:rsidRPr="00C12047" w:rsidRDefault="006775FC" w:rsidP="006E12B1">
      <w:pPr>
        <w:pStyle w:val="Prrafodelista"/>
        <w:ind w:left="0" w:right="51"/>
        <w:jc w:val="both"/>
        <w:rPr>
          <w:rFonts w:ascii="Arial" w:hAnsi="Arial" w:cs="Arial"/>
        </w:rPr>
      </w:pPr>
    </w:p>
    <w:p w:rsidR="006775FC" w:rsidRPr="00D479F4" w:rsidRDefault="006775FC" w:rsidP="001F2E8F">
      <w:pPr>
        <w:pStyle w:val="Prrafodelista"/>
        <w:numPr>
          <w:ilvl w:val="0"/>
          <w:numId w:val="8"/>
        </w:numPr>
        <w:ind w:left="426" w:right="51" w:hanging="426"/>
        <w:jc w:val="both"/>
        <w:rPr>
          <w:rFonts w:ascii="Arial" w:hAnsi="Arial" w:cs="Arial"/>
        </w:rPr>
      </w:pPr>
      <w:r>
        <w:rPr>
          <w:rFonts w:ascii="Arial" w:hAnsi="Arial" w:cs="Arial"/>
          <w:b/>
        </w:rPr>
        <w:t>Subprograma</w:t>
      </w:r>
      <w:r w:rsidRPr="001A5D7C">
        <w:rPr>
          <w:rFonts w:ascii="Arial" w:hAnsi="Arial" w:cs="Arial"/>
          <w:b/>
        </w:rPr>
        <w:t xml:space="preserve"> de Coordinación Interinstitucional</w:t>
      </w:r>
      <w:r w:rsidRPr="001A5D7C">
        <w:rPr>
          <w:rFonts w:ascii="Arial" w:hAnsi="Arial" w:cs="Arial"/>
        </w:rPr>
        <w:t xml:space="preserve">: Tiene </w:t>
      </w:r>
      <w:r w:rsidR="006E12B1" w:rsidRPr="006E12B1">
        <w:rPr>
          <w:rFonts w:ascii="Arial" w:hAnsi="Arial" w:cs="Arial"/>
        </w:rPr>
        <w:t>como objetivo establecer los mecanismos de interacción entre las instituciones involucradas en materias relacionadas con el proceso de control ambiental, seguridad, planificación de los distintos Programas de Gestión, la localización de proyectos de inversión, de conservación ambiental y de estudios e investigaciones, la búsqueda de recursos financieros, la programación anual de las distintas actividades de gestión asociadas a los programas y lo relativo a la atención de los asentamientos humanos cercanos al área. Este Subprograma está integrado por las siguientes Actividades</w:t>
      </w:r>
      <w:r w:rsidRPr="001A5D7C">
        <w:rPr>
          <w:rFonts w:ascii="Arial" w:hAnsi="Arial" w:cs="Arial"/>
          <w:bCs/>
          <w:szCs w:val="22"/>
        </w:rPr>
        <w:t>:</w:t>
      </w:r>
    </w:p>
    <w:p w:rsidR="00D479F4" w:rsidRPr="00166F6F" w:rsidRDefault="00D479F4" w:rsidP="00D479F4">
      <w:pPr>
        <w:pStyle w:val="Prrafodelista"/>
        <w:ind w:left="426" w:right="51"/>
        <w:jc w:val="both"/>
        <w:rPr>
          <w:rFonts w:ascii="Arial" w:hAnsi="Arial" w:cs="Arial"/>
        </w:rPr>
      </w:pPr>
    </w:p>
    <w:tbl>
      <w:tblPr>
        <w:tblW w:w="8910" w:type="dxa"/>
        <w:jc w:val="center"/>
        <w:tblInd w:w="302"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00"/>
      </w:tblPr>
      <w:tblGrid>
        <w:gridCol w:w="5795"/>
        <w:gridCol w:w="1341"/>
        <w:gridCol w:w="1774"/>
      </w:tblGrid>
      <w:tr w:rsidR="006E12B1" w:rsidRPr="00996D4D" w:rsidTr="001F2E8F">
        <w:trPr>
          <w:cantSplit/>
          <w:trHeight w:val="22"/>
          <w:tblHeader/>
          <w:jc w:val="center"/>
        </w:trPr>
        <w:tc>
          <w:tcPr>
            <w:tcW w:w="5795" w:type="dxa"/>
            <w:tcBorders>
              <w:top w:val="single" w:sz="18" w:space="0" w:color="auto"/>
              <w:bottom w:val="single" w:sz="18" w:space="0" w:color="auto"/>
            </w:tcBorders>
            <w:shd w:val="clear" w:color="auto" w:fill="auto"/>
            <w:noWrap/>
            <w:vAlign w:val="center"/>
          </w:tcPr>
          <w:p w:rsidR="006E12B1" w:rsidRPr="00996D4D" w:rsidRDefault="009144D4" w:rsidP="001F2E8F">
            <w:pPr>
              <w:suppressAutoHyphens w:val="0"/>
              <w:jc w:val="center"/>
              <w:rPr>
                <w:rFonts w:ascii="Arial" w:eastAsia="Times New Roman" w:hAnsi="Arial" w:cs="Arial"/>
                <w:b/>
                <w:sz w:val="20"/>
                <w:szCs w:val="20"/>
                <w:lang w:eastAsia="es-ES"/>
              </w:rPr>
            </w:pPr>
            <w:r>
              <w:rPr>
                <w:rFonts w:ascii="Arial" w:eastAsia="Times New Roman" w:hAnsi="Arial" w:cs="Arial"/>
                <w:b/>
                <w:sz w:val="20"/>
                <w:szCs w:val="20"/>
                <w:lang w:eastAsia="es-ES"/>
              </w:rPr>
              <w:lastRenderedPageBreak/>
              <w:t>Actividad</w:t>
            </w:r>
          </w:p>
        </w:tc>
        <w:tc>
          <w:tcPr>
            <w:tcW w:w="1341" w:type="dxa"/>
            <w:tcBorders>
              <w:top w:val="single" w:sz="18" w:space="0" w:color="auto"/>
              <w:bottom w:val="single" w:sz="18" w:space="0" w:color="auto"/>
            </w:tcBorders>
            <w:shd w:val="clear" w:color="auto" w:fill="auto"/>
            <w:vAlign w:val="center"/>
          </w:tcPr>
          <w:p w:rsidR="006E12B1" w:rsidRPr="00996D4D" w:rsidRDefault="006E12B1" w:rsidP="001F2E8F">
            <w:pPr>
              <w:suppressAutoHyphens w:val="0"/>
              <w:jc w:val="center"/>
              <w:rPr>
                <w:rFonts w:ascii="Arial" w:eastAsia="Times New Roman" w:hAnsi="Arial" w:cs="Arial"/>
                <w:b/>
                <w:sz w:val="20"/>
                <w:szCs w:val="20"/>
                <w:lang w:eastAsia="es-ES"/>
              </w:rPr>
            </w:pPr>
            <w:r w:rsidRPr="00996D4D">
              <w:rPr>
                <w:rFonts w:ascii="Arial" w:eastAsia="Times New Roman" w:hAnsi="Arial" w:cs="Arial"/>
                <w:b/>
                <w:sz w:val="20"/>
                <w:szCs w:val="20"/>
                <w:lang w:eastAsia="es-ES"/>
              </w:rPr>
              <w:t>Plazo</w:t>
            </w:r>
          </w:p>
        </w:tc>
        <w:tc>
          <w:tcPr>
            <w:tcW w:w="1774" w:type="dxa"/>
            <w:tcBorders>
              <w:top w:val="single" w:sz="18" w:space="0" w:color="auto"/>
              <w:bottom w:val="single" w:sz="18" w:space="0" w:color="auto"/>
            </w:tcBorders>
            <w:shd w:val="clear" w:color="auto" w:fill="auto"/>
            <w:noWrap/>
            <w:vAlign w:val="center"/>
          </w:tcPr>
          <w:p w:rsidR="006E12B1" w:rsidRPr="00996D4D" w:rsidRDefault="006E12B1" w:rsidP="001F2E8F">
            <w:pPr>
              <w:suppressAutoHyphens w:val="0"/>
              <w:jc w:val="center"/>
              <w:rPr>
                <w:rFonts w:ascii="Arial" w:eastAsia="Times New Roman" w:hAnsi="Arial" w:cs="Arial"/>
                <w:b/>
                <w:sz w:val="20"/>
                <w:szCs w:val="20"/>
                <w:lang w:eastAsia="es-ES"/>
              </w:rPr>
            </w:pPr>
            <w:r w:rsidRPr="00996D4D">
              <w:rPr>
                <w:rFonts w:ascii="Arial" w:eastAsia="Times New Roman" w:hAnsi="Arial" w:cs="Arial"/>
                <w:b/>
                <w:sz w:val="20"/>
                <w:szCs w:val="20"/>
                <w:lang w:eastAsia="es-ES"/>
              </w:rPr>
              <w:t>Corresponsables</w:t>
            </w:r>
            <w:r>
              <w:rPr>
                <w:rFonts w:ascii="Arial" w:eastAsia="Times New Roman" w:hAnsi="Arial" w:cs="Arial"/>
                <w:b/>
                <w:sz w:val="20"/>
                <w:szCs w:val="20"/>
                <w:lang w:eastAsia="es-ES"/>
              </w:rPr>
              <w:t xml:space="preserve"> (Artículo 18)</w:t>
            </w:r>
            <w:r w:rsidRPr="00996D4D">
              <w:rPr>
                <w:rFonts w:ascii="Arial" w:eastAsia="Times New Roman" w:hAnsi="Arial" w:cs="Arial"/>
                <w:b/>
                <w:sz w:val="20"/>
                <w:szCs w:val="20"/>
                <w:lang w:eastAsia="es-ES"/>
              </w:rPr>
              <w:t xml:space="preserve"> </w:t>
            </w:r>
          </w:p>
        </w:tc>
      </w:tr>
      <w:tr w:rsidR="006E12B1" w:rsidRPr="00996D4D" w:rsidTr="001F2E8F">
        <w:trPr>
          <w:cantSplit/>
          <w:trHeight w:val="22"/>
          <w:jc w:val="center"/>
        </w:trPr>
        <w:tc>
          <w:tcPr>
            <w:tcW w:w="5795" w:type="dxa"/>
            <w:tcBorders>
              <w:top w:val="single" w:sz="18" w:space="0" w:color="auto"/>
            </w:tcBorders>
            <w:shd w:val="clear" w:color="auto" w:fill="auto"/>
            <w:noWrap/>
            <w:vAlign w:val="center"/>
          </w:tcPr>
          <w:p w:rsidR="006E12B1" w:rsidRPr="00996D4D" w:rsidRDefault="006E12B1" w:rsidP="006A325B">
            <w:pPr>
              <w:numPr>
                <w:ilvl w:val="0"/>
                <w:numId w:val="42"/>
              </w:numPr>
              <w:tabs>
                <w:tab w:val="num" w:pos="392"/>
              </w:tabs>
              <w:suppressAutoHyphens w:val="0"/>
              <w:spacing w:before="120" w:after="60"/>
              <w:ind w:left="374"/>
              <w:contextualSpacing/>
              <w:jc w:val="both"/>
              <w:rPr>
                <w:rFonts w:ascii="Arial" w:eastAsia="Times New Roman" w:hAnsi="Arial" w:cs="Arial"/>
                <w:sz w:val="20"/>
                <w:szCs w:val="20"/>
                <w:lang w:eastAsia="en-US" w:bidi="en-US"/>
              </w:rPr>
            </w:pPr>
            <w:r w:rsidRPr="00996D4D">
              <w:rPr>
                <w:rFonts w:ascii="Arial" w:eastAsia="Times New Roman" w:hAnsi="Arial" w:cs="Arial"/>
                <w:sz w:val="20"/>
                <w:szCs w:val="20"/>
                <w:lang w:eastAsia="en-US" w:bidi="en-US"/>
              </w:rPr>
              <w:t>Instalar y poner en funcionamiento la Comisión Técnica Interinstitucional (CTI) de la Zona Protectora y Reserva Hidráulica de la Cuenca del Río Sanchón.</w:t>
            </w:r>
          </w:p>
        </w:tc>
        <w:tc>
          <w:tcPr>
            <w:tcW w:w="1341" w:type="dxa"/>
            <w:tcBorders>
              <w:top w:val="single" w:sz="18" w:space="0" w:color="auto"/>
            </w:tcBorders>
            <w:shd w:val="clear" w:color="auto" w:fill="auto"/>
            <w:noWrap/>
            <w:vAlign w:val="center"/>
          </w:tcPr>
          <w:p w:rsidR="006E12B1" w:rsidRPr="00996D4D" w:rsidRDefault="006E12B1" w:rsidP="001F2E8F">
            <w:pPr>
              <w:suppressAutoHyphens w:val="0"/>
              <w:jc w:val="center"/>
              <w:rPr>
                <w:rFonts w:ascii="Arial" w:eastAsia="Times New Roman" w:hAnsi="Arial" w:cs="Arial"/>
                <w:sz w:val="20"/>
                <w:szCs w:val="20"/>
                <w:lang w:eastAsia="es-ES"/>
              </w:rPr>
            </w:pPr>
            <w:r w:rsidRPr="00996D4D">
              <w:rPr>
                <w:rFonts w:ascii="Arial" w:eastAsia="Times New Roman" w:hAnsi="Arial" w:cs="Arial"/>
                <w:sz w:val="20"/>
                <w:szCs w:val="20"/>
                <w:lang w:eastAsia="es-ES"/>
              </w:rPr>
              <w:t>Corto</w:t>
            </w:r>
          </w:p>
        </w:tc>
        <w:tc>
          <w:tcPr>
            <w:tcW w:w="1774" w:type="dxa"/>
            <w:tcBorders>
              <w:top w:val="single" w:sz="18" w:space="0" w:color="auto"/>
            </w:tcBorders>
            <w:shd w:val="clear" w:color="auto" w:fill="auto"/>
            <w:vAlign w:val="center"/>
          </w:tcPr>
          <w:p w:rsidR="006E12B1" w:rsidRPr="00996D4D" w:rsidRDefault="006E12B1" w:rsidP="001F2E8F">
            <w:pPr>
              <w:suppressAutoHyphens w:val="0"/>
              <w:jc w:val="center"/>
              <w:rPr>
                <w:rFonts w:ascii="Arial" w:eastAsia="Times New Roman" w:hAnsi="Arial" w:cs="Arial"/>
                <w:sz w:val="20"/>
                <w:szCs w:val="20"/>
                <w:lang w:eastAsia="es-ES"/>
              </w:rPr>
            </w:pPr>
            <w:r w:rsidRPr="00996D4D">
              <w:rPr>
                <w:rFonts w:ascii="Arial" w:eastAsia="Times New Roman" w:hAnsi="Arial" w:cs="Arial"/>
                <w:sz w:val="20"/>
                <w:szCs w:val="20"/>
                <w:lang w:eastAsia="es-ES"/>
              </w:rPr>
              <w:t>1, 2, 3, 4, 5</w:t>
            </w:r>
          </w:p>
        </w:tc>
      </w:tr>
      <w:tr w:rsidR="006E12B1" w:rsidRPr="00996D4D" w:rsidTr="001F2E8F">
        <w:trPr>
          <w:cantSplit/>
          <w:trHeight w:val="22"/>
          <w:jc w:val="center"/>
        </w:trPr>
        <w:tc>
          <w:tcPr>
            <w:tcW w:w="5795" w:type="dxa"/>
            <w:shd w:val="clear" w:color="auto" w:fill="auto"/>
            <w:noWrap/>
            <w:vAlign w:val="center"/>
          </w:tcPr>
          <w:p w:rsidR="006E12B1" w:rsidRPr="00996D4D" w:rsidRDefault="006E12B1" w:rsidP="006A325B">
            <w:pPr>
              <w:numPr>
                <w:ilvl w:val="0"/>
                <w:numId w:val="42"/>
              </w:numPr>
              <w:tabs>
                <w:tab w:val="num" w:pos="392"/>
              </w:tabs>
              <w:suppressAutoHyphens w:val="0"/>
              <w:spacing w:before="120" w:after="60"/>
              <w:ind w:left="374"/>
              <w:contextualSpacing/>
              <w:jc w:val="both"/>
              <w:rPr>
                <w:rFonts w:ascii="Arial" w:eastAsia="Times New Roman" w:hAnsi="Arial" w:cs="Arial"/>
                <w:sz w:val="20"/>
                <w:szCs w:val="20"/>
                <w:lang w:eastAsia="en-US" w:bidi="en-US"/>
              </w:rPr>
            </w:pPr>
            <w:r w:rsidRPr="00996D4D">
              <w:rPr>
                <w:rFonts w:ascii="Arial" w:eastAsia="Times New Roman" w:hAnsi="Arial" w:cs="Arial"/>
                <w:sz w:val="20"/>
                <w:szCs w:val="20"/>
                <w:lang w:eastAsia="en-US" w:bidi="en-US"/>
              </w:rPr>
              <w:t>Fortalecer la interrelación de las autoridades y gobiernos nacional, estadal y local en los procesos de ordenación y gestión integral de la cuenca.</w:t>
            </w:r>
          </w:p>
        </w:tc>
        <w:tc>
          <w:tcPr>
            <w:tcW w:w="1341" w:type="dxa"/>
            <w:shd w:val="clear" w:color="auto" w:fill="auto"/>
            <w:noWrap/>
            <w:vAlign w:val="center"/>
          </w:tcPr>
          <w:p w:rsidR="006E12B1" w:rsidRPr="00996D4D" w:rsidRDefault="006E12B1" w:rsidP="001F2E8F">
            <w:pPr>
              <w:suppressAutoHyphens w:val="0"/>
              <w:jc w:val="center"/>
              <w:rPr>
                <w:rFonts w:ascii="Arial" w:eastAsia="Times New Roman" w:hAnsi="Arial" w:cs="Arial"/>
                <w:sz w:val="20"/>
                <w:szCs w:val="20"/>
                <w:lang w:eastAsia="es-ES"/>
              </w:rPr>
            </w:pPr>
            <w:r w:rsidRPr="00996D4D">
              <w:rPr>
                <w:rFonts w:ascii="Arial" w:eastAsia="Times New Roman" w:hAnsi="Arial" w:cs="Arial"/>
                <w:sz w:val="20"/>
                <w:szCs w:val="20"/>
                <w:lang w:eastAsia="es-ES"/>
              </w:rPr>
              <w:t>Permanente</w:t>
            </w:r>
          </w:p>
        </w:tc>
        <w:tc>
          <w:tcPr>
            <w:tcW w:w="1774" w:type="dxa"/>
            <w:shd w:val="clear" w:color="auto" w:fill="auto"/>
            <w:vAlign w:val="center"/>
          </w:tcPr>
          <w:p w:rsidR="006E12B1" w:rsidRPr="00996D4D" w:rsidRDefault="006E12B1" w:rsidP="001F2E8F">
            <w:pPr>
              <w:suppressAutoHyphens w:val="0"/>
              <w:jc w:val="center"/>
              <w:rPr>
                <w:rFonts w:ascii="Arial" w:eastAsia="Times New Roman" w:hAnsi="Arial" w:cs="Arial"/>
                <w:sz w:val="20"/>
                <w:szCs w:val="20"/>
                <w:lang w:eastAsia="es-ES"/>
              </w:rPr>
            </w:pPr>
            <w:r w:rsidRPr="00996D4D">
              <w:rPr>
                <w:rFonts w:ascii="Arial" w:eastAsia="Times New Roman" w:hAnsi="Arial" w:cs="Arial"/>
                <w:sz w:val="20"/>
                <w:szCs w:val="20"/>
                <w:lang w:eastAsia="es-ES"/>
              </w:rPr>
              <w:t xml:space="preserve">Todos </w:t>
            </w:r>
          </w:p>
        </w:tc>
      </w:tr>
      <w:tr w:rsidR="006E12B1" w:rsidRPr="00996D4D" w:rsidTr="001F2E8F">
        <w:trPr>
          <w:cantSplit/>
          <w:trHeight w:val="22"/>
          <w:jc w:val="center"/>
        </w:trPr>
        <w:tc>
          <w:tcPr>
            <w:tcW w:w="5795" w:type="dxa"/>
            <w:shd w:val="clear" w:color="auto" w:fill="auto"/>
            <w:noWrap/>
            <w:vAlign w:val="center"/>
          </w:tcPr>
          <w:p w:rsidR="006E12B1" w:rsidRPr="00996D4D" w:rsidRDefault="006E12B1" w:rsidP="006A325B">
            <w:pPr>
              <w:numPr>
                <w:ilvl w:val="0"/>
                <w:numId w:val="42"/>
              </w:numPr>
              <w:tabs>
                <w:tab w:val="num" w:pos="392"/>
              </w:tabs>
              <w:suppressAutoHyphens w:val="0"/>
              <w:spacing w:before="120" w:after="60"/>
              <w:ind w:left="374"/>
              <w:contextualSpacing/>
              <w:jc w:val="both"/>
              <w:rPr>
                <w:rFonts w:ascii="Arial" w:eastAsia="Times New Roman" w:hAnsi="Arial" w:cs="Arial"/>
                <w:sz w:val="20"/>
                <w:szCs w:val="20"/>
                <w:lang w:eastAsia="en-US" w:bidi="en-US"/>
              </w:rPr>
            </w:pPr>
            <w:r w:rsidRPr="00996D4D">
              <w:rPr>
                <w:rFonts w:ascii="Arial" w:eastAsia="Times New Roman" w:hAnsi="Arial" w:cs="Arial"/>
                <w:sz w:val="20"/>
                <w:szCs w:val="20"/>
                <w:lang w:eastAsia="en-US" w:bidi="en-US"/>
              </w:rPr>
              <w:t>Impartir conferencias, charlas y talleres sobre seguridad industrial a las empresas e instituciones que generan desechos y sustancias contaminantes que puedan afectar a la cuenca.</w:t>
            </w:r>
          </w:p>
        </w:tc>
        <w:tc>
          <w:tcPr>
            <w:tcW w:w="1341" w:type="dxa"/>
            <w:shd w:val="clear" w:color="auto" w:fill="auto"/>
            <w:noWrap/>
            <w:vAlign w:val="center"/>
          </w:tcPr>
          <w:p w:rsidR="006E12B1" w:rsidRPr="00996D4D" w:rsidRDefault="006E12B1" w:rsidP="001F2E8F">
            <w:pPr>
              <w:suppressAutoHyphens w:val="0"/>
              <w:jc w:val="center"/>
              <w:rPr>
                <w:rFonts w:ascii="Arial" w:eastAsia="Times New Roman" w:hAnsi="Arial" w:cs="Arial"/>
                <w:sz w:val="20"/>
                <w:szCs w:val="20"/>
                <w:lang w:eastAsia="es-ES"/>
              </w:rPr>
            </w:pPr>
            <w:r w:rsidRPr="00996D4D">
              <w:rPr>
                <w:rFonts w:ascii="Arial" w:eastAsia="Times New Roman" w:hAnsi="Arial" w:cs="Arial"/>
                <w:sz w:val="20"/>
                <w:szCs w:val="20"/>
                <w:lang w:eastAsia="es-ES"/>
              </w:rPr>
              <w:t>Permanente</w:t>
            </w:r>
          </w:p>
        </w:tc>
        <w:tc>
          <w:tcPr>
            <w:tcW w:w="1774" w:type="dxa"/>
            <w:shd w:val="clear" w:color="auto" w:fill="auto"/>
            <w:vAlign w:val="center"/>
          </w:tcPr>
          <w:p w:rsidR="006E12B1" w:rsidRPr="00996D4D" w:rsidRDefault="006E12B1" w:rsidP="001F2E8F">
            <w:pPr>
              <w:suppressAutoHyphens w:val="0"/>
              <w:jc w:val="center"/>
              <w:rPr>
                <w:rFonts w:ascii="Arial" w:eastAsia="Times New Roman" w:hAnsi="Arial" w:cs="Arial"/>
                <w:sz w:val="20"/>
                <w:szCs w:val="20"/>
                <w:lang w:eastAsia="es-ES"/>
              </w:rPr>
            </w:pPr>
            <w:r w:rsidRPr="00996D4D">
              <w:rPr>
                <w:rFonts w:ascii="Arial" w:eastAsia="Times New Roman" w:hAnsi="Arial" w:cs="Arial"/>
                <w:sz w:val="20"/>
                <w:szCs w:val="20"/>
                <w:lang w:eastAsia="es-ES"/>
              </w:rPr>
              <w:t>1, 2, 3, 4, 5, 6, 7, 8, 11,  13, 15, 16, 18, 19, 20</w:t>
            </w:r>
          </w:p>
        </w:tc>
      </w:tr>
      <w:tr w:rsidR="006E12B1" w:rsidRPr="00996D4D" w:rsidTr="001F2E8F">
        <w:trPr>
          <w:cantSplit/>
          <w:trHeight w:val="22"/>
          <w:jc w:val="center"/>
        </w:trPr>
        <w:tc>
          <w:tcPr>
            <w:tcW w:w="5795" w:type="dxa"/>
            <w:shd w:val="clear" w:color="auto" w:fill="auto"/>
            <w:noWrap/>
            <w:vAlign w:val="center"/>
          </w:tcPr>
          <w:p w:rsidR="006E12B1" w:rsidRPr="00996D4D" w:rsidRDefault="006E12B1" w:rsidP="006A325B">
            <w:pPr>
              <w:numPr>
                <w:ilvl w:val="0"/>
                <w:numId w:val="42"/>
              </w:numPr>
              <w:tabs>
                <w:tab w:val="num" w:pos="392"/>
              </w:tabs>
              <w:suppressAutoHyphens w:val="0"/>
              <w:spacing w:before="120" w:after="60"/>
              <w:ind w:left="374"/>
              <w:contextualSpacing/>
              <w:jc w:val="both"/>
              <w:rPr>
                <w:rFonts w:ascii="Arial" w:eastAsia="Times New Roman" w:hAnsi="Arial" w:cs="Arial"/>
                <w:sz w:val="20"/>
                <w:szCs w:val="20"/>
                <w:lang w:eastAsia="en-US" w:bidi="en-US"/>
              </w:rPr>
            </w:pPr>
            <w:r w:rsidRPr="00996D4D">
              <w:rPr>
                <w:rFonts w:ascii="Arial" w:eastAsia="Times New Roman" w:hAnsi="Arial" w:cs="Arial"/>
                <w:sz w:val="20"/>
                <w:szCs w:val="20"/>
                <w:lang w:eastAsia="en-US" w:bidi="en-US"/>
              </w:rPr>
              <w:t>Establecer Convenios o Acuerdos para rescatar los valores asociados a los Bienes de Interés Cultural y demás patrimonio cultural presente en las Cuenca.</w:t>
            </w:r>
          </w:p>
        </w:tc>
        <w:tc>
          <w:tcPr>
            <w:tcW w:w="1341" w:type="dxa"/>
            <w:shd w:val="clear" w:color="auto" w:fill="auto"/>
            <w:noWrap/>
            <w:vAlign w:val="center"/>
          </w:tcPr>
          <w:p w:rsidR="006E12B1" w:rsidRPr="00996D4D" w:rsidRDefault="006E12B1" w:rsidP="001F2E8F">
            <w:pPr>
              <w:suppressAutoHyphens w:val="0"/>
              <w:jc w:val="center"/>
              <w:rPr>
                <w:rFonts w:ascii="Arial" w:eastAsia="Times New Roman" w:hAnsi="Arial" w:cs="Arial"/>
                <w:sz w:val="20"/>
                <w:szCs w:val="20"/>
                <w:lang w:eastAsia="es-ES"/>
              </w:rPr>
            </w:pPr>
            <w:r w:rsidRPr="00996D4D">
              <w:rPr>
                <w:rFonts w:ascii="Arial" w:eastAsia="Times New Roman" w:hAnsi="Arial" w:cs="Arial"/>
                <w:sz w:val="20"/>
                <w:szCs w:val="20"/>
                <w:lang w:eastAsia="es-ES"/>
              </w:rPr>
              <w:t>Permanente</w:t>
            </w:r>
          </w:p>
        </w:tc>
        <w:tc>
          <w:tcPr>
            <w:tcW w:w="1774" w:type="dxa"/>
            <w:shd w:val="clear" w:color="auto" w:fill="auto"/>
            <w:vAlign w:val="center"/>
          </w:tcPr>
          <w:p w:rsidR="006E12B1" w:rsidRPr="00996D4D" w:rsidRDefault="006E12B1" w:rsidP="001F2E8F">
            <w:pPr>
              <w:suppressAutoHyphens w:val="0"/>
              <w:jc w:val="center"/>
              <w:rPr>
                <w:rFonts w:ascii="Arial" w:eastAsia="Times New Roman" w:hAnsi="Arial" w:cs="Arial"/>
                <w:sz w:val="20"/>
                <w:szCs w:val="20"/>
                <w:lang w:eastAsia="es-ES"/>
              </w:rPr>
            </w:pPr>
            <w:r w:rsidRPr="00996D4D">
              <w:rPr>
                <w:rFonts w:ascii="Arial" w:eastAsia="Times New Roman" w:hAnsi="Arial" w:cs="Arial"/>
                <w:sz w:val="20"/>
                <w:szCs w:val="20"/>
                <w:lang w:eastAsia="es-ES"/>
              </w:rPr>
              <w:t>1, 2, 3, 5, 6, 12</w:t>
            </w:r>
          </w:p>
        </w:tc>
      </w:tr>
      <w:tr w:rsidR="006E12B1" w:rsidRPr="00996D4D" w:rsidTr="001F2E8F">
        <w:trPr>
          <w:cantSplit/>
          <w:trHeight w:val="22"/>
          <w:jc w:val="center"/>
        </w:trPr>
        <w:tc>
          <w:tcPr>
            <w:tcW w:w="5795" w:type="dxa"/>
            <w:shd w:val="clear" w:color="auto" w:fill="auto"/>
            <w:noWrap/>
            <w:vAlign w:val="center"/>
          </w:tcPr>
          <w:p w:rsidR="006E12B1" w:rsidRPr="00996D4D" w:rsidRDefault="006E12B1" w:rsidP="006A325B">
            <w:pPr>
              <w:numPr>
                <w:ilvl w:val="0"/>
                <w:numId w:val="42"/>
              </w:numPr>
              <w:tabs>
                <w:tab w:val="num" w:pos="392"/>
              </w:tabs>
              <w:suppressAutoHyphens w:val="0"/>
              <w:spacing w:before="120" w:after="60"/>
              <w:ind w:left="374"/>
              <w:contextualSpacing/>
              <w:jc w:val="both"/>
              <w:rPr>
                <w:rFonts w:ascii="Arial" w:eastAsia="Times New Roman" w:hAnsi="Arial" w:cs="Arial"/>
                <w:sz w:val="20"/>
                <w:szCs w:val="20"/>
                <w:lang w:eastAsia="en-US" w:bidi="en-US"/>
              </w:rPr>
            </w:pPr>
            <w:r w:rsidRPr="00996D4D">
              <w:rPr>
                <w:rFonts w:ascii="Arial" w:eastAsia="Times New Roman" w:hAnsi="Arial" w:cs="Arial"/>
                <w:sz w:val="20"/>
                <w:szCs w:val="20"/>
                <w:lang w:eastAsia="en-US" w:bidi="en-US"/>
              </w:rPr>
              <w:t>Establecer campañas, programas y jornadas para la defensa y mejoramiento del ambiente empleando los medios de comunicación masiva</w:t>
            </w:r>
          </w:p>
        </w:tc>
        <w:tc>
          <w:tcPr>
            <w:tcW w:w="1341" w:type="dxa"/>
            <w:shd w:val="clear" w:color="auto" w:fill="auto"/>
            <w:noWrap/>
            <w:vAlign w:val="center"/>
          </w:tcPr>
          <w:p w:rsidR="006E12B1" w:rsidRPr="00996D4D" w:rsidRDefault="006E12B1" w:rsidP="001F2E8F">
            <w:pPr>
              <w:suppressAutoHyphens w:val="0"/>
              <w:jc w:val="center"/>
              <w:rPr>
                <w:rFonts w:ascii="Arial" w:eastAsia="Times New Roman" w:hAnsi="Arial" w:cs="Arial"/>
                <w:sz w:val="20"/>
                <w:szCs w:val="20"/>
                <w:lang w:eastAsia="es-ES"/>
              </w:rPr>
            </w:pPr>
            <w:r w:rsidRPr="00996D4D">
              <w:rPr>
                <w:rFonts w:ascii="Arial" w:eastAsia="Times New Roman" w:hAnsi="Arial" w:cs="Arial"/>
                <w:sz w:val="20"/>
                <w:szCs w:val="20"/>
                <w:lang w:eastAsia="es-ES"/>
              </w:rPr>
              <w:t>Permanente</w:t>
            </w:r>
          </w:p>
        </w:tc>
        <w:tc>
          <w:tcPr>
            <w:tcW w:w="1774" w:type="dxa"/>
            <w:shd w:val="clear" w:color="auto" w:fill="auto"/>
            <w:vAlign w:val="center"/>
          </w:tcPr>
          <w:p w:rsidR="006E12B1" w:rsidRPr="00996D4D" w:rsidRDefault="006E12B1" w:rsidP="001F2E8F">
            <w:pPr>
              <w:suppressAutoHyphens w:val="0"/>
              <w:jc w:val="center"/>
              <w:rPr>
                <w:rFonts w:ascii="Arial" w:eastAsia="Times New Roman" w:hAnsi="Arial" w:cs="Arial"/>
                <w:sz w:val="20"/>
                <w:szCs w:val="20"/>
                <w:lang w:eastAsia="es-ES"/>
              </w:rPr>
            </w:pPr>
            <w:r w:rsidRPr="00996D4D">
              <w:rPr>
                <w:rFonts w:ascii="Arial" w:eastAsia="Times New Roman" w:hAnsi="Arial" w:cs="Arial"/>
                <w:sz w:val="20"/>
                <w:szCs w:val="20"/>
                <w:lang w:eastAsia="es-ES"/>
              </w:rPr>
              <w:t>Todos</w:t>
            </w:r>
          </w:p>
        </w:tc>
      </w:tr>
    </w:tbl>
    <w:p w:rsidR="006775FC" w:rsidRPr="00C12047" w:rsidRDefault="006775FC" w:rsidP="006E12B1">
      <w:pPr>
        <w:pStyle w:val="Prrafodelista"/>
        <w:ind w:left="426" w:right="51"/>
        <w:jc w:val="both"/>
        <w:rPr>
          <w:rFonts w:ascii="Arial" w:hAnsi="Arial" w:cs="Arial"/>
        </w:rPr>
      </w:pPr>
    </w:p>
    <w:p w:rsidR="006775FC" w:rsidRPr="00C12047" w:rsidRDefault="006775FC" w:rsidP="001F2E8F">
      <w:pPr>
        <w:pStyle w:val="Prrafodelista"/>
        <w:numPr>
          <w:ilvl w:val="0"/>
          <w:numId w:val="8"/>
        </w:numPr>
        <w:ind w:left="426" w:right="51" w:hanging="426"/>
        <w:jc w:val="both"/>
        <w:rPr>
          <w:rFonts w:ascii="Arial" w:hAnsi="Arial" w:cs="Arial"/>
        </w:rPr>
      </w:pPr>
      <w:r w:rsidRPr="00EE01BA">
        <w:rPr>
          <w:rFonts w:ascii="Arial" w:hAnsi="Arial" w:cs="Arial"/>
          <w:b/>
        </w:rPr>
        <w:t xml:space="preserve">Subprograma de </w:t>
      </w:r>
      <w:r w:rsidR="00452097" w:rsidRPr="00452097">
        <w:rPr>
          <w:rFonts w:ascii="Arial" w:hAnsi="Arial" w:cs="Arial"/>
          <w:b/>
        </w:rPr>
        <w:t>Evaluación y Seguimiento</w:t>
      </w:r>
      <w:r w:rsidRPr="00EE01BA">
        <w:rPr>
          <w:rFonts w:ascii="Arial" w:hAnsi="Arial" w:cs="Arial"/>
        </w:rPr>
        <w:t xml:space="preserve">: Tiene </w:t>
      </w:r>
      <w:r w:rsidR="006E12B1" w:rsidRPr="006E12B1">
        <w:rPr>
          <w:rFonts w:ascii="Arial" w:hAnsi="Arial" w:cs="Arial"/>
        </w:rPr>
        <w:t>como objetivo abordar la evaluación de las solicitudes de instrumentos de control previo ambiental, supervisar la ejecución del Plan de Ordenamiento, y divulgar a la comunidad los objetivos y alcances del ordenamiento establecidos por dicho Plan. Este Subprograma está integrado por las siguientes Actividades</w:t>
      </w:r>
      <w:r w:rsidRPr="00EE01BA">
        <w:rPr>
          <w:rFonts w:ascii="Arial" w:hAnsi="Arial" w:cs="Arial"/>
          <w:bCs/>
          <w:szCs w:val="22"/>
        </w:rPr>
        <w:t>:</w:t>
      </w:r>
    </w:p>
    <w:p w:rsidR="006775FC" w:rsidRPr="00C12047" w:rsidRDefault="006775FC" w:rsidP="006E12B1">
      <w:pPr>
        <w:tabs>
          <w:tab w:val="left" w:pos="167"/>
        </w:tabs>
        <w:ind w:left="360"/>
        <w:rPr>
          <w:rFonts w:ascii="Arial" w:hAnsi="Arial" w:cs="Arial"/>
          <w:szCs w:val="22"/>
        </w:rPr>
      </w:pPr>
    </w:p>
    <w:tbl>
      <w:tblPr>
        <w:tblW w:w="8910" w:type="dxa"/>
        <w:jc w:val="center"/>
        <w:tblInd w:w="302"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00"/>
      </w:tblPr>
      <w:tblGrid>
        <w:gridCol w:w="5795"/>
        <w:gridCol w:w="1341"/>
        <w:gridCol w:w="1774"/>
      </w:tblGrid>
      <w:tr w:rsidR="006E12B1" w:rsidRPr="00996D4D" w:rsidTr="001F2E8F">
        <w:trPr>
          <w:cantSplit/>
          <w:trHeight w:val="22"/>
          <w:tblHeader/>
          <w:jc w:val="center"/>
        </w:trPr>
        <w:tc>
          <w:tcPr>
            <w:tcW w:w="5795" w:type="dxa"/>
            <w:tcBorders>
              <w:top w:val="single" w:sz="18" w:space="0" w:color="auto"/>
              <w:bottom w:val="single" w:sz="18" w:space="0" w:color="auto"/>
            </w:tcBorders>
            <w:shd w:val="clear" w:color="auto" w:fill="auto"/>
            <w:noWrap/>
            <w:vAlign w:val="center"/>
          </w:tcPr>
          <w:p w:rsidR="006E12B1" w:rsidRPr="00996D4D" w:rsidRDefault="009144D4" w:rsidP="001F2E8F">
            <w:pPr>
              <w:suppressAutoHyphens w:val="0"/>
              <w:jc w:val="center"/>
              <w:rPr>
                <w:rFonts w:ascii="Arial" w:eastAsia="Times New Roman" w:hAnsi="Arial" w:cs="Arial"/>
                <w:b/>
                <w:sz w:val="20"/>
                <w:szCs w:val="20"/>
                <w:lang w:eastAsia="es-ES"/>
              </w:rPr>
            </w:pPr>
            <w:r>
              <w:rPr>
                <w:rFonts w:ascii="Arial" w:eastAsia="Times New Roman" w:hAnsi="Arial" w:cs="Arial"/>
                <w:b/>
                <w:sz w:val="20"/>
                <w:szCs w:val="20"/>
                <w:lang w:eastAsia="es-ES"/>
              </w:rPr>
              <w:t>Actividad</w:t>
            </w:r>
          </w:p>
        </w:tc>
        <w:tc>
          <w:tcPr>
            <w:tcW w:w="1341" w:type="dxa"/>
            <w:tcBorders>
              <w:top w:val="single" w:sz="18" w:space="0" w:color="auto"/>
              <w:bottom w:val="single" w:sz="18" w:space="0" w:color="auto"/>
            </w:tcBorders>
            <w:shd w:val="clear" w:color="auto" w:fill="auto"/>
            <w:vAlign w:val="center"/>
          </w:tcPr>
          <w:p w:rsidR="006E12B1" w:rsidRPr="00996D4D" w:rsidRDefault="006E12B1" w:rsidP="001F2E8F">
            <w:pPr>
              <w:suppressAutoHyphens w:val="0"/>
              <w:jc w:val="center"/>
              <w:rPr>
                <w:rFonts w:ascii="Arial" w:eastAsia="Times New Roman" w:hAnsi="Arial" w:cs="Arial"/>
                <w:b/>
                <w:sz w:val="20"/>
                <w:szCs w:val="20"/>
                <w:lang w:eastAsia="es-ES"/>
              </w:rPr>
            </w:pPr>
            <w:r w:rsidRPr="00996D4D">
              <w:rPr>
                <w:rFonts w:ascii="Arial" w:eastAsia="Times New Roman" w:hAnsi="Arial" w:cs="Arial"/>
                <w:b/>
                <w:sz w:val="20"/>
                <w:szCs w:val="20"/>
                <w:lang w:eastAsia="es-ES"/>
              </w:rPr>
              <w:t>Plazo</w:t>
            </w:r>
          </w:p>
        </w:tc>
        <w:tc>
          <w:tcPr>
            <w:tcW w:w="1774" w:type="dxa"/>
            <w:tcBorders>
              <w:top w:val="single" w:sz="18" w:space="0" w:color="auto"/>
              <w:bottom w:val="single" w:sz="18" w:space="0" w:color="auto"/>
            </w:tcBorders>
            <w:shd w:val="clear" w:color="auto" w:fill="auto"/>
            <w:noWrap/>
            <w:vAlign w:val="center"/>
          </w:tcPr>
          <w:p w:rsidR="006E12B1" w:rsidRPr="00996D4D" w:rsidRDefault="006E12B1" w:rsidP="001F2E8F">
            <w:pPr>
              <w:suppressAutoHyphens w:val="0"/>
              <w:jc w:val="center"/>
              <w:rPr>
                <w:rFonts w:ascii="Arial" w:eastAsia="Times New Roman" w:hAnsi="Arial" w:cs="Arial"/>
                <w:b/>
                <w:sz w:val="20"/>
                <w:szCs w:val="20"/>
                <w:lang w:eastAsia="es-ES"/>
              </w:rPr>
            </w:pPr>
            <w:r w:rsidRPr="00996D4D">
              <w:rPr>
                <w:rFonts w:ascii="Arial" w:eastAsia="Times New Roman" w:hAnsi="Arial" w:cs="Arial"/>
                <w:b/>
                <w:sz w:val="20"/>
                <w:szCs w:val="20"/>
                <w:lang w:eastAsia="es-ES"/>
              </w:rPr>
              <w:t>Corresponsables</w:t>
            </w:r>
            <w:r>
              <w:rPr>
                <w:rFonts w:ascii="Arial" w:eastAsia="Times New Roman" w:hAnsi="Arial" w:cs="Arial"/>
                <w:b/>
                <w:sz w:val="20"/>
                <w:szCs w:val="20"/>
                <w:lang w:eastAsia="es-ES"/>
              </w:rPr>
              <w:t xml:space="preserve"> (Artículo 18)</w:t>
            </w:r>
          </w:p>
        </w:tc>
      </w:tr>
      <w:tr w:rsidR="006E12B1" w:rsidRPr="00996D4D" w:rsidTr="001F2E8F">
        <w:trPr>
          <w:cantSplit/>
          <w:trHeight w:val="22"/>
          <w:jc w:val="center"/>
        </w:trPr>
        <w:tc>
          <w:tcPr>
            <w:tcW w:w="5795" w:type="dxa"/>
            <w:tcBorders>
              <w:top w:val="single" w:sz="18" w:space="0" w:color="auto"/>
            </w:tcBorders>
            <w:shd w:val="clear" w:color="auto" w:fill="auto"/>
            <w:noWrap/>
            <w:vAlign w:val="center"/>
          </w:tcPr>
          <w:p w:rsidR="006E12B1" w:rsidRPr="00996D4D" w:rsidRDefault="006E12B1" w:rsidP="006A325B">
            <w:pPr>
              <w:numPr>
                <w:ilvl w:val="0"/>
                <w:numId w:val="43"/>
              </w:numPr>
              <w:tabs>
                <w:tab w:val="num" w:pos="392"/>
              </w:tabs>
              <w:suppressAutoHyphens w:val="0"/>
              <w:spacing w:before="120" w:after="60"/>
              <w:ind w:left="374"/>
              <w:contextualSpacing/>
              <w:jc w:val="both"/>
              <w:rPr>
                <w:rFonts w:ascii="Arial" w:eastAsia="Times New Roman" w:hAnsi="Arial" w:cs="Arial"/>
                <w:sz w:val="20"/>
                <w:szCs w:val="20"/>
                <w:lang w:eastAsia="en-US" w:bidi="en-US"/>
              </w:rPr>
            </w:pPr>
            <w:r w:rsidRPr="00996D4D">
              <w:rPr>
                <w:rFonts w:ascii="Arial" w:eastAsia="Times New Roman" w:hAnsi="Arial" w:cs="Arial"/>
                <w:sz w:val="20"/>
                <w:szCs w:val="20"/>
                <w:lang w:eastAsia="en-US" w:bidi="en-US"/>
              </w:rPr>
              <w:t>Evaluar los usos y actividades realizadas en la Zona Protectora y Reserva Hidráulica de la Cuenca del Río Sanchón, con la finalidad de garantizar su adecuación a las disposiciones contenidas en el Plan de Ordenamiento y Reglamento de Uso.</w:t>
            </w:r>
          </w:p>
        </w:tc>
        <w:tc>
          <w:tcPr>
            <w:tcW w:w="1341" w:type="dxa"/>
            <w:tcBorders>
              <w:top w:val="single" w:sz="18" w:space="0" w:color="auto"/>
            </w:tcBorders>
            <w:shd w:val="clear" w:color="auto" w:fill="auto"/>
            <w:noWrap/>
            <w:vAlign w:val="center"/>
          </w:tcPr>
          <w:p w:rsidR="006E12B1" w:rsidRPr="00996D4D" w:rsidRDefault="006E12B1" w:rsidP="001F2E8F">
            <w:pPr>
              <w:suppressAutoHyphens w:val="0"/>
              <w:jc w:val="center"/>
              <w:rPr>
                <w:rFonts w:ascii="Arial" w:eastAsia="Times New Roman" w:hAnsi="Arial" w:cs="Arial"/>
                <w:sz w:val="20"/>
                <w:szCs w:val="20"/>
                <w:lang w:eastAsia="es-ES"/>
              </w:rPr>
            </w:pPr>
            <w:r w:rsidRPr="00996D4D">
              <w:rPr>
                <w:rFonts w:ascii="Arial" w:eastAsia="Times New Roman" w:hAnsi="Arial" w:cs="Arial"/>
                <w:sz w:val="20"/>
                <w:szCs w:val="20"/>
                <w:lang w:eastAsia="es-ES"/>
              </w:rPr>
              <w:t>Corto</w:t>
            </w:r>
          </w:p>
        </w:tc>
        <w:tc>
          <w:tcPr>
            <w:tcW w:w="1774" w:type="dxa"/>
            <w:tcBorders>
              <w:top w:val="single" w:sz="18" w:space="0" w:color="auto"/>
            </w:tcBorders>
            <w:shd w:val="clear" w:color="auto" w:fill="auto"/>
            <w:vAlign w:val="center"/>
          </w:tcPr>
          <w:p w:rsidR="006E12B1" w:rsidRPr="00996D4D" w:rsidRDefault="006E12B1" w:rsidP="001F2E8F">
            <w:pPr>
              <w:suppressAutoHyphens w:val="0"/>
              <w:jc w:val="center"/>
              <w:rPr>
                <w:rFonts w:ascii="Arial" w:eastAsia="Times New Roman" w:hAnsi="Arial" w:cs="Arial"/>
                <w:sz w:val="20"/>
                <w:szCs w:val="20"/>
                <w:lang w:eastAsia="es-ES"/>
              </w:rPr>
            </w:pPr>
            <w:r w:rsidRPr="00996D4D">
              <w:rPr>
                <w:rFonts w:ascii="Arial" w:eastAsia="Times New Roman" w:hAnsi="Arial" w:cs="Arial"/>
                <w:sz w:val="20"/>
                <w:szCs w:val="20"/>
                <w:lang w:eastAsia="es-ES"/>
              </w:rPr>
              <w:t>1, 2, 3, 4, 5, 6</w:t>
            </w:r>
          </w:p>
        </w:tc>
      </w:tr>
      <w:tr w:rsidR="006E12B1" w:rsidRPr="00996D4D" w:rsidTr="001F2E8F">
        <w:trPr>
          <w:cantSplit/>
          <w:trHeight w:val="22"/>
          <w:jc w:val="center"/>
        </w:trPr>
        <w:tc>
          <w:tcPr>
            <w:tcW w:w="5795" w:type="dxa"/>
            <w:shd w:val="clear" w:color="auto" w:fill="auto"/>
            <w:noWrap/>
            <w:vAlign w:val="center"/>
          </w:tcPr>
          <w:p w:rsidR="006E12B1" w:rsidRPr="00996D4D" w:rsidRDefault="006E12B1" w:rsidP="006A325B">
            <w:pPr>
              <w:numPr>
                <w:ilvl w:val="0"/>
                <w:numId w:val="43"/>
              </w:numPr>
              <w:tabs>
                <w:tab w:val="num" w:pos="392"/>
              </w:tabs>
              <w:suppressAutoHyphens w:val="0"/>
              <w:spacing w:before="120" w:after="60"/>
              <w:ind w:left="374"/>
              <w:contextualSpacing/>
              <w:jc w:val="both"/>
              <w:rPr>
                <w:rFonts w:ascii="Arial" w:eastAsia="Times New Roman" w:hAnsi="Arial" w:cs="Arial"/>
                <w:sz w:val="20"/>
                <w:szCs w:val="20"/>
                <w:lang w:eastAsia="en-US" w:bidi="en-US"/>
              </w:rPr>
            </w:pPr>
            <w:r w:rsidRPr="00996D4D">
              <w:rPr>
                <w:rFonts w:ascii="Arial" w:eastAsia="Times New Roman" w:hAnsi="Arial" w:cs="Arial"/>
                <w:sz w:val="20"/>
                <w:szCs w:val="20"/>
                <w:lang w:eastAsia="en-US" w:bidi="en-US"/>
              </w:rPr>
              <w:t>Evaluar las solicitudes de instrumentos de control previo ambiental vinculadas a la Zona Protectora y Reserva Hidráulica.</w:t>
            </w:r>
          </w:p>
        </w:tc>
        <w:tc>
          <w:tcPr>
            <w:tcW w:w="1341" w:type="dxa"/>
            <w:shd w:val="clear" w:color="auto" w:fill="auto"/>
            <w:noWrap/>
            <w:vAlign w:val="center"/>
          </w:tcPr>
          <w:p w:rsidR="006E12B1" w:rsidRPr="00996D4D" w:rsidRDefault="006E12B1" w:rsidP="001F2E8F">
            <w:pPr>
              <w:suppressAutoHyphens w:val="0"/>
              <w:jc w:val="center"/>
              <w:rPr>
                <w:rFonts w:ascii="Arial" w:eastAsia="Times New Roman" w:hAnsi="Arial" w:cs="Arial"/>
                <w:sz w:val="20"/>
                <w:szCs w:val="20"/>
                <w:lang w:eastAsia="es-ES"/>
              </w:rPr>
            </w:pPr>
            <w:r w:rsidRPr="00996D4D">
              <w:rPr>
                <w:rFonts w:ascii="Arial" w:eastAsia="Times New Roman" w:hAnsi="Arial" w:cs="Arial"/>
                <w:sz w:val="20"/>
                <w:szCs w:val="20"/>
                <w:lang w:eastAsia="es-ES"/>
              </w:rPr>
              <w:t>Permanente</w:t>
            </w:r>
          </w:p>
        </w:tc>
        <w:tc>
          <w:tcPr>
            <w:tcW w:w="1774" w:type="dxa"/>
            <w:shd w:val="clear" w:color="auto" w:fill="auto"/>
            <w:vAlign w:val="center"/>
          </w:tcPr>
          <w:p w:rsidR="006E12B1" w:rsidRPr="00996D4D" w:rsidRDefault="006E12B1" w:rsidP="001F2E8F">
            <w:pPr>
              <w:suppressAutoHyphens w:val="0"/>
              <w:jc w:val="center"/>
              <w:rPr>
                <w:rFonts w:ascii="Arial" w:eastAsia="Times New Roman" w:hAnsi="Arial" w:cs="Arial"/>
                <w:sz w:val="20"/>
                <w:szCs w:val="20"/>
                <w:lang w:eastAsia="es-ES"/>
              </w:rPr>
            </w:pPr>
            <w:r w:rsidRPr="00996D4D">
              <w:rPr>
                <w:rFonts w:ascii="Arial" w:eastAsia="Times New Roman" w:hAnsi="Arial" w:cs="Arial"/>
                <w:sz w:val="20"/>
                <w:szCs w:val="20"/>
                <w:lang w:eastAsia="es-ES"/>
              </w:rPr>
              <w:t>1, 2, 3, 4, 5, 6</w:t>
            </w:r>
          </w:p>
        </w:tc>
      </w:tr>
      <w:tr w:rsidR="006E12B1" w:rsidRPr="00996D4D" w:rsidTr="001F2E8F">
        <w:trPr>
          <w:cantSplit/>
          <w:trHeight w:val="22"/>
          <w:jc w:val="center"/>
        </w:trPr>
        <w:tc>
          <w:tcPr>
            <w:tcW w:w="5795" w:type="dxa"/>
            <w:shd w:val="clear" w:color="auto" w:fill="auto"/>
            <w:noWrap/>
            <w:vAlign w:val="center"/>
          </w:tcPr>
          <w:p w:rsidR="006E12B1" w:rsidRPr="00996D4D" w:rsidRDefault="006E12B1" w:rsidP="006A325B">
            <w:pPr>
              <w:numPr>
                <w:ilvl w:val="0"/>
                <w:numId w:val="43"/>
              </w:numPr>
              <w:tabs>
                <w:tab w:val="num" w:pos="392"/>
              </w:tabs>
              <w:suppressAutoHyphens w:val="0"/>
              <w:spacing w:before="120" w:after="60"/>
              <w:ind w:left="374"/>
              <w:contextualSpacing/>
              <w:jc w:val="both"/>
              <w:rPr>
                <w:rFonts w:ascii="Arial" w:eastAsia="Times New Roman" w:hAnsi="Arial" w:cs="Arial"/>
                <w:sz w:val="20"/>
                <w:szCs w:val="20"/>
                <w:lang w:eastAsia="en-US" w:bidi="en-US"/>
              </w:rPr>
            </w:pPr>
            <w:r w:rsidRPr="00996D4D">
              <w:rPr>
                <w:rFonts w:ascii="Arial" w:eastAsia="Times New Roman" w:hAnsi="Arial" w:cs="Arial"/>
                <w:sz w:val="20"/>
                <w:szCs w:val="20"/>
                <w:lang w:eastAsia="en-US" w:bidi="en-US"/>
              </w:rPr>
              <w:t>Divulgar a las comunidades aledañas y las instituciones vinculadas al área, los objetivos de la creación y ordenación de la Zona Protectora y Reserva Hidráulica de la Cuenca del Río Sanchón.</w:t>
            </w:r>
          </w:p>
        </w:tc>
        <w:tc>
          <w:tcPr>
            <w:tcW w:w="1341" w:type="dxa"/>
            <w:shd w:val="clear" w:color="auto" w:fill="auto"/>
            <w:noWrap/>
            <w:vAlign w:val="center"/>
          </w:tcPr>
          <w:p w:rsidR="006E12B1" w:rsidRPr="00996D4D" w:rsidRDefault="006E12B1" w:rsidP="001F2E8F">
            <w:pPr>
              <w:suppressAutoHyphens w:val="0"/>
              <w:jc w:val="center"/>
              <w:rPr>
                <w:rFonts w:ascii="Arial" w:eastAsia="Times New Roman" w:hAnsi="Arial" w:cs="Arial"/>
                <w:sz w:val="20"/>
                <w:szCs w:val="20"/>
                <w:lang w:eastAsia="es-ES"/>
              </w:rPr>
            </w:pPr>
            <w:r w:rsidRPr="00996D4D">
              <w:rPr>
                <w:rFonts w:ascii="Arial" w:eastAsia="Times New Roman" w:hAnsi="Arial" w:cs="Arial"/>
                <w:sz w:val="20"/>
                <w:szCs w:val="20"/>
                <w:lang w:eastAsia="es-ES"/>
              </w:rPr>
              <w:t>Permanente</w:t>
            </w:r>
          </w:p>
        </w:tc>
        <w:tc>
          <w:tcPr>
            <w:tcW w:w="1774" w:type="dxa"/>
            <w:shd w:val="clear" w:color="auto" w:fill="auto"/>
            <w:vAlign w:val="center"/>
          </w:tcPr>
          <w:p w:rsidR="006E12B1" w:rsidRPr="00996D4D" w:rsidRDefault="006E12B1" w:rsidP="001F2E8F">
            <w:pPr>
              <w:suppressAutoHyphens w:val="0"/>
              <w:jc w:val="center"/>
              <w:rPr>
                <w:rFonts w:ascii="Arial" w:eastAsia="Times New Roman" w:hAnsi="Arial" w:cs="Arial"/>
                <w:sz w:val="20"/>
                <w:szCs w:val="20"/>
                <w:lang w:eastAsia="es-ES"/>
              </w:rPr>
            </w:pPr>
            <w:r w:rsidRPr="00996D4D">
              <w:rPr>
                <w:rFonts w:ascii="Arial" w:eastAsia="Times New Roman" w:hAnsi="Arial" w:cs="Arial"/>
                <w:sz w:val="20"/>
                <w:szCs w:val="20"/>
                <w:lang w:eastAsia="es-ES"/>
              </w:rPr>
              <w:t>1, 2, 3, 4, 5, 6, 7, 8, 11, 12, 13, 15, 16, 18, 19, 20</w:t>
            </w:r>
            <w:r w:rsidR="00BD6E87">
              <w:rPr>
                <w:rFonts w:ascii="Arial" w:eastAsia="Times New Roman" w:hAnsi="Arial" w:cs="Arial"/>
                <w:sz w:val="20"/>
                <w:szCs w:val="20"/>
                <w:lang w:eastAsia="es-ES"/>
              </w:rPr>
              <w:t>, 22, 23</w:t>
            </w:r>
          </w:p>
        </w:tc>
      </w:tr>
    </w:tbl>
    <w:p w:rsidR="006775FC" w:rsidRPr="00C12047" w:rsidRDefault="006775FC" w:rsidP="006E12B1">
      <w:pPr>
        <w:pStyle w:val="Prrafodelista"/>
        <w:ind w:left="426" w:right="51"/>
        <w:jc w:val="both"/>
        <w:rPr>
          <w:rFonts w:ascii="Arial" w:hAnsi="Arial" w:cs="Arial"/>
        </w:rPr>
      </w:pPr>
    </w:p>
    <w:p w:rsidR="00D22394" w:rsidRDefault="00D22394" w:rsidP="00D22394">
      <w:pPr>
        <w:jc w:val="both"/>
        <w:rPr>
          <w:rFonts w:ascii="Arial" w:hAnsi="Arial" w:cs="Arial"/>
        </w:rPr>
      </w:pPr>
      <w:r w:rsidRPr="00C12047">
        <w:rPr>
          <w:rFonts w:ascii="Arial" w:hAnsi="Arial" w:cs="Arial"/>
          <w:b/>
        </w:rPr>
        <w:t xml:space="preserve">Artículo </w:t>
      </w:r>
      <w:r w:rsidR="00604B11" w:rsidRPr="00C12047">
        <w:rPr>
          <w:rFonts w:ascii="Arial" w:hAnsi="Arial" w:cs="Arial"/>
          <w:b/>
        </w:rPr>
        <w:fldChar w:fldCharType="begin"/>
      </w:r>
      <w:r w:rsidRPr="00C12047">
        <w:rPr>
          <w:rFonts w:ascii="Arial" w:hAnsi="Arial" w:cs="Arial"/>
          <w:b/>
        </w:rPr>
        <w:instrText xml:space="preserve"> AUTONUM  \* Arabic </w:instrText>
      </w:r>
      <w:r w:rsidR="00604B11" w:rsidRPr="00C12047">
        <w:rPr>
          <w:rFonts w:ascii="Arial" w:hAnsi="Arial" w:cs="Arial"/>
          <w:b/>
        </w:rPr>
        <w:fldChar w:fldCharType="end"/>
      </w:r>
      <w:r w:rsidRPr="00C12047">
        <w:rPr>
          <w:rFonts w:ascii="Arial" w:hAnsi="Arial" w:cs="Arial"/>
          <w:b/>
        </w:rPr>
        <w:t xml:space="preserve"> </w:t>
      </w:r>
      <w:r w:rsidRPr="006E12B1">
        <w:rPr>
          <w:rFonts w:ascii="Arial" w:hAnsi="Arial" w:cs="Arial"/>
          <w:b/>
        </w:rPr>
        <w:t>Programa de Educación Ambiental y Sensibilización Comunitaria</w:t>
      </w:r>
      <w:r w:rsidRPr="00C12047">
        <w:rPr>
          <w:rFonts w:ascii="Arial" w:hAnsi="Arial" w:cs="Arial"/>
        </w:rPr>
        <w:t xml:space="preserve">: </w:t>
      </w:r>
      <w:r w:rsidRPr="006E12B1">
        <w:rPr>
          <w:rFonts w:ascii="Arial" w:hAnsi="Arial" w:cs="Arial"/>
        </w:rPr>
        <w:t>como objetivo sensibilizar a la población aledaña a la cuenca del río Sanchón, sobre la necesidad de conservación y de protección de las condiciones naturales y culturales de la cuenca y de los beneficios ambientales que ella presta al desarrollo local.</w:t>
      </w:r>
    </w:p>
    <w:p w:rsidR="00D22394" w:rsidRDefault="00D22394" w:rsidP="00D22394">
      <w:pPr>
        <w:jc w:val="both"/>
        <w:rPr>
          <w:rFonts w:ascii="Arial" w:hAnsi="Arial" w:cs="Arial"/>
        </w:rPr>
      </w:pPr>
    </w:p>
    <w:p w:rsidR="00D22394" w:rsidRPr="006E12B1" w:rsidRDefault="00D22394" w:rsidP="00D22394">
      <w:pPr>
        <w:jc w:val="both"/>
        <w:rPr>
          <w:rFonts w:ascii="Arial" w:hAnsi="Arial" w:cs="Arial"/>
        </w:rPr>
      </w:pPr>
      <w:r w:rsidRPr="006E12B1">
        <w:rPr>
          <w:rFonts w:ascii="Arial" w:hAnsi="Arial" w:cs="Arial"/>
        </w:rPr>
        <w:t>Los cambios de actitud y la adquisición de nuevos valores y conocimientos de las poblaciones y el resto de los receptores del Programa están principalmente en función de la sustentabilidad de la producción de agua, por lo que en este sentido tiene una importancia de carácter regional.</w:t>
      </w:r>
    </w:p>
    <w:p w:rsidR="00D22394" w:rsidRPr="00996D4D" w:rsidRDefault="00D22394" w:rsidP="00996D4D">
      <w:pPr>
        <w:suppressAutoHyphens w:val="0"/>
        <w:jc w:val="both"/>
        <w:rPr>
          <w:rFonts w:ascii="Arial" w:eastAsia="Times New Roman" w:hAnsi="Arial" w:cs="Arial"/>
          <w:lang w:eastAsia="es-ES"/>
        </w:rPr>
      </w:pPr>
    </w:p>
    <w:p w:rsidR="00996D4D" w:rsidRPr="00996D4D" w:rsidRDefault="00996D4D" w:rsidP="00996D4D">
      <w:pPr>
        <w:suppressAutoHyphens w:val="0"/>
        <w:jc w:val="both"/>
        <w:rPr>
          <w:rFonts w:ascii="Arial" w:eastAsia="Times New Roman" w:hAnsi="Arial" w:cs="Arial"/>
          <w:lang w:eastAsia="es-ES"/>
        </w:rPr>
      </w:pPr>
      <w:r w:rsidRPr="00996D4D">
        <w:rPr>
          <w:rFonts w:ascii="Arial" w:eastAsia="Times New Roman" w:hAnsi="Arial" w:cs="Arial"/>
          <w:lang w:eastAsia="es-ES"/>
        </w:rPr>
        <w:t>Este Programa está integrado por dos</w:t>
      </w:r>
      <w:r w:rsidR="000205C2">
        <w:rPr>
          <w:rFonts w:ascii="Arial" w:eastAsia="Times New Roman" w:hAnsi="Arial" w:cs="Arial"/>
          <w:lang w:eastAsia="es-ES"/>
        </w:rPr>
        <w:t xml:space="preserve"> (2)</w:t>
      </w:r>
      <w:r w:rsidRPr="00996D4D">
        <w:rPr>
          <w:rFonts w:ascii="Arial" w:eastAsia="Times New Roman" w:hAnsi="Arial" w:cs="Arial"/>
          <w:lang w:eastAsia="es-ES"/>
        </w:rPr>
        <w:t xml:space="preserve"> Subprogramas: </w:t>
      </w:r>
      <w:r w:rsidR="00D22394">
        <w:rPr>
          <w:rFonts w:ascii="Arial" w:eastAsia="Times New Roman" w:hAnsi="Arial" w:cs="Arial"/>
          <w:lang w:eastAsia="es-ES"/>
        </w:rPr>
        <w:t>1</w:t>
      </w:r>
      <w:r w:rsidRPr="00996D4D">
        <w:rPr>
          <w:rFonts w:ascii="Arial" w:eastAsia="Times New Roman" w:hAnsi="Arial" w:cs="Arial"/>
          <w:lang w:eastAsia="es-ES"/>
        </w:rPr>
        <w:t xml:space="preserve">. Subprograma de Educación Ambiental Escolar; </w:t>
      </w:r>
      <w:r w:rsidR="00D22394">
        <w:rPr>
          <w:rFonts w:ascii="Arial" w:eastAsia="Times New Roman" w:hAnsi="Arial" w:cs="Arial"/>
          <w:lang w:eastAsia="es-ES"/>
        </w:rPr>
        <w:t>2</w:t>
      </w:r>
      <w:r w:rsidRPr="00996D4D">
        <w:rPr>
          <w:rFonts w:ascii="Arial" w:eastAsia="Times New Roman" w:hAnsi="Arial" w:cs="Arial"/>
          <w:lang w:eastAsia="es-ES"/>
        </w:rPr>
        <w:t>. Subprograma de Sensibilización Comunitaria.</w:t>
      </w:r>
    </w:p>
    <w:p w:rsidR="00996D4D" w:rsidRDefault="00996D4D" w:rsidP="00996D4D">
      <w:pPr>
        <w:suppressAutoHyphens w:val="0"/>
        <w:jc w:val="both"/>
        <w:rPr>
          <w:rFonts w:ascii="Arial" w:eastAsia="Times New Roman" w:hAnsi="Arial" w:cs="Arial"/>
          <w:lang w:eastAsia="es-ES"/>
        </w:rPr>
      </w:pPr>
    </w:p>
    <w:p w:rsidR="00996D4D" w:rsidRPr="00D22394" w:rsidRDefault="00D22394" w:rsidP="006A325B">
      <w:pPr>
        <w:pStyle w:val="Prrafodelista"/>
        <w:numPr>
          <w:ilvl w:val="0"/>
          <w:numId w:val="47"/>
        </w:numPr>
        <w:ind w:left="426" w:right="51" w:hanging="426"/>
        <w:jc w:val="both"/>
        <w:rPr>
          <w:rFonts w:ascii="Arial" w:hAnsi="Arial" w:cs="Arial"/>
        </w:rPr>
      </w:pPr>
      <w:r w:rsidRPr="00D22394">
        <w:rPr>
          <w:rFonts w:ascii="Arial" w:hAnsi="Arial" w:cs="Arial"/>
          <w:b/>
        </w:rPr>
        <w:t>Subprograma de Educación Ambiental Escolar:</w:t>
      </w:r>
      <w:r w:rsidRPr="00D22394">
        <w:rPr>
          <w:rFonts w:ascii="Arial" w:hAnsi="Arial" w:cs="Arial"/>
        </w:rPr>
        <w:t xml:space="preserve"> </w:t>
      </w:r>
      <w:r>
        <w:rPr>
          <w:rFonts w:ascii="Arial" w:hAnsi="Arial" w:cs="Arial"/>
        </w:rPr>
        <w:t>T</w:t>
      </w:r>
      <w:r w:rsidRPr="00D22394">
        <w:rPr>
          <w:rFonts w:ascii="Arial" w:hAnsi="Arial" w:cs="Arial"/>
        </w:rPr>
        <w:t>iene como objetivo impartir contenidos claves vinculados a la gestión y manejo sustentable de la cuenca, a través del cuerpo docente del sistema escolar, utilizando los recursos establecidos en las escuelas y liceos, urbanos y rurales, localizados en las inmediaciones de la cuenca</w:t>
      </w:r>
      <w:r>
        <w:rPr>
          <w:rFonts w:ascii="Arial" w:hAnsi="Arial" w:cs="Arial"/>
        </w:rPr>
        <w:t xml:space="preserve">. </w:t>
      </w:r>
      <w:r w:rsidR="00996D4D" w:rsidRPr="00D22394">
        <w:rPr>
          <w:rFonts w:ascii="Arial" w:eastAsia="Times New Roman" w:hAnsi="Arial" w:cs="Arial"/>
          <w:bCs/>
          <w:lang w:eastAsia="es-ES"/>
        </w:rPr>
        <w:t xml:space="preserve">Este Subprograma </w:t>
      </w:r>
      <w:r w:rsidRPr="00D22394">
        <w:rPr>
          <w:rFonts w:ascii="Arial" w:eastAsia="Times New Roman" w:hAnsi="Arial" w:cs="Arial"/>
          <w:bCs/>
          <w:lang w:eastAsia="es-ES"/>
        </w:rPr>
        <w:t>está</w:t>
      </w:r>
      <w:r w:rsidR="00996D4D" w:rsidRPr="00D22394">
        <w:rPr>
          <w:rFonts w:ascii="Arial" w:eastAsia="Times New Roman" w:hAnsi="Arial" w:cs="Arial"/>
          <w:bCs/>
          <w:lang w:eastAsia="es-ES"/>
        </w:rPr>
        <w:t xml:space="preserve"> integrado por las siguientes Actividades:</w:t>
      </w:r>
    </w:p>
    <w:p w:rsidR="00996D4D" w:rsidRPr="00996D4D" w:rsidRDefault="00996D4D" w:rsidP="00996D4D">
      <w:pPr>
        <w:suppressAutoHyphens w:val="0"/>
        <w:jc w:val="both"/>
        <w:rPr>
          <w:rFonts w:ascii="Arial" w:eastAsia="Times New Roman" w:hAnsi="Arial" w:cs="Arial"/>
          <w:lang w:eastAsia="es-ES"/>
        </w:rPr>
      </w:pPr>
    </w:p>
    <w:tbl>
      <w:tblPr>
        <w:tblW w:w="8910" w:type="dxa"/>
        <w:jc w:val="center"/>
        <w:tblInd w:w="302"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00"/>
      </w:tblPr>
      <w:tblGrid>
        <w:gridCol w:w="5795"/>
        <w:gridCol w:w="1341"/>
        <w:gridCol w:w="1774"/>
      </w:tblGrid>
      <w:tr w:rsidR="00996D4D" w:rsidRPr="00996D4D" w:rsidTr="001F2E8F">
        <w:trPr>
          <w:cantSplit/>
          <w:trHeight w:val="22"/>
          <w:tblHeader/>
          <w:jc w:val="center"/>
        </w:trPr>
        <w:tc>
          <w:tcPr>
            <w:tcW w:w="5795" w:type="dxa"/>
            <w:tcBorders>
              <w:top w:val="single" w:sz="18" w:space="0" w:color="auto"/>
              <w:bottom w:val="single" w:sz="18" w:space="0" w:color="auto"/>
            </w:tcBorders>
            <w:shd w:val="clear" w:color="auto" w:fill="auto"/>
            <w:noWrap/>
            <w:vAlign w:val="center"/>
          </w:tcPr>
          <w:p w:rsidR="00996D4D" w:rsidRPr="00996D4D" w:rsidRDefault="009144D4" w:rsidP="00996D4D">
            <w:pPr>
              <w:suppressAutoHyphens w:val="0"/>
              <w:jc w:val="center"/>
              <w:rPr>
                <w:rFonts w:ascii="Arial" w:eastAsia="Times New Roman" w:hAnsi="Arial" w:cs="Arial"/>
                <w:b/>
                <w:sz w:val="20"/>
                <w:szCs w:val="20"/>
                <w:lang w:eastAsia="es-ES"/>
              </w:rPr>
            </w:pPr>
            <w:r>
              <w:rPr>
                <w:rFonts w:ascii="Arial" w:eastAsia="Times New Roman" w:hAnsi="Arial" w:cs="Arial"/>
                <w:b/>
                <w:sz w:val="20"/>
                <w:szCs w:val="20"/>
                <w:lang w:eastAsia="es-ES"/>
              </w:rPr>
              <w:t>Actividad</w:t>
            </w:r>
          </w:p>
        </w:tc>
        <w:tc>
          <w:tcPr>
            <w:tcW w:w="1341" w:type="dxa"/>
            <w:tcBorders>
              <w:top w:val="single" w:sz="18" w:space="0" w:color="auto"/>
              <w:bottom w:val="single" w:sz="18" w:space="0" w:color="auto"/>
            </w:tcBorders>
            <w:shd w:val="clear" w:color="auto" w:fill="auto"/>
            <w:vAlign w:val="center"/>
          </w:tcPr>
          <w:p w:rsidR="00996D4D" w:rsidRPr="00996D4D" w:rsidRDefault="00996D4D" w:rsidP="00996D4D">
            <w:pPr>
              <w:suppressAutoHyphens w:val="0"/>
              <w:jc w:val="center"/>
              <w:rPr>
                <w:rFonts w:ascii="Arial" w:eastAsia="Times New Roman" w:hAnsi="Arial" w:cs="Arial"/>
                <w:b/>
                <w:sz w:val="20"/>
                <w:szCs w:val="20"/>
                <w:lang w:eastAsia="es-ES"/>
              </w:rPr>
            </w:pPr>
            <w:r w:rsidRPr="00996D4D">
              <w:rPr>
                <w:rFonts w:ascii="Arial" w:eastAsia="Times New Roman" w:hAnsi="Arial" w:cs="Arial"/>
                <w:b/>
                <w:sz w:val="20"/>
                <w:szCs w:val="20"/>
                <w:lang w:eastAsia="es-ES"/>
              </w:rPr>
              <w:t>Plazo</w:t>
            </w:r>
          </w:p>
        </w:tc>
        <w:tc>
          <w:tcPr>
            <w:tcW w:w="1774" w:type="dxa"/>
            <w:tcBorders>
              <w:top w:val="single" w:sz="18" w:space="0" w:color="auto"/>
              <w:bottom w:val="single" w:sz="18" w:space="0" w:color="auto"/>
            </w:tcBorders>
            <w:shd w:val="clear" w:color="auto" w:fill="auto"/>
            <w:noWrap/>
            <w:vAlign w:val="center"/>
          </w:tcPr>
          <w:p w:rsidR="00996D4D" w:rsidRPr="00996D4D" w:rsidRDefault="00D22394" w:rsidP="00996D4D">
            <w:pPr>
              <w:suppressAutoHyphens w:val="0"/>
              <w:jc w:val="center"/>
              <w:rPr>
                <w:rFonts w:ascii="Arial" w:eastAsia="Times New Roman" w:hAnsi="Arial" w:cs="Arial"/>
                <w:b/>
                <w:sz w:val="20"/>
                <w:szCs w:val="20"/>
                <w:lang w:eastAsia="es-ES"/>
              </w:rPr>
            </w:pPr>
            <w:r w:rsidRPr="00996D4D">
              <w:rPr>
                <w:rFonts w:ascii="Arial" w:eastAsia="Times New Roman" w:hAnsi="Arial" w:cs="Arial"/>
                <w:b/>
                <w:sz w:val="20"/>
                <w:szCs w:val="20"/>
                <w:lang w:eastAsia="es-ES"/>
              </w:rPr>
              <w:t>Corresponsables</w:t>
            </w:r>
            <w:r>
              <w:rPr>
                <w:rFonts w:ascii="Arial" w:eastAsia="Times New Roman" w:hAnsi="Arial" w:cs="Arial"/>
                <w:b/>
                <w:sz w:val="20"/>
                <w:szCs w:val="20"/>
                <w:lang w:eastAsia="es-ES"/>
              </w:rPr>
              <w:t xml:space="preserve"> (Artículo 18)</w:t>
            </w:r>
          </w:p>
        </w:tc>
      </w:tr>
      <w:tr w:rsidR="00996D4D" w:rsidRPr="00996D4D" w:rsidTr="001F2E8F">
        <w:trPr>
          <w:cantSplit/>
          <w:trHeight w:val="22"/>
          <w:jc w:val="center"/>
        </w:trPr>
        <w:tc>
          <w:tcPr>
            <w:tcW w:w="5795" w:type="dxa"/>
            <w:shd w:val="clear" w:color="auto" w:fill="auto"/>
            <w:noWrap/>
          </w:tcPr>
          <w:p w:rsidR="00996D4D" w:rsidRPr="00996D4D" w:rsidRDefault="00996D4D" w:rsidP="006A325B">
            <w:pPr>
              <w:numPr>
                <w:ilvl w:val="0"/>
                <w:numId w:val="45"/>
              </w:numPr>
              <w:tabs>
                <w:tab w:val="num" w:pos="392"/>
              </w:tabs>
              <w:suppressAutoHyphens w:val="0"/>
              <w:spacing w:before="120" w:after="120"/>
              <w:ind w:left="374"/>
              <w:jc w:val="both"/>
              <w:rPr>
                <w:rFonts w:ascii="Arial" w:eastAsia="Times New Roman" w:hAnsi="Arial" w:cs="Arial"/>
                <w:sz w:val="20"/>
                <w:szCs w:val="20"/>
                <w:lang w:eastAsia="en-US" w:bidi="en-US"/>
              </w:rPr>
            </w:pPr>
            <w:r w:rsidRPr="00996D4D">
              <w:rPr>
                <w:rFonts w:ascii="Arial" w:eastAsia="Times New Roman" w:hAnsi="Arial" w:cs="Arial"/>
                <w:sz w:val="20"/>
                <w:szCs w:val="20"/>
                <w:lang w:eastAsia="en-US" w:bidi="en-US"/>
              </w:rPr>
              <w:t>Incentivar y facilitar la participación y conocimiento de los valores del área en los estudiantes y docentes de las instituciones educativas presentes en las adyacencias de cuenca.</w:t>
            </w:r>
          </w:p>
        </w:tc>
        <w:tc>
          <w:tcPr>
            <w:tcW w:w="1341" w:type="dxa"/>
            <w:shd w:val="clear" w:color="auto" w:fill="auto"/>
            <w:noWrap/>
            <w:vAlign w:val="center"/>
          </w:tcPr>
          <w:p w:rsidR="00996D4D" w:rsidRPr="00996D4D" w:rsidRDefault="00996D4D" w:rsidP="00BF26D2">
            <w:pPr>
              <w:suppressAutoHyphens w:val="0"/>
              <w:spacing w:before="120" w:after="120"/>
              <w:jc w:val="center"/>
              <w:rPr>
                <w:rFonts w:ascii="Arial" w:eastAsia="Times New Roman" w:hAnsi="Arial" w:cs="Arial"/>
                <w:sz w:val="20"/>
                <w:szCs w:val="20"/>
                <w:lang w:eastAsia="es-ES"/>
              </w:rPr>
            </w:pPr>
            <w:r w:rsidRPr="00996D4D">
              <w:rPr>
                <w:rFonts w:ascii="Arial" w:eastAsia="Times New Roman" w:hAnsi="Arial" w:cs="Arial"/>
                <w:sz w:val="20"/>
                <w:szCs w:val="20"/>
                <w:lang w:eastAsia="es-ES"/>
              </w:rPr>
              <w:t>Permanente</w:t>
            </w:r>
          </w:p>
        </w:tc>
        <w:tc>
          <w:tcPr>
            <w:tcW w:w="1774" w:type="dxa"/>
            <w:shd w:val="clear" w:color="auto" w:fill="auto"/>
            <w:vAlign w:val="center"/>
          </w:tcPr>
          <w:p w:rsidR="00996D4D" w:rsidRPr="00996D4D" w:rsidRDefault="00996D4D" w:rsidP="00BF26D2">
            <w:pPr>
              <w:suppressAutoHyphens w:val="0"/>
              <w:spacing w:before="120" w:after="120"/>
              <w:jc w:val="center"/>
              <w:rPr>
                <w:rFonts w:ascii="Arial" w:eastAsia="Times New Roman" w:hAnsi="Arial" w:cs="Arial"/>
                <w:sz w:val="20"/>
                <w:szCs w:val="20"/>
                <w:lang w:eastAsia="es-ES"/>
              </w:rPr>
            </w:pPr>
            <w:r w:rsidRPr="00996D4D">
              <w:rPr>
                <w:rFonts w:ascii="Arial" w:eastAsia="Times New Roman" w:hAnsi="Arial" w:cs="Arial"/>
                <w:sz w:val="20"/>
                <w:szCs w:val="20"/>
                <w:lang w:eastAsia="es-ES"/>
              </w:rPr>
              <w:t xml:space="preserve">1, 2, 3, 4, 5, 6, </w:t>
            </w:r>
          </w:p>
          <w:p w:rsidR="00996D4D" w:rsidRPr="00996D4D" w:rsidRDefault="00996D4D" w:rsidP="00BF26D2">
            <w:pPr>
              <w:suppressAutoHyphens w:val="0"/>
              <w:spacing w:before="120" w:after="120"/>
              <w:jc w:val="center"/>
              <w:rPr>
                <w:rFonts w:ascii="Arial" w:eastAsia="Times New Roman" w:hAnsi="Arial" w:cs="Arial"/>
                <w:sz w:val="20"/>
                <w:szCs w:val="20"/>
                <w:lang w:eastAsia="es-ES"/>
              </w:rPr>
            </w:pPr>
            <w:r w:rsidRPr="00996D4D">
              <w:rPr>
                <w:rFonts w:ascii="Arial" w:eastAsia="Times New Roman" w:hAnsi="Arial" w:cs="Arial"/>
                <w:sz w:val="20"/>
                <w:szCs w:val="20"/>
                <w:lang w:eastAsia="es-ES"/>
              </w:rPr>
              <w:t>9, 12, 13, 20</w:t>
            </w:r>
          </w:p>
        </w:tc>
      </w:tr>
      <w:tr w:rsidR="00996D4D" w:rsidRPr="00996D4D" w:rsidTr="001F2E8F">
        <w:trPr>
          <w:cantSplit/>
          <w:trHeight w:val="22"/>
          <w:jc w:val="center"/>
        </w:trPr>
        <w:tc>
          <w:tcPr>
            <w:tcW w:w="5795" w:type="dxa"/>
            <w:shd w:val="clear" w:color="auto" w:fill="auto"/>
            <w:noWrap/>
          </w:tcPr>
          <w:p w:rsidR="00996D4D" w:rsidRPr="00996D4D" w:rsidRDefault="00996D4D" w:rsidP="006A325B">
            <w:pPr>
              <w:numPr>
                <w:ilvl w:val="0"/>
                <w:numId w:val="45"/>
              </w:numPr>
              <w:tabs>
                <w:tab w:val="num" w:pos="392"/>
              </w:tabs>
              <w:suppressAutoHyphens w:val="0"/>
              <w:spacing w:before="120" w:after="120"/>
              <w:ind w:left="374"/>
              <w:jc w:val="both"/>
              <w:rPr>
                <w:rFonts w:ascii="Arial" w:eastAsia="Times New Roman" w:hAnsi="Arial" w:cs="Arial"/>
                <w:sz w:val="20"/>
                <w:szCs w:val="20"/>
                <w:lang w:eastAsia="en-US" w:bidi="en-US"/>
              </w:rPr>
            </w:pPr>
            <w:r w:rsidRPr="00996D4D">
              <w:rPr>
                <w:rFonts w:ascii="Arial" w:eastAsia="Times New Roman" w:hAnsi="Arial" w:cs="Arial"/>
                <w:sz w:val="20"/>
                <w:szCs w:val="20"/>
                <w:lang w:eastAsia="en-US" w:bidi="en-US"/>
              </w:rPr>
              <w:t>Facilitar y divulgar entre los estudiante de educación formal, información de carácter histórico, cultural y arqueológico básica, orientadas a conocer y comprender los valores socio - culturales y antropológicos del área.</w:t>
            </w:r>
          </w:p>
        </w:tc>
        <w:tc>
          <w:tcPr>
            <w:tcW w:w="1341" w:type="dxa"/>
            <w:shd w:val="clear" w:color="auto" w:fill="auto"/>
            <w:noWrap/>
            <w:vAlign w:val="center"/>
          </w:tcPr>
          <w:p w:rsidR="00996D4D" w:rsidRPr="00996D4D" w:rsidRDefault="00996D4D" w:rsidP="00BF26D2">
            <w:pPr>
              <w:suppressAutoHyphens w:val="0"/>
              <w:spacing w:before="120" w:after="120"/>
              <w:jc w:val="center"/>
              <w:rPr>
                <w:rFonts w:ascii="Arial" w:eastAsia="Times New Roman" w:hAnsi="Arial" w:cs="Arial"/>
                <w:sz w:val="20"/>
                <w:szCs w:val="20"/>
                <w:lang w:eastAsia="es-ES"/>
              </w:rPr>
            </w:pPr>
            <w:r w:rsidRPr="00996D4D">
              <w:rPr>
                <w:rFonts w:ascii="Arial" w:eastAsia="Times New Roman" w:hAnsi="Arial" w:cs="Arial"/>
                <w:sz w:val="20"/>
                <w:szCs w:val="20"/>
                <w:lang w:eastAsia="es-ES"/>
              </w:rPr>
              <w:t>Permanente</w:t>
            </w:r>
          </w:p>
        </w:tc>
        <w:tc>
          <w:tcPr>
            <w:tcW w:w="1774" w:type="dxa"/>
            <w:shd w:val="clear" w:color="auto" w:fill="auto"/>
            <w:vAlign w:val="center"/>
          </w:tcPr>
          <w:p w:rsidR="00996D4D" w:rsidRPr="00996D4D" w:rsidRDefault="00996D4D" w:rsidP="00BF26D2">
            <w:pPr>
              <w:suppressAutoHyphens w:val="0"/>
              <w:spacing w:before="120" w:after="120"/>
              <w:jc w:val="center"/>
              <w:rPr>
                <w:rFonts w:ascii="Arial" w:eastAsia="Times New Roman" w:hAnsi="Arial" w:cs="Arial"/>
                <w:sz w:val="20"/>
                <w:szCs w:val="20"/>
                <w:lang w:eastAsia="es-ES"/>
              </w:rPr>
            </w:pPr>
            <w:r w:rsidRPr="00996D4D">
              <w:rPr>
                <w:rFonts w:ascii="Arial" w:eastAsia="Times New Roman" w:hAnsi="Arial" w:cs="Arial"/>
                <w:sz w:val="20"/>
                <w:szCs w:val="20"/>
                <w:lang w:eastAsia="es-ES"/>
              </w:rPr>
              <w:t xml:space="preserve">1, 2, 3, 4, </w:t>
            </w:r>
          </w:p>
          <w:p w:rsidR="00996D4D" w:rsidRPr="00996D4D" w:rsidRDefault="00996D4D" w:rsidP="00BF26D2">
            <w:pPr>
              <w:suppressAutoHyphens w:val="0"/>
              <w:spacing w:before="120" w:after="120"/>
              <w:jc w:val="center"/>
              <w:rPr>
                <w:rFonts w:ascii="Arial" w:eastAsia="Times New Roman" w:hAnsi="Arial" w:cs="Arial"/>
                <w:sz w:val="20"/>
                <w:szCs w:val="20"/>
                <w:lang w:eastAsia="es-ES"/>
              </w:rPr>
            </w:pPr>
            <w:r w:rsidRPr="00996D4D">
              <w:rPr>
                <w:rFonts w:ascii="Arial" w:eastAsia="Times New Roman" w:hAnsi="Arial" w:cs="Arial"/>
                <w:sz w:val="20"/>
                <w:szCs w:val="20"/>
                <w:lang w:eastAsia="es-ES"/>
              </w:rPr>
              <w:t>5, 6, 12, 20</w:t>
            </w:r>
          </w:p>
        </w:tc>
      </w:tr>
      <w:tr w:rsidR="00996D4D" w:rsidRPr="00996D4D" w:rsidTr="001F2E8F">
        <w:trPr>
          <w:cantSplit/>
          <w:trHeight w:val="22"/>
          <w:jc w:val="center"/>
        </w:trPr>
        <w:tc>
          <w:tcPr>
            <w:tcW w:w="5795" w:type="dxa"/>
            <w:shd w:val="clear" w:color="auto" w:fill="auto"/>
            <w:noWrap/>
          </w:tcPr>
          <w:p w:rsidR="00996D4D" w:rsidRPr="00996D4D" w:rsidRDefault="00996D4D" w:rsidP="006A325B">
            <w:pPr>
              <w:numPr>
                <w:ilvl w:val="0"/>
                <w:numId w:val="45"/>
              </w:numPr>
              <w:tabs>
                <w:tab w:val="num" w:pos="392"/>
              </w:tabs>
              <w:suppressAutoHyphens w:val="0"/>
              <w:spacing w:before="120" w:after="120"/>
              <w:ind w:left="374"/>
              <w:jc w:val="both"/>
              <w:rPr>
                <w:rFonts w:ascii="Arial" w:eastAsia="Times New Roman" w:hAnsi="Arial" w:cs="Arial"/>
                <w:sz w:val="20"/>
                <w:szCs w:val="20"/>
                <w:lang w:eastAsia="en-US" w:bidi="en-US"/>
              </w:rPr>
            </w:pPr>
            <w:r w:rsidRPr="00996D4D">
              <w:rPr>
                <w:rFonts w:ascii="Arial" w:eastAsia="Times New Roman" w:hAnsi="Arial" w:cs="Arial"/>
                <w:sz w:val="20"/>
                <w:szCs w:val="20"/>
                <w:lang w:eastAsia="en-US" w:bidi="en-US"/>
              </w:rPr>
              <w:t xml:space="preserve">Promover, elaborar y ejecutar Convenios entre las instituciones encargadas de la administración de la cuenca y los centros de educación e investigación formal, destinados a lograr una gestión ambiental eficiente y eficaz. </w:t>
            </w:r>
          </w:p>
        </w:tc>
        <w:tc>
          <w:tcPr>
            <w:tcW w:w="1341" w:type="dxa"/>
            <w:shd w:val="clear" w:color="auto" w:fill="auto"/>
            <w:noWrap/>
            <w:vAlign w:val="center"/>
          </w:tcPr>
          <w:p w:rsidR="00996D4D" w:rsidRPr="00996D4D" w:rsidRDefault="00996D4D" w:rsidP="00BF26D2">
            <w:pPr>
              <w:suppressAutoHyphens w:val="0"/>
              <w:spacing w:before="120" w:after="120"/>
              <w:jc w:val="center"/>
              <w:rPr>
                <w:rFonts w:ascii="Arial" w:eastAsia="Times New Roman" w:hAnsi="Arial" w:cs="Arial"/>
                <w:sz w:val="20"/>
                <w:szCs w:val="20"/>
                <w:lang w:eastAsia="es-ES"/>
              </w:rPr>
            </w:pPr>
            <w:r w:rsidRPr="00996D4D">
              <w:rPr>
                <w:rFonts w:ascii="Arial" w:eastAsia="Times New Roman" w:hAnsi="Arial" w:cs="Arial"/>
                <w:sz w:val="20"/>
                <w:szCs w:val="20"/>
                <w:lang w:eastAsia="es-ES"/>
              </w:rPr>
              <w:t>Corto</w:t>
            </w:r>
          </w:p>
        </w:tc>
        <w:tc>
          <w:tcPr>
            <w:tcW w:w="1774" w:type="dxa"/>
            <w:shd w:val="clear" w:color="auto" w:fill="auto"/>
            <w:vAlign w:val="center"/>
          </w:tcPr>
          <w:p w:rsidR="00996D4D" w:rsidRPr="00996D4D" w:rsidRDefault="00996D4D" w:rsidP="00BF26D2">
            <w:pPr>
              <w:suppressAutoHyphens w:val="0"/>
              <w:spacing w:before="120" w:after="120"/>
              <w:jc w:val="center"/>
              <w:rPr>
                <w:rFonts w:ascii="Arial" w:eastAsia="Times New Roman" w:hAnsi="Arial" w:cs="Arial"/>
                <w:sz w:val="20"/>
                <w:szCs w:val="20"/>
                <w:lang w:eastAsia="es-ES"/>
              </w:rPr>
            </w:pPr>
            <w:r w:rsidRPr="00996D4D">
              <w:rPr>
                <w:rFonts w:ascii="Arial" w:eastAsia="Times New Roman" w:hAnsi="Arial" w:cs="Arial"/>
                <w:sz w:val="20"/>
                <w:szCs w:val="20"/>
                <w:lang w:eastAsia="es-ES"/>
              </w:rPr>
              <w:t>1, 2, 13, 20</w:t>
            </w:r>
          </w:p>
        </w:tc>
      </w:tr>
      <w:tr w:rsidR="00996D4D" w:rsidRPr="00996D4D" w:rsidTr="001F2E8F">
        <w:trPr>
          <w:cantSplit/>
          <w:trHeight w:val="22"/>
          <w:jc w:val="center"/>
        </w:trPr>
        <w:tc>
          <w:tcPr>
            <w:tcW w:w="5795" w:type="dxa"/>
            <w:shd w:val="clear" w:color="auto" w:fill="auto"/>
            <w:noWrap/>
          </w:tcPr>
          <w:p w:rsidR="00996D4D" w:rsidRPr="00996D4D" w:rsidRDefault="00996D4D" w:rsidP="006A325B">
            <w:pPr>
              <w:numPr>
                <w:ilvl w:val="0"/>
                <w:numId w:val="45"/>
              </w:numPr>
              <w:tabs>
                <w:tab w:val="num" w:pos="392"/>
              </w:tabs>
              <w:suppressAutoHyphens w:val="0"/>
              <w:spacing w:before="120" w:after="120"/>
              <w:ind w:left="374"/>
              <w:jc w:val="both"/>
              <w:rPr>
                <w:rFonts w:ascii="Arial" w:eastAsia="Times New Roman" w:hAnsi="Arial" w:cs="Arial"/>
                <w:sz w:val="20"/>
                <w:szCs w:val="20"/>
                <w:lang w:eastAsia="en-US" w:bidi="en-US"/>
              </w:rPr>
            </w:pPr>
            <w:r w:rsidRPr="00996D4D">
              <w:rPr>
                <w:rFonts w:ascii="Arial" w:eastAsia="Times New Roman" w:hAnsi="Arial" w:cs="Arial"/>
                <w:sz w:val="20"/>
                <w:szCs w:val="20"/>
                <w:lang w:eastAsia="en-US" w:bidi="en-US"/>
              </w:rPr>
              <w:t>Facilitar y divulgar información básica sobre las variables climatológicas locales y fisiográficas, orientadas a comprender el comportamiento y funcionamiento ambiental de la Zona Protectora y Reserva Hidráulica de la Cuenca del Río Sanchón.</w:t>
            </w:r>
          </w:p>
        </w:tc>
        <w:tc>
          <w:tcPr>
            <w:tcW w:w="1341" w:type="dxa"/>
            <w:shd w:val="clear" w:color="auto" w:fill="auto"/>
            <w:noWrap/>
            <w:vAlign w:val="center"/>
          </w:tcPr>
          <w:p w:rsidR="00996D4D" w:rsidRPr="00996D4D" w:rsidRDefault="00996D4D" w:rsidP="00BF26D2">
            <w:pPr>
              <w:suppressAutoHyphens w:val="0"/>
              <w:spacing w:before="120" w:after="120"/>
              <w:jc w:val="center"/>
              <w:rPr>
                <w:rFonts w:ascii="Arial" w:eastAsia="Times New Roman" w:hAnsi="Arial" w:cs="Arial"/>
                <w:sz w:val="20"/>
                <w:szCs w:val="20"/>
                <w:lang w:eastAsia="es-ES"/>
              </w:rPr>
            </w:pPr>
            <w:r w:rsidRPr="00996D4D">
              <w:rPr>
                <w:rFonts w:ascii="Arial" w:eastAsia="Times New Roman" w:hAnsi="Arial" w:cs="Arial"/>
                <w:sz w:val="20"/>
                <w:szCs w:val="20"/>
                <w:lang w:eastAsia="es-ES"/>
              </w:rPr>
              <w:t>Corto</w:t>
            </w:r>
          </w:p>
        </w:tc>
        <w:tc>
          <w:tcPr>
            <w:tcW w:w="1774" w:type="dxa"/>
            <w:shd w:val="clear" w:color="auto" w:fill="auto"/>
            <w:vAlign w:val="center"/>
          </w:tcPr>
          <w:p w:rsidR="00996D4D" w:rsidRPr="00996D4D" w:rsidRDefault="00996D4D" w:rsidP="00BF26D2">
            <w:pPr>
              <w:suppressAutoHyphens w:val="0"/>
              <w:spacing w:before="120" w:after="120"/>
              <w:jc w:val="center"/>
              <w:rPr>
                <w:rFonts w:ascii="Arial" w:eastAsia="Times New Roman" w:hAnsi="Arial" w:cs="Arial"/>
                <w:sz w:val="20"/>
                <w:szCs w:val="20"/>
                <w:lang w:eastAsia="es-ES"/>
              </w:rPr>
            </w:pPr>
            <w:r w:rsidRPr="00996D4D">
              <w:rPr>
                <w:rFonts w:ascii="Arial" w:eastAsia="Times New Roman" w:hAnsi="Arial" w:cs="Arial"/>
                <w:sz w:val="20"/>
                <w:szCs w:val="20"/>
                <w:lang w:eastAsia="es-ES"/>
              </w:rPr>
              <w:t>1, 2, 3, 9, 10, 11, 13, 20</w:t>
            </w:r>
          </w:p>
        </w:tc>
      </w:tr>
    </w:tbl>
    <w:p w:rsidR="00BF26D2" w:rsidRDefault="00BF26D2" w:rsidP="00996D4D">
      <w:pPr>
        <w:suppressAutoHyphens w:val="0"/>
        <w:jc w:val="both"/>
        <w:rPr>
          <w:rFonts w:ascii="Arial" w:eastAsia="Times New Roman" w:hAnsi="Arial" w:cs="Arial"/>
          <w:b/>
          <w:lang w:eastAsia="es-ES"/>
        </w:rPr>
      </w:pPr>
    </w:p>
    <w:p w:rsidR="00D22394" w:rsidRPr="00BF26D2" w:rsidRDefault="00D22394" w:rsidP="006A325B">
      <w:pPr>
        <w:pStyle w:val="Prrafodelista"/>
        <w:numPr>
          <w:ilvl w:val="0"/>
          <w:numId w:val="47"/>
        </w:numPr>
        <w:ind w:left="426" w:right="51" w:hanging="426"/>
        <w:jc w:val="both"/>
        <w:rPr>
          <w:rFonts w:ascii="Arial" w:hAnsi="Arial" w:cs="Arial"/>
        </w:rPr>
      </w:pPr>
      <w:r w:rsidRPr="00D22394">
        <w:rPr>
          <w:rFonts w:ascii="Arial" w:hAnsi="Arial" w:cs="Arial"/>
          <w:b/>
        </w:rPr>
        <w:t>Subprograma de Sensibilización Comunitaria</w:t>
      </w:r>
      <w:r>
        <w:rPr>
          <w:rFonts w:ascii="Arial" w:hAnsi="Arial" w:cs="Arial"/>
          <w:b/>
        </w:rPr>
        <w:t>:</w:t>
      </w:r>
      <w:r w:rsidRPr="00D22394">
        <w:rPr>
          <w:rFonts w:ascii="Arial" w:hAnsi="Arial" w:cs="Arial"/>
        </w:rPr>
        <w:t xml:space="preserve"> </w:t>
      </w:r>
      <w:r>
        <w:rPr>
          <w:rFonts w:ascii="Arial" w:hAnsi="Arial" w:cs="Arial"/>
        </w:rPr>
        <w:t>T</w:t>
      </w:r>
      <w:r w:rsidRPr="00D22394">
        <w:rPr>
          <w:rFonts w:ascii="Arial" w:hAnsi="Arial" w:cs="Arial"/>
        </w:rPr>
        <w:t xml:space="preserve">iene como objetivo orientar a grupos de actores no escolarizados vinculado a la cuenca, mayormente adultos, cuyas actividades causan, en mayor o menor grado, impactos ambientales sobre el área. Se distinguen principalmente los pobladores y agricultores del entorno de la cuenca, funcionarios públicos que tienen que ver con decisiones sobre el uso de la tierra y los recursos naturales, los operadores turísticos, visitantes, efectivos de la Guardería Ambiental, voluntarios, los miembros de los Consejos Comunales y otras </w:t>
      </w:r>
      <w:r w:rsidR="00F645BD" w:rsidRPr="00F645BD">
        <w:rPr>
          <w:rFonts w:ascii="Arial" w:hAnsi="Arial" w:cs="Arial"/>
        </w:rPr>
        <w:t>Organizaciones de base del Poder Popular</w:t>
      </w:r>
      <w:r w:rsidRPr="00D22394">
        <w:rPr>
          <w:rFonts w:ascii="Arial" w:hAnsi="Arial" w:cs="Arial"/>
        </w:rPr>
        <w:t>. Este Subprograma está integrado por las siguientes Actividades</w:t>
      </w:r>
      <w:r w:rsidRPr="00D22394">
        <w:rPr>
          <w:rFonts w:ascii="Arial" w:eastAsia="Times New Roman" w:hAnsi="Arial" w:cs="Arial"/>
          <w:bCs/>
          <w:lang w:eastAsia="es-ES"/>
        </w:rPr>
        <w:t>:</w:t>
      </w:r>
    </w:p>
    <w:p w:rsidR="00D22394" w:rsidRDefault="00D22394" w:rsidP="00996D4D">
      <w:pPr>
        <w:suppressAutoHyphens w:val="0"/>
        <w:jc w:val="both"/>
        <w:rPr>
          <w:rFonts w:ascii="Arial" w:eastAsia="Times New Roman" w:hAnsi="Arial" w:cs="Arial"/>
          <w:b/>
          <w:lang w:eastAsia="es-ES"/>
        </w:rPr>
      </w:pPr>
    </w:p>
    <w:p w:rsidR="00D25570" w:rsidRPr="00996D4D" w:rsidRDefault="00D25570" w:rsidP="00996D4D">
      <w:pPr>
        <w:suppressAutoHyphens w:val="0"/>
        <w:jc w:val="both"/>
        <w:rPr>
          <w:rFonts w:ascii="Arial" w:eastAsia="Times New Roman" w:hAnsi="Arial" w:cs="Arial"/>
          <w:b/>
          <w:lang w:eastAsia="es-ES"/>
        </w:rPr>
      </w:pPr>
    </w:p>
    <w:tbl>
      <w:tblPr>
        <w:tblW w:w="8910" w:type="dxa"/>
        <w:jc w:val="center"/>
        <w:tblInd w:w="302"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00"/>
      </w:tblPr>
      <w:tblGrid>
        <w:gridCol w:w="5795"/>
        <w:gridCol w:w="1341"/>
        <w:gridCol w:w="1774"/>
      </w:tblGrid>
      <w:tr w:rsidR="00996D4D" w:rsidRPr="00996D4D" w:rsidTr="001F2E8F">
        <w:trPr>
          <w:cantSplit/>
          <w:trHeight w:val="22"/>
          <w:tblHeader/>
          <w:jc w:val="center"/>
        </w:trPr>
        <w:tc>
          <w:tcPr>
            <w:tcW w:w="5795" w:type="dxa"/>
            <w:tcBorders>
              <w:top w:val="single" w:sz="18" w:space="0" w:color="auto"/>
              <w:bottom w:val="single" w:sz="18" w:space="0" w:color="auto"/>
            </w:tcBorders>
            <w:shd w:val="clear" w:color="auto" w:fill="auto"/>
            <w:noWrap/>
            <w:vAlign w:val="center"/>
          </w:tcPr>
          <w:p w:rsidR="00996D4D" w:rsidRPr="00996D4D" w:rsidRDefault="009144D4" w:rsidP="00996D4D">
            <w:pPr>
              <w:suppressAutoHyphens w:val="0"/>
              <w:jc w:val="center"/>
              <w:rPr>
                <w:rFonts w:ascii="Arial" w:eastAsia="Times New Roman" w:hAnsi="Arial" w:cs="Arial"/>
                <w:b/>
                <w:sz w:val="20"/>
                <w:szCs w:val="20"/>
                <w:lang w:eastAsia="es-ES"/>
              </w:rPr>
            </w:pPr>
            <w:r>
              <w:rPr>
                <w:rFonts w:ascii="Arial" w:eastAsia="Times New Roman" w:hAnsi="Arial" w:cs="Arial"/>
                <w:b/>
                <w:sz w:val="20"/>
                <w:szCs w:val="20"/>
                <w:lang w:eastAsia="es-ES"/>
              </w:rPr>
              <w:lastRenderedPageBreak/>
              <w:t>Actividad</w:t>
            </w:r>
          </w:p>
        </w:tc>
        <w:tc>
          <w:tcPr>
            <w:tcW w:w="1341" w:type="dxa"/>
            <w:tcBorders>
              <w:top w:val="single" w:sz="18" w:space="0" w:color="auto"/>
              <w:bottom w:val="single" w:sz="18" w:space="0" w:color="auto"/>
            </w:tcBorders>
            <w:shd w:val="clear" w:color="auto" w:fill="auto"/>
            <w:vAlign w:val="center"/>
          </w:tcPr>
          <w:p w:rsidR="00996D4D" w:rsidRPr="00996D4D" w:rsidRDefault="00996D4D" w:rsidP="00996D4D">
            <w:pPr>
              <w:suppressAutoHyphens w:val="0"/>
              <w:jc w:val="center"/>
              <w:rPr>
                <w:rFonts w:ascii="Arial" w:eastAsia="Times New Roman" w:hAnsi="Arial" w:cs="Arial"/>
                <w:b/>
                <w:sz w:val="20"/>
                <w:szCs w:val="20"/>
                <w:lang w:eastAsia="es-ES"/>
              </w:rPr>
            </w:pPr>
            <w:r w:rsidRPr="00996D4D">
              <w:rPr>
                <w:rFonts w:ascii="Arial" w:eastAsia="Times New Roman" w:hAnsi="Arial" w:cs="Arial"/>
                <w:b/>
                <w:sz w:val="20"/>
                <w:szCs w:val="20"/>
                <w:lang w:eastAsia="es-ES"/>
              </w:rPr>
              <w:t>Plazo</w:t>
            </w:r>
          </w:p>
        </w:tc>
        <w:tc>
          <w:tcPr>
            <w:tcW w:w="1774" w:type="dxa"/>
            <w:tcBorders>
              <w:top w:val="single" w:sz="18" w:space="0" w:color="auto"/>
              <w:bottom w:val="single" w:sz="18" w:space="0" w:color="auto"/>
            </w:tcBorders>
            <w:shd w:val="clear" w:color="auto" w:fill="auto"/>
            <w:noWrap/>
            <w:vAlign w:val="center"/>
          </w:tcPr>
          <w:p w:rsidR="00996D4D" w:rsidRPr="00996D4D" w:rsidRDefault="00D22394" w:rsidP="00996D4D">
            <w:pPr>
              <w:suppressAutoHyphens w:val="0"/>
              <w:jc w:val="center"/>
              <w:rPr>
                <w:rFonts w:ascii="Arial" w:eastAsia="Times New Roman" w:hAnsi="Arial" w:cs="Arial"/>
                <w:b/>
                <w:sz w:val="20"/>
                <w:szCs w:val="20"/>
                <w:lang w:eastAsia="es-ES"/>
              </w:rPr>
            </w:pPr>
            <w:r w:rsidRPr="00996D4D">
              <w:rPr>
                <w:rFonts w:ascii="Arial" w:eastAsia="Times New Roman" w:hAnsi="Arial" w:cs="Arial"/>
                <w:b/>
                <w:sz w:val="20"/>
                <w:szCs w:val="20"/>
                <w:lang w:eastAsia="es-ES"/>
              </w:rPr>
              <w:t>Corresponsables</w:t>
            </w:r>
            <w:r>
              <w:rPr>
                <w:rFonts w:ascii="Arial" w:eastAsia="Times New Roman" w:hAnsi="Arial" w:cs="Arial"/>
                <w:b/>
                <w:sz w:val="20"/>
                <w:szCs w:val="20"/>
                <w:lang w:eastAsia="es-ES"/>
              </w:rPr>
              <w:t xml:space="preserve"> (Artículo 18)</w:t>
            </w:r>
          </w:p>
        </w:tc>
      </w:tr>
      <w:tr w:rsidR="00996D4D" w:rsidRPr="00996D4D" w:rsidTr="001F2E8F">
        <w:trPr>
          <w:cantSplit/>
          <w:trHeight w:val="22"/>
          <w:jc w:val="center"/>
        </w:trPr>
        <w:tc>
          <w:tcPr>
            <w:tcW w:w="5795" w:type="dxa"/>
            <w:tcBorders>
              <w:top w:val="single" w:sz="18" w:space="0" w:color="auto"/>
            </w:tcBorders>
            <w:shd w:val="clear" w:color="auto" w:fill="auto"/>
            <w:noWrap/>
          </w:tcPr>
          <w:p w:rsidR="00996D4D" w:rsidRPr="00996D4D" w:rsidRDefault="00996D4D" w:rsidP="006A325B">
            <w:pPr>
              <w:numPr>
                <w:ilvl w:val="0"/>
                <w:numId w:val="46"/>
              </w:numPr>
              <w:tabs>
                <w:tab w:val="num" w:pos="392"/>
              </w:tabs>
              <w:suppressAutoHyphens w:val="0"/>
              <w:spacing w:before="120" w:after="120"/>
              <w:ind w:left="374"/>
              <w:jc w:val="both"/>
              <w:rPr>
                <w:rFonts w:ascii="Arial" w:eastAsia="Times New Roman" w:hAnsi="Arial" w:cs="Arial"/>
                <w:sz w:val="20"/>
                <w:szCs w:val="20"/>
                <w:lang w:eastAsia="en-US" w:bidi="en-US"/>
              </w:rPr>
            </w:pPr>
            <w:r w:rsidRPr="00996D4D">
              <w:rPr>
                <w:rFonts w:ascii="Arial" w:eastAsia="Times New Roman" w:hAnsi="Arial" w:cs="Arial"/>
                <w:sz w:val="20"/>
                <w:szCs w:val="20"/>
                <w:lang w:eastAsia="en-US" w:bidi="en-US"/>
              </w:rPr>
              <w:t xml:space="preserve">Desarrollar actividades de educación ambiental, dirigidas a los Consejos Comunales, instituciones educativas, misiones educativas, instituciones públicas y privadas y a las </w:t>
            </w:r>
            <w:r w:rsidR="00F645BD" w:rsidRPr="00F645BD">
              <w:rPr>
                <w:rFonts w:ascii="Arial" w:eastAsia="Times New Roman" w:hAnsi="Arial" w:cs="Arial"/>
                <w:sz w:val="20"/>
                <w:szCs w:val="20"/>
                <w:lang w:eastAsia="en-US" w:bidi="en-US"/>
              </w:rPr>
              <w:t>Organizaciones de base del Poder Popular</w:t>
            </w:r>
            <w:r w:rsidR="00F645BD">
              <w:rPr>
                <w:rFonts w:ascii="Arial" w:eastAsia="Times New Roman" w:hAnsi="Arial" w:cs="Arial"/>
                <w:sz w:val="20"/>
                <w:szCs w:val="20"/>
                <w:lang w:eastAsia="en-US" w:bidi="en-US"/>
              </w:rPr>
              <w:t xml:space="preserve"> </w:t>
            </w:r>
            <w:r w:rsidRPr="00996D4D">
              <w:rPr>
                <w:rFonts w:ascii="Arial" w:eastAsia="Times New Roman" w:hAnsi="Arial" w:cs="Arial"/>
                <w:sz w:val="20"/>
                <w:szCs w:val="20"/>
                <w:lang w:eastAsia="en-US" w:bidi="en-US"/>
              </w:rPr>
              <w:t>en general, ubicados fuera de la cuenca.</w:t>
            </w:r>
          </w:p>
        </w:tc>
        <w:tc>
          <w:tcPr>
            <w:tcW w:w="1341" w:type="dxa"/>
            <w:tcBorders>
              <w:top w:val="single" w:sz="18" w:space="0" w:color="auto"/>
            </w:tcBorders>
            <w:shd w:val="clear" w:color="auto" w:fill="auto"/>
            <w:noWrap/>
            <w:vAlign w:val="center"/>
          </w:tcPr>
          <w:p w:rsidR="00996D4D" w:rsidRPr="00996D4D" w:rsidRDefault="00996D4D" w:rsidP="00BF26D2">
            <w:pPr>
              <w:suppressAutoHyphens w:val="0"/>
              <w:spacing w:before="120" w:after="120"/>
              <w:jc w:val="center"/>
              <w:rPr>
                <w:rFonts w:ascii="Arial" w:eastAsia="Times New Roman" w:hAnsi="Arial" w:cs="Arial"/>
                <w:sz w:val="20"/>
                <w:szCs w:val="20"/>
                <w:lang w:eastAsia="es-ES"/>
              </w:rPr>
            </w:pPr>
            <w:r w:rsidRPr="00996D4D">
              <w:rPr>
                <w:rFonts w:ascii="Arial" w:eastAsia="Times New Roman" w:hAnsi="Arial" w:cs="Arial"/>
                <w:sz w:val="20"/>
                <w:szCs w:val="20"/>
                <w:lang w:eastAsia="es-ES"/>
              </w:rPr>
              <w:t>Permanente</w:t>
            </w:r>
          </w:p>
        </w:tc>
        <w:tc>
          <w:tcPr>
            <w:tcW w:w="1774" w:type="dxa"/>
            <w:tcBorders>
              <w:top w:val="single" w:sz="18" w:space="0" w:color="auto"/>
            </w:tcBorders>
            <w:shd w:val="clear" w:color="auto" w:fill="auto"/>
            <w:vAlign w:val="center"/>
          </w:tcPr>
          <w:p w:rsidR="00996D4D" w:rsidRPr="00996D4D" w:rsidRDefault="00996D4D" w:rsidP="00BF26D2">
            <w:pPr>
              <w:suppressAutoHyphens w:val="0"/>
              <w:spacing w:before="120" w:after="120"/>
              <w:jc w:val="center"/>
              <w:rPr>
                <w:rFonts w:ascii="Arial" w:eastAsia="Times New Roman" w:hAnsi="Arial" w:cs="Arial"/>
                <w:sz w:val="20"/>
                <w:szCs w:val="20"/>
                <w:lang w:eastAsia="es-ES"/>
              </w:rPr>
            </w:pPr>
            <w:r w:rsidRPr="00996D4D">
              <w:rPr>
                <w:rFonts w:ascii="Arial" w:eastAsia="Times New Roman" w:hAnsi="Arial" w:cs="Arial"/>
                <w:sz w:val="20"/>
                <w:szCs w:val="20"/>
                <w:lang w:eastAsia="es-ES"/>
              </w:rPr>
              <w:t>1, 2, 3, 4, 5, 6, 7, 9, 11, 12, 13, 14, 16, 18, 19, 20</w:t>
            </w:r>
          </w:p>
        </w:tc>
      </w:tr>
      <w:tr w:rsidR="00996D4D" w:rsidRPr="00996D4D" w:rsidTr="001F2E8F">
        <w:trPr>
          <w:cantSplit/>
          <w:trHeight w:val="22"/>
          <w:jc w:val="center"/>
        </w:trPr>
        <w:tc>
          <w:tcPr>
            <w:tcW w:w="5795" w:type="dxa"/>
            <w:shd w:val="clear" w:color="auto" w:fill="auto"/>
            <w:noWrap/>
          </w:tcPr>
          <w:p w:rsidR="00996D4D" w:rsidRPr="00996D4D" w:rsidRDefault="00996D4D" w:rsidP="006A325B">
            <w:pPr>
              <w:numPr>
                <w:ilvl w:val="0"/>
                <w:numId w:val="46"/>
              </w:numPr>
              <w:tabs>
                <w:tab w:val="num" w:pos="392"/>
              </w:tabs>
              <w:suppressAutoHyphens w:val="0"/>
              <w:spacing w:before="120" w:after="120"/>
              <w:ind w:left="374"/>
              <w:jc w:val="both"/>
              <w:rPr>
                <w:rFonts w:ascii="Arial" w:eastAsia="Times New Roman" w:hAnsi="Arial" w:cs="Arial"/>
                <w:sz w:val="20"/>
                <w:szCs w:val="20"/>
                <w:lang w:eastAsia="en-US" w:bidi="en-US"/>
              </w:rPr>
            </w:pPr>
            <w:r w:rsidRPr="00996D4D">
              <w:rPr>
                <w:rFonts w:ascii="Arial" w:eastAsia="Times New Roman" w:hAnsi="Arial" w:cs="Arial"/>
                <w:sz w:val="20"/>
                <w:szCs w:val="20"/>
                <w:lang w:eastAsia="en-US" w:bidi="en-US"/>
              </w:rPr>
              <w:t xml:space="preserve">Facilitar y divulgar entre los Consejos Comunales y demás </w:t>
            </w:r>
            <w:r w:rsidR="00F645BD" w:rsidRPr="00F645BD">
              <w:rPr>
                <w:rFonts w:ascii="Arial" w:eastAsia="Times New Roman" w:hAnsi="Arial" w:cs="Arial"/>
                <w:sz w:val="20"/>
                <w:szCs w:val="20"/>
                <w:lang w:eastAsia="en-US" w:bidi="en-US"/>
              </w:rPr>
              <w:t>Organizaciones de base del Poder Popular</w:t>
            </w:r>
            <w:r w:rsidRPr="00996D4D">
              <w:rPr>
                <w:rFonts w:ascii="Arial" w:eastAsia="Times New Roman" w:hAnsi="Arial" w:cs="Arial"/>
                <w:sz w:val="20"/>
                <w:szCs w:val="20"/>
                <w:lang w:eastAsia="en-US" w:bidi="en-US"/>
              </w:rPr>
              <w:t>, información de carácter histórico, cultural y arqueológico básica, orientadas a conocer y comprender los valores socio - culturales y antropológicos del área.</w:t>
            </w:r>
          </w:p>
        </w:tc>
        <w:tc>
          <w:tcPr>
            <w:tcW w:w="1341" w:type="dxa"/>
            <w:shd w:val="clear" w:color="auto" w:fill="auto"/>
            <w:noWrap/>
            <w:vAlign w:val="center"/>
          </w:tcPr>
          <w:p w:rsidR="00996D4D" w:rsidRPr="00996D4D" w:rsidRDefault="00996D4D" w:rsidP="00BF26D2">
            <w:pPr>
              <w:suppressAutoHyphens w:val="0"/>
              <w:spacing w:before="120" w:after="120"/>
              <w:jc w:val="center"/>
              <w:rPr>
                <w:rFonts w:ascii="Arial" w:eastAsia="Times New Roman" w:hAnsi="Arial" w:cs="Arial"/>
                <w:sz w:val="20"/>
                <w:szCs w:val="20"/>
                <w:lang w:eastAsia="es-ES"/>
              </w:rPr>
            </w:pPr>
            <w:r w:rsidRPr="00996D4D">
              <w:rPr>
                <w:rFonts w:ascii="Arial" w:eastAsia="Times New Roman" w:hAnsi="Arial" w:cs="Arial"/>
                <w:sz w:val="20"/>
                <w:szCs w:val="20"/>
                <w:lang w:eastAsia="es-ES"/>
              </w:rPr>
              <w:t>Permanente</w:t>
            </w:r>
          </w:p>
        </w:tc>
        <w:tc>
          <w:tcPr>
            <w:tcW w:w="1774" w:type="dxa"/>
            <w:shd w:val="clear" w:color="auto" w:fill="auto"/>
            <w:vAlign w:val="center"/>
          </w:tcPr>
          <w:p w:rsidR="00996D4D" w:rsidRPr="00996D4D" w:rsidRDefault="00996D4D" w:rsidP="00BF26D2">
            <w:pPr>
              <w:suppressAutoHyphens w:val="0"/>
              <w:spacing w:before="120" w:after="120"/>
              <w:jc w:val="center"/>
              <w:rPr>
                <w:rFonts w:ascii="Arial" w:eastAsia="Times New Roman" w:hAnsi="Arial" w:cs="Arial"/>
                <w:sz w:val="20"/>
                <w:szCs w:val="20"/>
                <w:lang w:eastAsia="es-ES"/>
              </w:rPr>
            </w:pPr>
            <w:r w:rsidRPr="00996D4D">
              <w:rPr>
                <w:rFonts w:ascii="Arial" w:eastAsia="Times New Roman" w:hAnsi="Arial" w:cs="Arial"/>
                <w:sz w:val="20"/>
                <w:szCs w:val="20"/>
                <w:lang w:eastAsia="es-ES"/>
              </w:rPr>
              <w:t xml:space="preserve">1, 2, 3, 4, </w:t>
            </w:r>
          </w:p>
          <w:p w:rsidR="00996D4D" w:rsidRPr="00996D4D" w:rsidRDefault="00996D4D" w:rsidP="00BF26D2">
            <w:pPr>
              <w:suppressAutoHyphens w:val="0"/>
              <w:spacing w:before="120" w:after="120"/>
              <w:jc w:val="center"/>
              <w:rPr>
                <w:rFonts w:ascii="Arial" w:eastAsia="Times New Roman" w:hAnsi="Arial" w:cs="Arial"/>
                <w:sz w:val="20"/>
                <w:szCs w:val="20"/>
                <w:lang w:eastAsia="es-ES"/>
              </w:rPr>
            </w:pPr>
            <w:r w:rsidRPr="00996D4D">
              <w:rPr>
                <w:rFonts w:ascii="Arial" w:eastAsia="Times New Roman" w:hAnsi="Arial" w:cs="Arial"/>
                <w:sz w:val="20"/>
                <w:szCs w:val="20"/>
                <w:lang w:eastAsia="es-ES"/>
              </w:rPr>
              <w:t>5, 6, 7, 12</w:t>
            </w:r>
          </w:p>
        </w:tc>
      </w:tr>
      <w:tr w:rsidR="00996D4D" w:rsidRPr="00996D4D" w:rsidTr="001F2E8F">
        <w:trPr>
          <w:cantSplit/>
          <w:trHeight w:val="22"/>
          <w:jc w:val="center"/>
        </w:trPr>
        <w:tc>
          <w:tcPr>
            <w:tcW w:w="5795" w:type="dxa"/>
            <w:shd w:val="clear" w:color="auto" w:fill="auto"/>
            <w:noWrap/>
          </w:tcPr>
          <w:p w:rsidR="00996D4D" w:rsidRPr="00996D4D" w:rsidRDefault="00996D4D" w:rsidP="006A325B">
            <w:pPr>
              <w:numPr>
                <w:ilvl w:val="0"/>
                <w:numId w:val="46"/>
              </w:numPr>
              <w:tabs>
                <w:tab w:val="num" w:pos="392"/>
              </w:tabs>
              <w:suppressAutoHyphens w:val="0"/>
              <w:spacing w:before="120" w:after="120"/>
              <w:ind w:left="374"/>
              <w:jc w:val="both"/>
              <w:rPr>
                <w:rFonts w:ascii="Arial" w:eastAsia="Times New Roman" w:hAnsi="Arial" w:cs="Arial"/>
                <w:sz w:val="20"/>
                <w:szCs w:val="20"/>
                <w:lang w:eastAsia="en-US" w:bidi="en-US"/>
              </w:rPr>
            </w:pPr>
            <w:r w:rsidRPr="00996D4D">
              <w:rPr>
                <w:rFonts w:ascii="Arial" w:eastAsia="Times New Roman" w:hAnsi="Arial" w:cs="Arial"/>
                <w:sz w:val="20"/>
                <w:szCs w:val="20"/>
                <w:lang w:eastAsia="en-US" w:bidi="en-US"/>
              </w:rPr>
              <w:t xml:space="preserve">Promover, elaborar y ejecutar Convenios entre las instituciones encargadas de la administración de la cuenca, y los Consejos Comunales y otras organizaciones de carácter gubernamental y no gubernamental, destinados a lograr una gestión ambiental eficiente y eficaz. </w:t>
            </w:r>
          </w:p>
        </w:tc>
        <w:tc>
          <w:tcPr>
            <w:tcW w:w="1341" w:type="dxa"/>
            <w:shd w:val="clear" w:color="auto" w:fill="auto"/>
            <w:noWrap/>
            <w:vAlign w:val="center"/>
          </w:tcPr>
          <w:p w:rsidR="00996D4D" w:rsidRPr="00996D4D" w:rsidRDefault="00996D4D" w:rsidP="00BF26D2">
            <w:pPr>
              <w:suppressAutoHyphens w:val="0"/>
              <w:spacing w:before="120" w:after="120"/>
              <w:jc w:val="center"/>
              <w:rPr>
                <w:rFonts w:ascii="Arial" w:eastAsia="Times New Roman" w:hAnsi="Arial" w:cs="Arial"/>
                <w:sz w:val="20"/>
                <w:szCs w:val="20"/>
                <w:lang w:eastAsia="es-ES"/>
              </w:rPr>
            </w:pPr>
            <w:r w:rsidRPr="00996D4D">
              <w:rPr>
                <w:rFonts w:ascii="Arial" w:eastAsia="Times New Roman" w:hAnsi="Arial" w:cs="Arial"/>
                <w:sz w:val="20"/>
                <w:szCs w:val="20"/>
                <w:lang w:eastAsia="es-ES"/>
              </w:rPr>
              <w:t>Corto</w:t>
            </w:r>
          </w:p>
        </w:tc>
        <w:tc>
          <w:tcPr>
            <w:tcW w:w="1774" w:type="dxa"/>
            <w:shd w:val="clear" w:color="auto" w:fill="auto"/>
            <w:vAlign w:val="center"/>
          </w:tcPr>
          <w:p w:rsidR="00996D4D" w:rsidRPr="00996D4D" w:rsidRDefault="00996D4D" w:rsidP="00BF26D2">
            <w:pPr>
              <w:suppressAutoHyphens w:val="0"/>
              <w:spacing w:before="120" w:after="120"/>
              <w:jc w:val="center"/>
              <w:rPr>
                <w:rFonts w:ascii="Arial" w:eastAsia="Times New Roman" w:hAnsi="Arial" w:cs="Arial"/>
                <w:sz w:val="20"/>
                <w:szCs w:val="20"/>
                <w:lang w:eastAsia="es-ES"/>
              </w:rPr>
            </w:pPr>
            <w:r w:rsidRPr="00996D4D">
              <w:rPr>
                <w:rFonts w:ascii="Arial" w:eastAsia="Times New Roman" w:hAnsi="Arial" w:cs="Arial"/>
                <w:sz w:val="20"/>
                <w:szCs w:val="20"/>
                <w:lang w:eastAsia="es-ES"/>
              </w:rPr>
              <w:t>1, 2, 7, 13</w:t>
            </w:r>
            <w:r w:rsidR="00780716">
              <w:rPr>
                <w:rFonts w:ascii="Arial" w:eastAsia="Times New Roman" w:hAnsi="Arial" w:cs="Arial"/>
                <w:sz w:val="20"/>
                <w:szCs w:val="20"/>
                <w:lang w:eastAsia="es-ES"/>
              </w:rPr>
              <w:t>, 23</w:t>
            </w:r>
          </w:p>
        </w:tc>
      </w:tr>
      <w:tr w:rsidR="00996D4D" w:rsidRPr="00996D4D" w:rsidTr="001F2E8F">
        <w:trPr>
          <w:cantSplit/>
          <w:trHeight w:val="22"/>
          <w:jc w:val="center"/>
        </w:trPr>
        <w:tc>
          <w:tcPr>
            <w:tcW w:w="5795" w:type="dxa"/>
            <w:shd w:val="clear" w:color="auto" w:fill="auto"/>
            <w:noWrap/>
          </w:tcPr>
          <w:p w:rsidR="00996D4D" w:rsidRPr="00996D4D" w:rsidRDefault="00996D4D" w:rsidP="006A325B">
            <w:pPr>
              <w:numPr>
                <w:ilvl w:val="0"/>
                <w:numId w:val="46"/>
              </w:numPr>
              <w:tabs>
                <w:tab w:val="num" w:pos="392"/>
              </w:tabs>
              <w:suppressAutoHyphens w:val="0"/>
              <w:spacing w:before="120" w:after="120"/>
              <w:ind w:left="374"/>
              <w:jc w:val="both"/>
              <w:rPr>
                <w:rFonts w:ascii="Arial" w:eastAsia="Times New Roman" w:hAnsi="Arial" w:cs="Arial"/>
                <w:sz w:val="20"/>
                <w:szCs w:val="20"/>
                <w:lang w:eastAsia="en-US" w:bidi="en-US"/>
              </w:rPr>
            </w:pPr>
            <w:r w:rsidRPr="00996D4D">
              <w:rPr>
                <w:rFonts w:ascii="Arial" w:eastAsia="Times New Roman" w:hAnsi="Arial" w:cs="Arial"/>
                <w:sz w:val="20"/>
                <w:szCs w:val="20"/>
                <w:lang w:eastAsia="en-US" w:bidi="en-US"/>
              </w:rPr>
              <w:t>Sensibilizar a las comunidades sobre la importancia ambiental, científica y tecnológica de la cuenca en los planes de desarrollo locales, regionales y nacionales.</w:t>
            </w:r>
          </w:p>
        </w:tc>
        <w:tc>
          <w:tcPr>
            <w:tcW w:w="1341" w:type="dxa"/>
            <w:shd w:val="clear" w:color="auto" w:fill="auto"/>
            <w:noWrap/>
            <w:vAlign w:val="center"/>
          </w:tcPr>
          <w:p w:rsidR="00996D4D" w:rsidRPr="00996D4D" w:rsidRDefault="00996D4D" w:rsidP="00BF26D2">
            <w:pPr>
              <w:suppressAutoHyphens w:val="0"/>
              <w:spacing w:before="120" w:after="120"/>
              <w:jc w:val="center"/>
              <w:rPr>
                <w:rFonts w:ascii="Arial" w:eastAsia="Times New Roman" w:hAnsi="Arial" w:cs="Arial"/>
                <w:sz w:val="20"/>
                <w:szCs w:val="20"/>
                <w:lang w:eastAsia="es-ES"/>
              </w:rPr>
            </w:pPr>
            <w:r w:rsidRPr="00996D4D">
              <w:rPr>
                <w:rFonts w:ascii="Arial" w:eastAsia="Times New Roman" w:hAnsi="Arial" w:cs="Arial"/>
                <w:sz w:val="20"/>
                <w:szCs w:val="20"/>
                <w:lang w:eastAsia="es-ES"/>
              </w:rPr>
              <w:t>Corto</w:t>
            </w:r>
          </w:p>
        </w:tc>
        <w:tc>
          <w:tcPr>
            <w:tcW w:w="1774" w:type="dxa"/>
            <w:shd w:val="clear" w:color="auto" w:fill="auto"/>
            <w:vAlign w:val="center"/>
          </w:tcPr>
          <w:p w:rsidR="00996D4D" w:rsidRPr="00996D4D" w:rsidRDefault="00996D4D" w:rsidP="00BF26D2">
            <w:pPr>
              <w:suppressAutoHyphens w:val="0"/>
              <w:spacing w:before="120" w:after="120"/>
              <w:jc w:val="center"/>
              <w:rPr>
                <w:rFonts w:ascii="Arial" w:eastAsia="Times New Roman" w:hAnsi="Arial" w:cs="Arial"/>
                <w:sz w:val="20"/>
                <w:szCs w:val="20"/>
                <w:lang w:eastAsia="es-ES"/>
              </w:rPr>
            </w:pPr>
            <w:r w:rsidRPr="00996D4D">
              <w:rPr>
                <w:rFonts w:ascii="Arial" w:eastAsia="Times New Roman" w:hAnsi="Arial" w:cs="Arial"/>
                <w:sz w:val="20"/>
                <w:szCs w:val="20"/>
                <w:lang w:eastAsia="es-ES"/>
              </w:rPr>
              <w:t>Todos</w:t>
            </w:r>
          </w:p>
        </w:tc>
      </w:tr>
      <w:tr w:rsidR="00996D4D" w:rsidRPr="00996D4D" w:rsidTr="001F2E8F">
        <w:trPr>
          <w:cantSplit/>
          <w:trHeight w:val="22"/>
          <w:jc w:val="center"/>
        </w:trPr>
        <w:tc>
          <w:tcPr>
            <w:tcW w:w="5795" w:type="dxa"/>
            <w:shd w:val="clear" w:color="auto" w:fill="auto"/>
            <w:noWrap/>
          </w:tcPr>
          <w:p w:rsidR="00996D4D" w:rsidRPr="00996D4D" w:rsidRDefault="00996D4D" w:rsidP="006A325B">
            <w:pPr>
              <w:numPr>
                <w:ilvl w:val="0"/>
                <w:numId w:val="46"/>
              </w:numPr>
              <w:tabs>
                <w:tab w:val="num" w:pos="392"/>
              </w:tabs>
              <w:suppressAutoHyphens w:val="0"/>
              <w:spacing w:before="120" w:after="120"/>
              <w:ind w:left="374"/>
              <w:jc w:val="both"/>
              <w:rPr>
                <w:rFonts w:ascii="Arial" w:eastAsia="Times New Roman" w:hAnsi="Arial" w:cs="Arial"/>
                <w:sz w:val="20"/>
                <w:szCs w:val="20"/>
                <w:lang w:eastAsia="en-US" w:bidi="en-US"/>
              </w:rPr>
            </w:pPr>
            <w:r w:rsidRPr="00996D4D">
              <w:rPr>
                <w:rFonts w:ascii="Arial" w:eastAsia="Times New Roman" w:hAnsi="Arial" w:cs="Arial"/>
                <w:sz w:val="20"/>
                <w:szCs w:val="20"/>
                <w:lang w:eastAsia="en-US" w:bidi="en-US"/>
              </w:rPr>
              <w:t>Diseñar y crear senderos de interpretación relacionados con el ambiente en general, a fin de que las comunidades, funcionarios y visitantes aprecien y valoren los recursos naturales presentes a ser protegidos, en el ecosistema próximo costero y en las áreas montañosas delimitadas por la cuenca.</w:t>
            </w:r>
          </w:p>
        </w:tc>
        <w:tc>
          <w:tcPr>
            <w:tcW w:w="1341" w:type="dxa"/>
            <w:shd w:val="clear" w:color="auto" w:fill="auto"/>
            <w:noWrap/>
            <w:vAlign w:val="center"/>
          </w:tcPr>
          <w:p w:rsidR="00996D4D" w:rsidRPr="00996D4D" w:rsidRDefault="00996D4D" w:rsidP="00BF26D2">
            <w:pPr>
              <w:suppressAutoHyphens w:val="0"/>
              <w:spacing w:before="120" w:after="120"/>
              <w:jc w:val="center"/>
              <w:rPr>
                <w:rFonts w:ascii="Arial" w:eastAsia="Times New Roman" w:hAnsi="Arial" w:cs="Arial"/>
                <w:sz w:val="20"/>
                <w:szCs w:val="20"/>
                <w:lang w:eastAsia="es-ES"/>
              </w:rPr>
            </w:pPr>
            <w:r w:rsidRPr="00996D4D">
              <w:rPr>
                <w:rFonts w:ascii="Arial" w:eastAsia="Times New Roman" w:hAnsi="Arial" w:cs="Arial"/>
                <w:sz w:val="20"/>
                <w:szCs w:val="20"/>
                <w:lang w:eastAsia="es-ES"/>
              </w:rPr>
              <w:t>Corto</w:t>
            </w:r>
          </w:p>
        </w:tc>
        <w:tc>
          <w:tcPr>
            <w:tcW w:w="1774" w:type="dxa"/>
            <w:shd w:val="clear" w:color="auto" w:fill="auto"/>
            <w:vAlign w:val="center"/>
          </w:tcPr>
          <w:p w:rsidR="00996D4D" w:rsidRPr="00996D4D" w:rsidRDefault="00996D4D" w:rsidP="00BF26D2">
            <w:pPr>
              <w:suppressAutoHyphens w:val="0"/>
              <w:spacing w:before="120" w:after="120"/>
              <w:jc w:val="center"/>
              <w:rPr>
                <w:rFonts w:ascii="Arial" w:eastAsia="Times New Roman" w:hAnsi="Arial" w:cs="Arial"/>
                <w:sz w:val="20"/>
                <w:szCs w:val="20"/>
                <w:lang w:eastAsia="es-ES"/>
              </w:rPr>
            </w:pPr>
            <w:r w:rsidRPr="00996D4D">
              <w:rPr>
                <w:rFonts w:ascii="Arial" w:eastAsia="Times New Roman" w:hAnsi="Arial" w:cs="Arial"/>
                <w:sz w:val="20"/>
                <w:szCs w:val="20"/>
                <w:lang w:eastAsia="es-ES"/>
              </w:rPr>
              <w:t>1, 2, 3, 4, 5, 6, 12, 13, 15, 16, 18, 20</w:t>
            </w:r>
          </w:p>
        </w:tc>
      </w:tr>
    </w:tbl>
    <w:p w:rsidR="006775FC" w:rsidRPr="00C12047" w:rsidRDefault="006775FC" w:rsidP="000205C2">
      <w:pPr>
        <w:pStyle w:val="Prrafodelista"/>
        <w:ind w:left="426" w:right="51"/>
        <w:jc w:val="both"/>
        <w:rPr>
          <w:rFonts w:ascii="Arial" w:hAnsi="Arial" w:cs="Arial"/>
        </w:rPr>
      </w:pPr>
    </w:p>
    <w:p w:rsidR="006775FC" w:rsidRDefault="006775FC" w:rsidP="000205C2">
      <w:pPr>
        <w:jc w:val="both"/>
        <w:rPr>
          <w:rFonts w:ascii="Arial" w:hAnsi="Arial" w:cs="Arial"/>
        </w:rPr>
      </w:pPr>
      <w:r w:rsidRPr="00C12047">
        <w:rPr>
          <w:rFonts w:ascii="Arial" w:hAnsi="Arial" w:cs="Arial"/>
          <w:b/>
        </w:rPr>
        <w:t xml:space="preserve">Artículo </w:t>
      </w:r>
      <w:r w:rsidR="00604B11" w:rsidRPr="00C12047">
        <w:rPr>
          <w:rFonts w:ascii="Arial" w:hAnsi="Arial" w:cs="Arial"/>
          <w:b/>
        </w:rPr>
        <w:fldChar w:fldCharType="begin"/>
      </w:r>
      <w:r w:rsidRPr="00C12047">
        <w:rPr>
          <w:rFonts w:ascii="Arial" w:hAnsi="Arial" w:cs="Arial"/>
          <w:b/>
        </w:rPr>
        <w:instrText xml:space="preserve"> AUTONUM  \* Arabic </w:instrText>
      </w:r>
      <w:r w:rsidR="00604B11" w:rsidRPr="00C12047">
        <w:rPr>
          <w:rFonts w:ascii="Arial" w:hAnsi="Arial" w:cs="Arial"/>
          <w:b/>
        </w:rPr>
        <w:fldChar w:fldCharType="end"/>
      </w:r>
      <w:r w:rsidRPr="00C12047">
        <w:rPr>
          <w:rFonts w:ascii="Arial" w:hAnsi="Arial" w:cs="Arial"/>
          <w:b/>
        </w:rPr>
        <w:t xml:space="preserve"> </w:t>
      </w:r>
      <w:r w:rsidRPr="00EE01BA">
        <w:rPr>
          <w:rFonts w:ascii="Arial" w:hAnsi="Arial" w:cs="Arial"/>
          <w:b/>
        </w:rPr>
        <w:t>Programa de Guardería Ambiental</w:t>
      </w:r>
      <w:r w:rsidRPr="00EE01BA">
        <w:rPr>
          <w:rFonts w:ascii="Arial" w:hAnsi="Arial" w:cs="Arial"/>
        </w:rPr>
        <w:t xml:space="preserve">: Tiene </w:t>
      </w:r>
      <w:r w:rsidR="000205C2" w:rsidRPr="000205C2">
        <w:rPr>
          <w:rFonts w:ascii="Arial" w:hAnsi="Arial" w:cs="Arial"/>
        </w:rPr>
        <w:t>como objetivo orientar los procesos de vigilancia y control ambiental</w:t>
      </w:r>
      <w:r w:rsidR="002D6D40">
        <w:rPr>
          <w:rFonts w:ascii="Arial" w:hAnsi="Arial" w:cs="Arial"/>
        </w:rPr>
        <w:t xml:space="preserve"> por parte del Ministerio del Poder Popular con competencia en materia Ambiental y la Guardia Nacional Bolivariana</w:t>
      </w:r>
      <w:r w:rsidR="000205C2" w:rsidRPr="000205C2">
        <w:rPr>
          <w:rFonts w:ascii="Arial" w:hAnsi="Arial" w:cs="Arial"/>
        </w:rPr>
        <w:t xml:space="preserve">, asegurando el cumplimiento de los normas con el apoyo de </w:t>
      </w:r>
      <w:r w:rsidR="002D6D40">
        <w:rPr>
          <w:rFonts w:ascii="Arial" w:hAnsi="Arial" w:cs="Arial"/>
        </w:rPr>
        <w:t xml:space="preserve">Petróleos de Venezuela, S.A. (PDVSA), </w:t>
      </w:r>
      <w:r w:rsidR="000205C2" w:rsidRPr="000205C2">
        <w:rPr>
          <w:rFonts w:ascii="Arial" w:hAnsi="Arial" w:cs="Arial"/>
        </w:rPr>
        <w:t>las Instancias del Poder Popular</w:t>
      </w:r>
      <w:r w:rsidR="00F645BD">
        <w:rPr>
          <w:rFonts w:ascii="Arial" w:hAnsi="Arial" w:cs="Arial"/>
        </w:rPr>
        <w:t xml:space="preserve">, </w:t>
      </w:r>
      <w:r w:rsidR="00F645BD" w:rsidRPr="00F645BD">
        <w:rPr>
          <w:rFonts w:ascii="Arial" w:hAnsi="Arial" w:cs="Arial"/>
        </w:rPr>
        <w:t>Organizaciones de base del Poder Popular</w:t>
      </w:r>
      <w:r w:rsidR="000205C2" w:rsidRPr="000205C2">
        <w:rPr>
          <w:rFonts w:ascii="Arial" w:hAnsi="Arial" w:cs="Arial"/>
        </w:rPr>
        <w:t xml:space="preserve"> e instituciones pertinentes, en el marco de la prevención y control de ilícitos que vulneran la disponibilidad de los servicios ambientales en la cuenca y de su patrimonio cultural y arqueológico</w:t>
      </w:r>
      <w:r w:rsidR="000205C2">
        <w:rPr>
          <w:rFonts w:ascii="Arial" w:hAnsi="Arial" w:cs="Arial"/>
        </w:rPr>
        <w:t>.</w:t>
      </w:r>
    </w:p>
    <w:p w:rsidR="000205C2" w:rsidRDefault="000205C2" w:rsidP="000205C2">
      <w:pPr>
        <w:jc w:val="both"/>
        <w:rPr>
          <w:rFonts w:ascii="Arial" w:hAnsi="Arial" w:cs="Arial"/>
        </w:rPr>
      </w:pPr>
    </w:p>
    <w:p w:rsidR="000205C2" w:rsidRPr="000205C2" w:rsidRDefault="000205C2" w:rsidP="000205C2">
      <w:pPr>
        <w:suppressAutoHyphens w:val="0"/>
        <w:jc w:val="both"/>
        <w:rPr>
          <w:rFonts w:ascii="Arial" w:eastAsia="Times New Roman" w:hAnsi="Arial" w:cs="Arial"/>
          <w:lang w:eastAsia="es-ES"/>
        </w:rPr>
      </w:pPr>
      <w:r w:rsidRPr="000205C2">
        <w:rPr>
          <w:rFonts w:ascii="Arial" w:eastAsia="Times New Roman" w:hAnsi="Arial" w:cs="Arial"/>
          <w:bCs/>
          <w:lang w:eastAsia="es-ES"/>
        </w:rPr>
        <w:t xml:space="preserve">Este Programa </w:t>
      </w:r>
      <w:r w:rsidRPr="000205C2">
        <w:rPr>
          <w:rFonts w:ascii="Arial" w:eastAsia="Times New Roman" w:hAnsi="Arial" w:cs="Arial"/>
          <w:lang w:eastAsia="es-ES"/>
        </w:rPr>
        <w:t>está</w:t>
      </w:r>
      <w:r w:rsidRPr="000205C2">
        <w:rPr>
          <w:rFonts w:ascii="Arial" w:eastAsia="Times New Roman" w:hAnsi="Arial" w:cs="Arial"/>
          <w:bCs/>
          <w:lang w:eastAsia="es-ES"/>
        </w:rPr>
        <w:t xml:space="preserve"> integrado por tres </w:t>
      </w:r>
      <w:r>
        <w:rPr>
          <w:rFonts w:ascii="Arial" w:eastAsia="Times New Roman" w:hAnsi="Arial" w:cs="Arial"/>
          <w:bCs/>
          <w:lang w:eastAsia="es-ES"/>
        </w:rPr>
        <w:t xml:space="preserve">(3) </w:t>
      </w:r>
      <w:r w:rsidRPr="000205C2">
        <w:rPr>
          <w:rFonts w:ascii="Arial" w:eastAsia="Times New Roman" w:hAnsi="Arial" w:cs="Arial"/>
          <w:bCs/>
          <w:lang w:eastAsia="es-ES"/>
        </w:rPr>
        <w:t xml:space="preserve">Subprogramas: </w:t>
      </w:r>
      <w:r>
        <w:rPr>
          <w:rFonts w:ascii="Arial" w:eastAsia="Times New Roman" w:hAnsi="Arial" w:cs="Arial"/>
          <w:bCs/>
          <w:lang w:eastAsia="es-ES"/>
        </w:rPr>
        <w:t>1</w:t>
      </w:r>
      <w:r w:rsidRPr="000205C2">
        <w:rPr>
          <w:rFonts w:ascii="Arial" w:eastAsia="Times New Roman" w:hAnsi="Arial" w:cs="Arial"/>
          <w:bCs/>
          <w:lang w:eastAsia="es-ES"/>
        </w:rPr>
        <w:t xml:space="preserve">. </w:t>
      </w:r>
      <w:r w:rsidRPr="000205C2">
        <w:rPr>
          <w:rFonts w:ascii="Arial" w:eastAsia="Times New Roman" w:hAnsi="Arial" w:cs="Arial"/>
          <w:lang w:eastAsia="es-ES"/>
        </w:rPr>
        <w:t xml:space="preserve">Subprograma de Vigilancia y Control Ambiental; </w:t>
      </w:r>
      <w:r>
        <w:rPr>
          <w:rFonts w:ascii="Arial" w:eastAsia="Times New Roman" w:hAnsi="Arial" w:cs="Arial"/>
          <w:lang w:eastAsia="es-ES"/>
        </w:rPr>
        <w:t>2</w:t>
      </w:r>
      <w:r w:rsidRPr="000205C2">
        <w:rPr>
          <w:rFonts w:ascii="Arial" w:eastAsia="Times New Roman" w:hAnsi="Arial" w:cs="Arial"/>
          <w:lang w:eastAsia="es-ES"/>
        </w:rPr>
        <w:t xml:space="preserve">. Subprograma de Monitoreo para el Control Ambiental; </w:t>
      </w:r>
      <w:r>
        <w:rPr>
          <w:rFonts w:ascii="Arial" w:eastAsia="Times New Roman" w:hAnsi="Arial" w:cs="Arial"/>
          <w:lang w:eastAsia="es-ES"/>
        </w:rPr>
        <w:t>3</w:t>
      </w:r>
      <w:r w:rsidRPr="000205C2">
        <w:rPr>
          <w:rFonts w:ascii="Arial" w:eastAsia="Times New Roman" w:hAnsi="Arial" w:cs="Arial"/>
          <w:lang w:eastAsia="es-ES"/>
        </w:rPr>
        <w:t>. Subprograma de Identificación y Control de Espacios con Ocupación Ilegal.</w:t>
      </w:r>
    </w:p>
    <w:p w:rsidR="000205C2" w:rsidRPr="000205C2" w:rsidRDefault="000205C2" w:rsidP="000205C2">
      <w:pPr>
        <w:suppressAutoHyphens w:val="0"/>
        <w:jc w:val="both"/>
        <w:rPr>
          <w:rFonts w:ascii="Arial" w:eastAsia="Times New Roman" w:hAnsi="Arial" w:cs="Arial"/>
          <w:b/>
          <w:lang w:eastAsia="es-ES"/>
        </w:rPr>
      </w:pPr>
    </w:p>
    <w:p w:rsidR="000205C2" w:rsidRDefault="000205C2" w:rsidP="006A325B">
      <w:pPr>
        <w:pStyle w:val="Prrafodelista"/>
        <w:numPr>
          <w:ilvl w:val="0"/>
          <w:numId w:val="51"/>
        </w:numPr>
        <w:ind w:left="426" w:right="51" w:hanging="426"/>
        <w:jc w:val="both"/>
        <w:rPr>
          <w:rFonts w:ascii="Arial" w:eastAsia="Times New Roman" w:hAnsi="Arial" w:cs="Arial"/>
          <w:bCs/>
          <w:lang w:eastAsia="es-ES"/>
        </w:rPr>
      </w:pPr>
      <w:r w:rsidRPr="000205C2">
        <w:rPr>
          <w:rFonts w:ascii="Arial" w:hAnsi="Arial" w:cs="Arial"/>
          <w:b/>
        </w:rPr>
        <w:t>Subprograma</w:t>
      </w:r>
      <w:r w:rsidRPr="000205C2">
        <w:rPr>
          <w:rFonts w:ascii="Arial" w:eastAsia="Times New Roman" w:hAnsi="Arial" w:cs="Arial"/>
          <w:b/>
          <w:lang w:eastAsia="es-ES"/>
        </w:rPr>
        <w:t xml:space="preserve"> de Vigilancia y Control Ambiental</w:t>
      </w:r>
      <w:r>
        <w:rPr>
          <w:rFonts w:ascii="Arial" w:eastAsia="Times New Roman" w:hAnsi="Arial" w:cs="Arial"/>
          <w:b/>
          <w:lang w:eastAsia="es-ES"/>
        </w:rPr>
        <w:t>:</w:t>
      </w:r>
      <w:r w:rsidRPr="000205C2">
        <w:rPr>
          <w:rFonts w:ascii="Arial" w:eastAsia="Times New Roman" w:hAnsi="Arial" w:cs="Arial"/>
          <w:lang w:eastAsia="es-ES"/>
        </w:rPr>
        <w:t xml:space="preserve"> </w:t>
      </w:r>
      <w:r>
        <w:rPr>
          <w:rFonts w:ascii="Arial" w:eastAsia="Times New Roman" w:hAnsi="Arial" w:cs="Arial"/>
          <w:lang w:eastAsia="es-ES"/>
        </w:rPr>
        <w:t>T</w:t>
      </w:r>
      <w:r w:rsidRPr="000205C2">
        <w:rPr>
          <w:rFonts w:ascii="Arial" w:eastAsia="Times New Roman" w:hAnsi="Arial" w:cs="Arial"/>
          <w:lang w:eastAsia="es-ES"/>
        </w:rPr>
        <w:t xml:space="preserve">iene como objetivo fortalecer los mecanismos de vigilancia y control ambiental por medio de las instituciones con funciones y actividades de supervisión en la cuenca, con la intención de reducir los ilícitos ambientales y contribuir con la mejora de su </w:t>
      </w:r>
      <w:r w:rsidRPr="000205C2">
        <w:rPr>
          <w:rFonts w:ascii="Arial" w:eastAsia="Times New Roman" w:hAnsi="Arial" w:cs="Arial"/>
          <w:lang w:eastAsia="es-ES"/>
        </w:rPr>
        <w:lastRenderedPageBreak/>
        <w:t>calidad ambiental</w:t>
      </w:r>
      <w:r w:rsidRPr="000205C2">
        <w:rPr>
          <w:rFonts w:ascii="Arial" w:eastAsia="Times New Roman" w:hAnsi="Arial" w:cs="Arial"/>
          <w:bCs/>
          <w:lang w:eastAsia="es-ES"/>
        </w:rPr>
        <w:t>. Este Subprograma está integrado por las siguientes Actividades</w:t>
      </w:r>
      <w:r>
        <w:rPr>
          <w:rFonts w:ascii="Arial" w:eastAsia="Times New Roman" w:hAnsi="Arial" w:cs="Arial"/>
          <w:bCs/>
          <w:lang w:eastAsia="es-ES"/>
        </w:rPr>
        <w:t>:</w:t>
      </w:r>
    </w:p>
    <w:p w:rsidR="000A1C43" w:rsidRDefault="000A1C43" w:rsidP="000A1C43">
      <w:pPr>
        <w:pStyle w:val="Prrafodelista"/>
        <w:ind w:left="426" w:right="51"/>
        <w:jc w:val="both"/>
        <w:rPr>
          <w:rFonts w:ascii="Arial" w:eastAsia="Times New Roman" w:hAnsi="Arial" w:cs="Arial"/>
          <w:bCs/>
          <w:lang w:eastAsia="es-ES"/>
        </w:rPr>
      </w:pPr>
    </w:p>
    <w:tbl>
      <w:tblPr>
        <w:tblW w:w="8910" w:type="dxa"/>
        <w:jc w:val="center"/>
        <w:tblInd w:w="302"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00"/>
      </w:tblPr>
      <w:tblGrid>
        <w:gridCol w:w="5795"/>
        <w:gridCol w:w="1341"/>
        <w:gridCol w:w="1774"/>
      </w:tblGrid>
      <w:tr w:rsidR="000205C2" w:rsidRPr="000205C2" w:rsidTr="001F2E8F">
        <w:trPr>
          <w:cantSplit/>
          <w:trHeight w:val="22"/>
          <w:tblHeader/>
          <w:jc w:val="center"/>
        </w:trPr>
        <w:tc>
          <w:tcPr>
            <w:tcW w:w="5795" w:type="dxa"/>
            <w:tcBorders>
              <w:top w:val="single" w:sz="18" w:space="0" w:color="auto"/>
              <w:bottom w:val="single" w:sz="18" w:space="0" w:color="auto"/>
            </w:tcBorders>
            <w:shd w:val="clear" w:color="auto" w:fill="auto"/>
            <w:noWrap/>
            <w:vAlign w:val="center"/>
          </w:tcPr>
          <w:p w:rsidR="000205C2" w:rsidRPr="000205C2" w:rsidRDefault="009144D4" w:rsidP="000205C2">
            <w:pPr>
              <w:suppressAutoHyphens w:val="0"/>
              <w:jc w:val="center"/>
              <w:rPr>
                <w:rFonts w:ascii="Arial" w:eastAsia="Times New Roman" w:hAnsi="Arial" w:cs="Arial"/>
                <w:b/>
                <w:sz w:val="20"/>
                <w:szCs w:val="20"/>
                <w:lang w:eastAsia="es-ES"/>
              </w:rPr>
            </w:pPr>
            <w:r>
              <w:rPr>
                <w:rFonts w:ascii="Arial" w:eastAsia="Times New Roman" w:hAnsi="Arial" w:cs="Arial"/>
                <w:b/>
                <w:sz w:val="20"/>
                <w:szCs w:val="20"/>
                <w:lang w:eastAsia="es-ES"/>
              </w:rPr>
              <w:t>Actividad</w:t>
            </w:r>
          </w:p>
        </w:tc>
        <w:tc>
          <w:tcPr>
            <w:tcW w:w="1341" w:type="dxa"/>
            <w:tcBorders>
              <w:top w:val="single" w:sz="18" w:space="0" w:color="auto"/>
              <w:bottom w:val="single" w:sz="18" w:space="0" w:color="auto"/>
            </w:tcBorders>
            <w:shd w:val="clear" w:color="auto" w:fill="auto"/>
            <w:vAlign w:val="center"/>
          </w:tcPr>
          <w:p w:rsidR="000205C2" w:rsidRPr="000205C2" w:rsidRDefault="000205C2" w:rsidP="000205C2">
            <w:pPr>
              <w:suppressAutoHyphens w:val="0"/>
              <w:jc w:val="center"/>
              <w:rPr>
                <w:rFonts w:ascii="Arial" w:eastAsia="Times New Roman" w:hAnsi="Arial" w:cs="Arial"/>
                <w:b/>
                <w:sz w:val="20"/>
                <w:szCs w:val="20"/>
                <w:lang w:eastAsia="es-ES"/>
              </w:rPr>
            </w:pPr>
            <w:r w:rsidRPr="000205C2">
              <w:rPr>
                <w:rFonts w:ascii="Arial" w:eastAsia="Times New Roman" w:hAnsi="Arial" w:cs="Arial"/>
                <w:b/>
                <w:sz w:val="20"/>
                <w:szCs w:val="20"/>
                <w:lang w:eastAsia="es-ES"/>
              </w:rPr>
              <w:t>Plazo</w:t>
            </w:r>
          </w:p>
        </w:tc>
        <w:tc>
          <w:tcPr>
            <w:tcW w:w="1774" w:type="dxa"/>
            <w:tcBorders>
              <w:top w:val="single" w:sz="18" w:space="0" w:color="auto"/>
              <w:bottom w:val="single" w:sz="18" w:space="0" w:color="auto"/>
            </w:tcBorders>
            <w:shd w:val="clear" w:color="auto" w:fill="auto"/>
            <w:noWrap/>
            <w:vAlign w:val="center"/>
          </w:tcPr>
          <w:p w:rsidR="000205C2" w:rsidRPr="000205C2" w:rsidRDefault="000205C2" w:rsidP="000205C2">
            <w:pPr>
              <w:suppressAutoHyphens w:val="0"/>
              <w:jc w:val="center"/>
              <w:rPr>
                <w:rFonts w:ascii="Arial" w:eastAsia="Times New Roman" w:hAnsi="Arial" w:cs="Arial"/>
                <w:b/>
                <w:sz w:val="20"/>
                <w:szCs w:val="20"/>
                <w:lang w:eastAsia="es-ES"/>
              </w:rPr>
            </w:pPr>
            <w:r w:rsidRPr="00996D4D">
              <w:rPr>
                <w:rFonts w:ascii="Arial" w:eastAsia="Times New Roman" w:hAnsi="Arial" w:cs="Arial"/>
                <w:b/>
                <w:sz w:val="20"/>
                <w:szCs w:val="20"/>
                <w:lang w:eastAsia="es-ES"/>
              </w:rPr>
              <w:t>Corresponsables</w:t>
            </w:r>
            <w:r>
              <w:rPr>
                <w:rFonts w:ascii="Arial" w:eastAsia="Times New Roman" w:hAnsi="Arial" w:cs="Arial"/>
                <w:b/>
                <w:sz w:val="20"/>
                <w:szCs w:val="20"/>
                <w:lang w:eastAsia="es-ES"/>
              </w:rPr>
              <w:t xml:space="preserve"> (Artículo 18)</w:t>
            </w:r>
          </w:p>
        </w:tc>
      </w:tr>
      <w:tr w:rsidR="000205C2" w:rsidRPr="000205C2" w:rsidTr="001F2E8F">
        <w:trPr>
          <w:cantSplit/>
          <w:trHeight w:val="22"/>
          <w:jc w:val="center"/>
        </w:trPr>
        <w:tc>
          <w:tcPr>
            <w:tcW w:w="5795" w:type="dxa"/>
            <w:tcBorders>
              <w:top w:val="single" w:sz="18" w:space="0" w:color="auto"/>
            </w:tcBorders>
            <w:shd w:val="clear" w:color="auto" w:fill="auto"/>
            <w:noWrap/>
          </w:tcPr>
          <w:p w:rsidR="000205C2" w:rsidRPr="000205C2" w:rsidRDefault="000205C2" w:rsidP="006A325B">
            <w:pPr>
              <w:numPr>
                <w:ilvl w:val="0"/>
                <w:numId w:val="50"/>
              </w:numPr>
              <w:suppressAutoHyphens w:val="0"/>
              <w:spacing w:before="120" w:after="60"/>
              <w:ind w:left="374"/>
              <w:contextualSpacing/>
              <w:jc w:val="both"/>
              <w:rPr>
                <w:rFonts w:ascii="Arial" w:eastAsia="Times New Roman" w:hAnsi="Arial" w:cs="Arial"/>
                <w:sz w:val="20"/>
                <w:szCs w:val="20"/>
                <w:lang w:eastAsia="en-US" w:bidi="en-US"/>
              </w:rPr>
            </w:pPr>
            <w:r w:rsidRPr="000205C2">
              <w:rPr>
                <w:rFonts w:ascii="Arial" w:eastAsia="Times New Roman" w:hAnsi="Arial" w:cs="Arial"/>
                <w:sz w:val="20"/>
                <w:szCs w:val="20"/>
                <w:lang w:eastAsia="en-US" w:bidi="en-US"/>
              </w:rPr>
              <w:t>Reforzar y poner en marcha el Sistema de Vigilancia y Control Ambiental para la cuenca.</w:t>
            </w:r>
          </w:p>
        </w:tc>
        <w:tc>
          <w:tcPr>
            <w:tcW w:w="1341" w:type="dxa"/>
            <w:tcBorders>
              <w:top w:val="single" w:sz="18" w:space="0" w:color="auto"/>
            </w:tcBorders>
            <w:shd w:val="clear" w:color="auto" w:fill="auto"/>
            <w:noWrap/>
            <w:vAlign w:val="center"/>
          </w:tcPr>
          <w:p w:rsidR="000205C2" w:rsidRPr="000205C2" w:rsidRDefault="000205C2" w:rsidP="000205C2">
            <w:pPr>
              <w:suppressAutoHyphens w:val="0"/>
              <w:jc w:val="center"/>
              <w:rPr>
                <w:rFonts w:ascii="Arial" w:eastAsia="Times New Roman" w:hAnsi="Arial" w:cs="Arial"/>
                <w:sz w:val="20"/>
                <w:szCs w:val="20"/>
                <w:lang w:eastAsia="es-ES"/>
              </w:rPr>
            </w:pPr>
            <w:r w:rsidRPr="000205C2">
              <w:rPr>
                <w:rFonts w:ascii="Arial" w:eastAsia="Times New Roman" w:hAnsi="Arial" w:cs="Arial"/>
                <w:sz w:val="20"/>
                <w:szCs w:val="20"/>
                <w:lang w:eastAsia="es-ES"/>
              </w:rPr>
              <w:t>Permanente</w:t>
            </w:r>
          </w:p>
        </w:tc>
        <w:tc>
          <w:tcPr>
            <w:tcW w:w="1774" w:type="dxa"/>
            <w:tcBorders>
              <w:top w:val="single" w:sz="18" w:space="0" w:color="auto"/>
            </w:tcBorders>
            <w:shd w:val="clear" w:color="auto" w:fill="auto"/>
            <w:vAlign w:val="center"/>
          </w:tcPr>
          <w:p w:rsidR="000205C2" w:rsidRPr="000205C2" w:rsidRDefault="000205C2" w:rsidP="000205C2">
            <w:pPr>
              <w:suppressAutoHyphens w:val="0"/>
              <w:jc w:val="center"/>
              <w:rPr>
                <w:rFonts w:ascii="Arial" w:eastAsia="Times New Roman" w:hAnsi="Arial" w:cs="Arial"/>
                <w:sz w:val="20"/>
                <w:szCs w:val="20"/>
                <w:lang w:eastAsia="es-ES"/>
              </w:rPr>
            </w:pPr>
            <w:r w:rsidRPr="000205C2">
              <w:rPr>
                <w:rFonts w:ascii="Arial" w:eastAsia="Times New Roman" w:hAnsi="Arial" w:cs="Arial"/>
                <w:sz w:val="20"/>
                <w:szCs w:val="20"/>
                <w:lang w:eastAsia="es-ES"/>
              </w:rPr>
              <w:t>1, 2, 3, 4, 5</w:t>
            </w:r>
          </w:p>
        </w:tc>
      </w:tr>
      <w:tr w:rsidR="000205C2" w:rsidRPr="000205C2" w:rsidTr="001F2E8F">
        <w:trPr>
          <w:cantSplit/>
          <w:trHeight w:val="22"/>
          <w:jc w:val="center"/>
        </w:trPr>
        <w:tc>
          <w:tcPr>
            <w:tcW w:w="5795" w:type="dxa"/>
            <w:shd w:val="clear" w:color="auto" w:fill="auto"/>
            <w:noWrap/>
          </w:tcPr>
          <w:p w:rsidR="000205C2" w:rsidRPr="000205C2" w:rsidRDefault="000205C2" w:rsidP="006A325B">
            <w:pPr>
              <w:numPr>
                <w:ilvl w:val="0"/>
                <w:numId w:val="50"/>
              </w:numPr>
              <w:suppressAutoHyphens w:val="0"/>
              <w:spacing w:before="120" w:after="60"/>
              <w:ind w:left="374"/>
              <w:contextualSpacing/>
              <w:jc w:val="both"/>
              <w:rPr>
                <w:rFonts w:ascii="Arial" w:eastAsia="Times New Roman" w:hAnsi="Arial" w:cs="Arial"/>
                <w:sz w:val="20"/>
                <w:szCs w:val="20"/>
                <w:lang w:eastAsia="en-US" w:bidi="en-US"/>
              </w:rPr>
            </w:pPr>
            <w:r w:rsidRPr="000205C2">
              <w:rPr>
                <w:rFonts w:ascii="Arial" w:eastAsia="Times New Roman" w:hAnsi="Arial" w:cs="Arial"/>
                <w:sz w:val="20"/>
                <w:szCs w:val="20"/>
                <w:lang w:eastAsia="en-US" w:bidi="en-US"/>
              </w:rPr>
              <w:t>Diseñar los circuitos integrales (mapa de rutas y frecuencia) de vigilancia y control ambiental para la cuenca.</w:t>
            </w:r>
          </w:p>
        </w:tc>
        <w:tc>
          <w:tcPr>
            <w:tcW w:w="1341" w:type="dxa"/>
            <w:shd w:val="clear" w:color="auto" w:fill="auto"/>
            <w:noWrap/>
            <w:vAlign w:val="center"/>
          </w:tcPr>
          <w:p w:rsidR="000205C2" w:rsidRPr="000205C2" w:rsidRDefault="000205C2" w:rsidP="000205C2">
            <w:pPr>
              <w:suppressAutoHyphens w:val="0"/>
              <w:jc w:val="center"/>
              <w:rPr>
                <w:rFonts w:ascii="Arial" w:eastAsia="Times New Roman" w:hAnsi="Arial" w:cs="Arial"/>
                <w:sz w:val="20"/>
                <w:szCs w:val="20"/>
                <w:lang w:eastAsia="es-ES"/>
              </w:rPr>
            </w:pPr>
            <w:r w:rsidRPr="000205C2">
              <w:rPr>
                <w:rFonts w:ascii="Arial" w:eastAsia="Times New Roman" w:hAnsi="Arial" w:cs="Arial"/>
                <w:sz w:val="20"/>
                <w:szCs w:val="20"/>
                <w:lang w:eastAsia="es-ES"/>
              </w:rPr>
              <w:t>Corto</w:t>
            </w:r>
          </w:p>
        </w:tc>
        <w:tc>
          <w:tcPr>
            <w:tcW w:w="1774" w:type="dxa"/>
            <w:shd w:val="clear" w:color="auto" w:fill="auto"/>
            <w:vAlign w:val="center"/>
          </w:tcPr>
          <w:p w:rsidR="000205C2" w:rsidRPr="000205C2" w:rsidRDefault="000205C2" w:rsidP="000205C2">
            <w:pPr>
              <w:suppressAutoHyphens w:val="0"/>
              <w:jc w:val="center"/>
              <w:rPr>
                <w:rFonts w:ascii="Arial" w:eastAsia="Times New Roman" w:hAnsi="Arial" w:cs="Arial"/>
                <w:sz w:val="20"/>
                <w:szCs w:val="20"/>
                <w:lang w:eastAsia="es-ES"/>
              </w:rPr>
            </w:pPr>
            <w:r w:rsidRPr="000205C2">
              <w:rPr>
                <w:rFonts w:ascii="Arial" w:eastAsia="Times New Roman" w:hAnsi="Arial" w:cs="Arial"/>
                <w:sz w:val="20"/>
                <w:szCs w:val="20"/>
                <w:lang w:eastAsia="es-ES"/>
              </w:rPr>
              <w:t>1, 2, 3, 4, 5, 17</w:t>
            </w:r>
          </w:p>
        </w:tc>
      </w:tr>
      <w:tr w:rsidR="000205C2" w:rsidRPr="000205C2" w:rsidTr="001F2E8F">
        <w:trPr>
          <w:cantSplit/>
          <w:trHeight w:val="22"/>
          <w:jc w:val="center"/>
        </w:trPr>
        <w:tc>
          <w:tcPr>
            <w:tcW w:w="5795" w:type="dxa"/>
            <w:shd w:val="clear" w:color="auto" w:fill="auto"/>
            <w:noWrap/>
          </w:tcPr>
          <w:p w:rsidR="000205C2" w:rsidRPr="000205C2" w:rsidRDefault="000205C2" w:rsidP="006A325B">
            <w:pPr>
              <w:numPr>
                <w:ilvl w:val="0"/>
                <w:numId w:val="50"/>
              </w:numPr>
              <w:suppressAutoHyphens w:val="0"/>
              <w:spacing w:before="120" w:after="60"/>
              <w:ind w:left="374"/>
              <w:contextualSpacing/>
              <w:jc w:val="both"/>
              <w:rPr>
                <w:rFonts w:ascii="Arial" w:eastAsia="Times New Roman" w:hAnsi="Arial" w:cs="Arial"/>
                <w:sz w:val="20"/>
                <w:szCs w:val="20"/>
                <w:lang w:eastAsia="en-US" w:bidi="en-US"/>
              </w:rPr>
            </w:pPr>
            <w:r w:rsidRPr="000205C2">
              <w:rPr>
                <w:rFonts w:ascii="Arial" w:eastAsia="Times New Roman" w:hAnsi="Arial" w:cs="Arial"/>
                <w:sz w:val="20"/>
                <w:szCs w:val="20"/>
                <w:lang w:eastAsia="en-US" w:bidi="en-US"/>
              </w:rPr>
              <w:t>Incrementar el personal técnico, el equipamiento y la capacitación de las instituciones que cumplen funciones de vigilancia y control ambiental en la cuenca.</w:t>
            </w:r>
          </w:p>
        </w:tc>
        <w:tc>
          <w:tcPr>
            <w:tcW w:w="1341" w:type="dxa"/>
            <w:shd w:val="clear" w:color="auto" w:fill="auto"/>
            <w:noWrap/>
            <w:vAlign w:val="center"/>
          </w:tcPr>
          <w:p w:rsidR="000205C2" w:rsidRPr="000205C2" w:rsidRDefault="000205C2" w:rsidP="000205C2">
            <w:pPr>
              <w:suppressAutoHyphens w:val="0"/>
              <w:jc w:val="center"/>
              <w:rPr>
                <w:rFonts w:ascii="Arial" w:eastAsia="Times New Roman" w:hAnsi="Arial" w:cs="Arial"/>
                <w:sz w:val="20"/>
                <w:szCs w:val="20"/>
                <w:lang w:eastAsia="es-ES"/>
              </w:rPr>
            </w:pPr>
            <w:r w:rsidRPr="000205C2">
              <w:rPr>
                <w:rFonts w:ascii="Arial" w:eastAsia="Times New Roman" w:hAnsi="Arial" w:cs="Arial"/>
                <w:sz w:val="20"/>
                <w:szCs w:val="20"/>
                <w:lang w:eastAsia="es-ES"/>
              </w:rPr>
              <w:t>Permanente</w:t>
            </w:r>
          </w:p>
        </w:tc>
        <w:tc>
          <w:tcPr>
            <w:tcW w:w="1774" w:type="dxa"/>
            <w:shd w:val="clear" w:color="auto" w:fill="auto"/>
            <w:vAlign w:val="center"/>
          </w:tcPr>
          <w:p w:rsidR="000205C2" w:rsidRPr="000205C2" w:rsidRDefault="000205C2" w:rsidP="000205C2">
            <w:pPr>
              <w:suppressAutoHyphens w:val="0"/>
              <w:jc w:val="center"/>
              <w:rPr>
                <w:rFonts w:ascii="Arial" w:eastAsia="Times New Roman" w:hAnsi="Arial" w:cs="Arial"/>
                <w:sz w:val="20"/>
                <w:szCs w:val="20"/>
                <w:lang w:eastAsia="es-ES"/>
              </w:rPr>
            </w:pPr>
            <w:r w:rsidRPr="000205C2">
              <w:rPr>
                <w:rFonts w:ascii="Arial" w:eastAsia="Times New Roman" w:hAnsi="Arial" w:cs="Arial"/>
                <w:sz w:val="20"/>
                <w:szCs w:val="20"/>
                <w:lang w:eastAsia="es-ES"/>
              </w:rPr>
              <w:t>1, 2, 3, 4, 5, 6, 7, 12, 16, 20</w:t>
            </w:r>
          </w:p>
        </w:tc>
      </w:tr>
      <w:tr w:rsidR="000205C2" w:rsidRPr="000205C2" w:rsidTr="001F2E8F">
        <w:trPr>
          <w:cantSplit/>
          <w:trHeight w:val="22"/>
          <w:jc w:val="center"/>
        </w:trPr>
        <w:tc>
          <w:tcPr>
            <w:tcW w:w="5795" w:type="dxa"/>
            <w:shd w:val="clear" w:color="auto" w:fill="auto"/>
            <w:noWrap/>
            <w:vAlign w:val="center"/>
          </w:tcPr>
          <w:p w:rsidR="000205C2" w:rsidRPr="000205C2" w:rsidRDefault="000205C2" w:rsidP="006A325B">
            <w:pPr>
              <w:numPr>
                <w:ilvl w:val="0"/>
                <w:numId w:val="50"/>
              </w:numPr>
              <w:suppressAutoHyphens w:val="0"/>
              <w:spacing w:before="120" w:after="60"/>
              <w:ind w:left="374"/>
              <w:contextualSpacing/>
              <w:jc w:val="both"/>
              <w:rPr>
                <w:rFonts w:ascii="Arial" w:eastAsia="Times New Roman" w:hAnsi="Arial" w:cs="Arial"/>
                <w:sz w:val="20"/>
                <w:szCs w:val="20"/>
                <w:lang w:eastAsia="en-US" w:bidi="en-US"/>
              </w:rPr>
            </w:pPr>
            <w:r w:rsidRPr="000205C2">
              <w:rPr>
                <w:rFonts w:ascii="Arial" w:eastAsia="Times New Roman" w:hAnsi="Arial" w:cs="Arial"/>
                <w:sz w:val="20"/>
                <w:szCs w:val="20"/>
                <w:lang w:eastAsia="en-US" w:bidi="en-US"/>
              </w:rPr>
              <w:t>Formular y ejecutar planes de prevención y extinción de los incendios forestales en coordinación con los órganos y entes de la Administración Pública a quienes la ley le atribuye la competencia.</w:t>
            </w:r>
          </w:p>
        </w:tc>
        <w:tc>
          <w:tcPr>
            <w:tcW w:w="1341" w:type="dxa"/>
            <w:shd w:val="clear" w:color="auto" w:fill="auto"/>
            <w:noWrap/>
            <w:vAlign w:val="center"/>
          </w:tcPr>
          <w:p w:rsidR="000205C2" w:rsidRPr="000205C2" w:rsidRDefault="000205C2" w:rsidP="000205C2">
            <w:pPr>
              <w:suppressAutoHyphens w:val="0"/>
              <w:jc w:val="center"/>
              <w:rPr>
                <w:rFonts w:ascii="Arial" w:eastAsia="Times New Roman" w:hAnsi="Arial" w:cs="Arial"/>
                <w:sz w:val="20"/>
                <w:szCs w:val="20"/>
                <w:lang w:eastAsia="es-ES"/>
              </w:rPr>
            </w:pPr>
            <w:r w:rsidRPr="000205C2">
              <w:rPr>
                <w:rFonts w:ascii="Arial" w:eastAsia="Times New Roman" w:hAnsi="Arial" w:cs="Arial"/>
                <w:sz w:val="20"/>
                <w:szCs w:val="20"/>
                <w:lang w:eastAsia="es-ES"/>
              </w:rPr>
              <w:t>Permanente</w:t>
            </w:r>
          </w:p>
        </w:tc>
        <w:tc>
          <w:tcPr>
            <w:tcW w:w="1774" w:type="dxa"/>
            <w:shd w:val="clear" w:color="auto" w:fill="auto"/>
            <w:vAlign w:val="center"/>
          </w:tcPr>
          <w:p w:rsidR="000205C2" w:rsidRPr="000205C2" w:rsidRDefault="000205C2" w:rsidP="000205C2">
            <w:pPr>
              <w:suppressAutoHyphens w:val="0"/>
              <w:jc w:val="center"/>
              <w:rPr>
                <w:rFonts w:ascii="Arial" w:eastAsia="Times New Roman" w:hAnsi="Arial" w:cs="Arial"/>
                <w:sz w:val="20"/>
                <w:szCs w:val="20"/>
                <w:lang w:eastAsia="es-ES"/>
              </w:rPr>
            </w:pPr>
            <w:r w:rsidRPr="000205C2">
              <w:rPr>
                <w:rFonts w:ascii="Arial" w:eastAsia="Times New Roman" w:hAnsi="Arial" w:cs="Arial"/>
                <w:sz w:val="20"/>
                <w:szCs w:val="20"/>
                <w:lang w:eastAsia="es-ES"/>
              </w:rPr>
              <w:t>1, 2, 3, 4, 5, 16, 20</w:t>
            </w:r>
          </w:p>
        </w:tc>
      </w:tr>
      <w:tr w:rsidR="000205C2" w:rsidRPr="000205C2" w:rsidTr="001F2E8F">
        <w:trPr>
          <w:cantSplit/>
          <w:trHeight w:val="22"/>
          <w:jc w:val="center"/>
        </w:trPr>
        <w:tc>
          <w:tcPr>
            <w:tcW w:w="5795" w:type="dxa"/>
            <w:shd w:val="clear" w:color="auto" w:fill="auto"/>
            <w:noWrap/>
            <w:vAlign w:val="center"/>
          </w:tcPr>
          <w:p w:rsidR="000205C2" w:rsidRPr="000205C2" w:rsidRDefault="000205C2" w:rsidP="006A325B">
            <w:pPr>
              <w:numPr>
                <w:ilvl w:val="0"/>
                <w:numId w:val="50"/>
              </w:numPr>
              <w:suppressAutoHyphens w:val="0"/>
              <w:spacing w:before="120" w:after="60"/>
              <w:ind w:left="374"/>
              <w:contextualSpacing/>
              <w:jc w:val="both"/>
              <w:rPr>
                <w:rFonts w:ascii="Arial" w:eastAsia="Times New Roman" w:hAnsi="Arial" w:cs="Arial"/>
                <w:sz w:val="20"/>
                <w:szCs w:val="20"/>
                <w:lang w:eastAsia="en-US" w:bidi="en-US"/>
              </w:rPr>
            </w:pPr>
            <w:r w:rsidRPr="000205C2">
              <w:rPr>
                <w:rFonts w:ascii="Arial" w:eastAsia="Times New Roman" w:hAnsi="Arial" w:cs="Arial"/>
                <w:sz w:val="20"/>
                <w:szCs w:val="20"/>
                <w:lang w:eastAsia="en-US" w:bidi="en-US"/>
              </w:rPr>
              <w:t>Proceder de oficio, a instancia de parte o de las autoridades competentes a iniciar, sustanciar y decidir los procedimientos sobre las infracciones a la legislación ambiental y demás posiciones aplicables, de acuerdo a lo establecido en la Ley Orgánica de Procedimientos Administrativos u otras leyes orgánicas y especiales.</w:t>
            </w:r>
          </w:p>
        </w:tc>
        <w:tc>
          <w:tcPr>
            <w:tcW w:w="1341" w:type="dxa"/>
            <w:shd w:val="clear" w:color="auto" w:fill="auto"/>
            <w:noWrap/>
            <w:vAlign w:val="center"/>
          </w:tcPr>
          <w:p w:rsidR="000205C2" w:rsidRPr="000205C2" w:rsidRDefault="000205C2" w:rsidP="000205C2">
            <w:pPr>
              <w:suppressAutoHyphens w:val="0"/>
              <w:jc w:val="center"/>
              <w:rPr>
                <w:rFonts w:ascii="Arial" w:eastAsia="Times New Roman" w:hAnsi="Arial" w:cs="Arial"/>
                <w:sz w:val="20"/>
                <w:szCs w:val="20"/>
                <w:lang w:eastAsia="es-ES"/>
              </w:rPr>
            </w:pPr>
            <w:r w:rsidRPr="000205C2">
              <w:rPr>
                <w:rFonts w:ascii="Arial" w:eastAsia="Times New Roman" w:hAnsi="Arial" w:cs="Arial"/>
                <w:sz w:val="20"/>
                <w:szCs w:val="20"/>
                <w:lang w:eastAsia="es-ES"/>
              </w:rPr>
              <w:t>Permanente</w:t>
            </w:r>
          </w:p>
        </w:tc>
        <w:tc>
          <w:tcPr>
            <w:tcW w:w="1774" w:type="dxa"/>
            <w:shd w:val="clear" w:color="auto" w:fill="auto"/>
            <w:vAlign w:val="center"/>
          </w:tcPr>
          <w:p w:rsidR="000205C2" w:rsidRPr="000205C2" w:rsidRDefault="000205C2" w:rsidP="000205C2">
            <w:pPr>
              <w:suppressAutoHyphens w:val="0"/>
              <w:jc w:val="center"/>
              <w:rPr>
                <w:rFonts w:ascii="Arial" w:eastAsia="Times New Roman" w:hAnsi="Arial" w:cs="Arial"/>
                <w:sz w:val="20"/>
                <w:szCs w:val="20"/>
                <w:lang w:eastAsia="es-ES"/>
              </w:rPr>
            </w:pPr>
            <w:r w:rsidRPr="000205C2">
              <w:rPr>
                <w:rFonts w:ascii="Arial" w:eastAsia="Times New Roman" w:hAnsi="Arial" w:cs="Arial"/>
                <w:sz w:val="20"/>
                <w:szCs w:val="20"/>
                <w:lang w:eastAsia="es-ES"/>
              </w:rPr>
              <w:t>1, 2, 3, 4, 5, 6</w:t>
            </w:r>
          </w:p>
        </w:tc>
      </w:tr>
      <w:tr w:rsidR="000205C2" w:rsidRPr="000205C2" w:rsidTr="001F2E8F">
        <w:trPr>
          <w:cantSplit/>
          <w:trHeight w:val="22"/>
          <w:jc w:val="center"/>
        </w:trPr>
        <w:tc>
          <w:tcPr>
            <w:tcW w:w="5795" w:type="dxa"/>
            <w:shd w:val="clear" w:color="auto" w:fill="auto"/>
            <w:noWrap/>
            <w:vAlign w:val="center"/>
          </w:tcPr>
          <w:p w:rsidR="000205C2" w:rsidRPr="000205C2" w:rsidRDefault="000205C2" w:rsidP="006A325B">
            <w:pPr>
              <w:numPr>
                <w:ilvl w:val="0"/>
                <w:numId w:val="50"/>
              </w:numPr>
              <w:suppressAutoHyphens w:val="0"/>
              <w:spacing w:before="120" w:after="60"/>
              <w:ind w:left="374"/>
              <w:contextualSpacing/>
              <w:jc w:val="both"/>
              <w:rPr>
                <w:rFonts w:ascii="Arial" w:eastAsia="Times New Roman" w:hAnsi="Arial" w:cs="Arial"/>
                <w:sz w:val="20"/>
                <w:szCs w:val="20"/>
                <w:lang w:eastAsia="en-US" w:bidi="en-US"/>
              </w:rPr>
            </w:pPr>
            <w:r w:rsidRPr="000205C2">
              <w:rPr>
                <w:rFonts w:ascii="Arial" w:eastAsia="Times New Roman" w:hAnsi="Arial" w:cs="Arial"/>
                <w:sz w:val="20"/>
                <w:szCs w:val="20"/>
                <w:lang w:eastAsia="en-US" w:bidi="en-US"/>
              </w:rPr>
              <w:t xml:space="preserve">Promover iniciativas públicas y privadas que estimulen la participación de las </w:t>
            </w:r>
            <w:r w:rsidR="00F645BD" w:rsidRPr="00F645BD">
              <w:rPr>
                <w:rFonts w:ascii="Arial" w:eastAsia="Times New Roman" w:hAnsi="Arial" w:cs="Arial"/>
                <w:sz w:val="20"/>
                <w:szCs w:val="20"/>
                <w:lang w:eastAsia="en-US" w:bidi="en-US"/>
              </w:rPr>
              <w:t>Organizaciones de base del Poder Popular</w:t>
            </w:r>
            <w:r w:rsidR="00F645BD">
              <w:rPr>
                <w:rFonts w:ascii="Arial" w:eastAsia="Times New Roman" w:hAnsi="Arial" w:cs="Arial"/>
                <w:sz w:val="20"/>
                <w:szCs w:val="20"/>
                <w:lang w:eastAsia="en-US" w:bidi="en-US"/>
              </w:rPr>
              <w:t xml:space="preserve"> </w:t>
            </w:r>
            <w:r w:rsidRPr="000205C2">
              <w:rPr>
                <w:rFonts w:ascii="Arial" w:eastAsia="Times New Roman" w:hAnsi="Arial" w:cs="Arial"/>
                <w:sz w:val="20"/>
                <w:szCs w:val="20"/>
                <w:lang w:eastAsia="en-US" w:bidi="en-US"/>
              </w:rPr>
              <w:t>en la conservación, defensa y mejoramiento del ambiente.</w:t>
            </w:r>
          </w:p>
        </w:tc>
        <w:tc>
          <w:tcPr>
            <w:tcW w:w="1341" w:type="dxa"/>
            <w:shd w:val="clear" w:color="auto" w:fill="auto"/>
            <w:noWrap/>
            <w:vAlign w:val="center"/>
          </w:tcPr>
          <w:p w:rsidR="000205C2" w:rsidRPr="000205C2" w:rsidRDefault="000205C2" w:rsidP="000205C2">
            <w:pPr>
              <w:suppressAutoHyphens w:val="0"/>
              <w:jc w:val="center"/>
              <w:rPr>
                <w:rFonts w:ascii="Arial" w:eastAsia="Times New Roman" w:hAnsi="Arial" w:cs="Arial"/>
                <w:sz w:val="20"/>
                <w:szCs w:val="20"/>
                <w:lang w:eastAsia="es-ES"/>
              </w:rPr>
            </w:pPr>
            <w:r w:rsidRPr="000205C2">
              <w:rPr>
                <w:rFonts w:ascii="Arial" w:eastAsia="Times New Roman" w:hAnsi="Arial" w:cs="Arial"/>
                <w:sz w:val="20"/>
                <w:szCs w:val="20"/>
                <w:lang w:eastAsia="es-ES"/>
              </w:rPr>
              <w:t>Permanente</w:t>
            </w:r>
          </w:p>
        </w:tc>
        <w:tc>
          <w:tcPr>
            <w:tcW w:w="1774" w:type="dxa"/>
            <w:shd w:val="clear" w:color="auto" w:fill="auto"/>
            <w:vAlign w:val="center"/>
          </w:tcPr>
          <w:p w:rsidR="000205C2" w:rsidRPr="000205C2" w:rsidRDefault="000205C2" w:rsidP="000205C2">
            <w:pPr>
              <w:suppressAutoHyphens w:val="0"/>
              <w:jc w:val="center"/>
              <w:rPr>
                <w:rFonts w:ascii="Arial" w:eastAsia="Times New Roman" w:hAnsi="Arial" w:cs="Arial"/>
                <w:sz w:val="20"/>
                <w:szCs w:val="20"/>
                <w:lang w:eastAsia="es-ES"/>
              </w:rPr>
            </w:pPr>
            <w:r w:rsidRPr="000205C2">
              <w:rPr>
                <w:rFonts w:ascii="Arial" w:eastAsia="Times New Roman" w:hAnsi="Arial" w:cs="Arial"/>
                <w:sz w:val="20"/>
                <w:szCs w:val="20"/>
                <w:lang w:eastAsia="es-ES"/>
              </w:rPr>
              <w:t>1, 2, 3, 4, 5, 6, 7, 16</w:t>
            </w:r>
            <w:r w:rsidR="00780716">
              <w:rPr>
                <w:rFonts w:ascii="Arial" w:eastAsia="Times New Roman" w:hAnsi="Arial" w:cs="Arial"/>
                <w:sz w:val="20"/>
                <w:szCs w:val="20"/>
                <w:lang w:eastAsia="es-ES"/>
              </w:rPr>
              <w:t>, 23</w:t>
            </w:r>
          </w:p>
        </w:tc>
      </w:tr>
      <w:tr w:rsidR="000205C2" w:rsidRPr="000205C2" w:rsidTr="001F2E8F">
        <w:trPr>
          <w:cantSplit/>
          <w:trHeight w:val="22"/>
          <w:jc w:val="center"/>
        </w:trPr>
        <w:tc>
          <w:tcPr>
            <w:tcW w:w="5795" w:type="dxa"/>
            <w:shd w:val="clear" w:color="auto" w:fill="auto"/>
            <w:noWrap/>
            <w:vAlign w:val="center"/>
          </w:tcPr>
          <w:p w:rsidR="000205C2" w:rsidRPr="000205C2" w:rsidRDefault="000205C2" w:rsidP="006A325B">
            <w:pPr>
              <w:numPr>
                <w:ilvl w:val="0"/>
                <w:numId w:val="50"/>
              </w:numPr>
              <w:suppressAutoHyphens w:val="0"/>
              <w:spacing w:before="120" w:after="60"/>
              <w:ind w:left="374"/>
              <w:contextualSpacing/>
              <w:jc w:val="both"/>
              <w:rPr>
                <w:rFonts w:ascii="Arial" w:eastAsia="Times New Roman" w:hAnsi="Arial" w:cs="Arial"/>
                <w:sz w:val="20"/>
                <w:szCs w:val="20"/>
                <w:lang w:eastAsia="en-US" w:bidi="en-US"/>
              </w:rPr>
            </w:pPr>
            <w:r w:rsidRPr="000205C2">
              <w:rPr>
                <w:rFonts w:ascii="Arial" w:eastAsia="Times New Roman" w:hAnsi="Arial" w:cs="Arial"/>
                <w:sz w:val="20"/>
                <w:szCs w:val="20"/>
                <w:lang w:eastAsia="en-US" w:bidi="en-US"/>
              </w:rPr>
              <w:t>Capacitar, de ser el caso, a los vigilantes voluntarios del ambiente en la región.</w:t>
            </w:r>
          </w:p>
        </w:tc>
        <w:tc>
          <w:tcPr>
            <w:tcW w:w="1341" w:type="dxa"/>
            <w:shd w:val="clear" w:color="auto" w:fill="auto"/>
            <w:noWrap/>
            <w:vAlign w:val="center"/>
          </w:tcPr>
          <w:p w:rsidR="000205C2" w:rsidRPr="000205C2" w:rsidRDefault="000205C2" w:rsidP="000205C2">
            <w:pPr>
              <w:suppressAutoHyphens w:val="0"/>
              <w:jc w:val="center"/>
              <w:rPr>
                <w:rFonts w:ascii="Arial" w:eastAsia="Times New Roman" w:hAnsi="Arial" w:cs="Arial"/>
                <w:sz w:val="20"/>
                <w:szCs w:val="20"/>
                <w:lang w:eastAsia="es-ES"/>
              </w:rPr>
            </w:pPr>
            <w:r w:rsidRPr="000205C2">
              <w:rPr>
                <w:rFonts w:ascii="Arial" w:eastAsia="Times New Roman" w:hAnsi="Arial" w:cs="Arial"/>
                <w:sz w:val="20"/>
                <w:szCs w:val="20"/>
                <w:lang w:eastAsia="es-ES"/>
              </w:rPr>
              <w:t>Permanente</w:t>
            </w:r>
          </w:p>
        </w:tc>
        <w:tc>
          <w:tcPr>
            <w:tcW w:w="1774" w:type="dxa"/>
            <w:shd w:val="clear" w:color="auto" w:fill="auto"/>
            <w:vAlign w:val="center"/>
          </w:tcPr>
          <w:p w:rsidR="000205C2" w:rsidRPr="000205C2" w:rsidRDefault="000205C2" w:rsidP="000205C2">
            <w:pPr>
              <w:suppressAutoHyphens w:val="0"/>
              <w:jc w:val="center"/>
              <w:rPr>
                <w:rFonts w:ascii="Arial" w:eastAsia="Times New Roman" w:hAnsi="Arial" w:cs="Arial"/>
                <w:sz w:val="20"/>
                <w:szCs w:val="20"/>
                <w:lang w:eastAsia="es-ES"/>
              </w:rPr>
            </w:pPr>
            <w:r w:rsidRPr="000205C2">
              <w:rPr>
                <w:rFonts w:ascii="Arial" w:eastAsia="Times New Roman" w:hAnsi="Arial" w:cs="Arial"/>
                <w:sz w:val="20"/>
                <w:szCs w:val="20"/>
                <w:lang w:eastAsia="es-ES"/>
              </w:rPr>
              <w:t>1, 2, 3, 4, 5, 6, 7, 16</w:t>
            </w:r>
          </w:p>
        </w:tc>
      </w:tr>
      <w:tr w:rsidR="000205C2" w:rsidRPr="000205C2" w:rsidTr="001F2E8F">
        <w:trPr>
          <w:cantSplit/>
          <w:trHeight w:val="22"/>
          <w:jc w:val="center"/>
        </w:trPr>
        <w:tc>
          <w:tcPr>
            <w:tcW w:w="5795" w:type="dxa"/>
            <w:shd w:val="clear" w:color="auto" w:fill="auto"/>
            <w:noWrap/>
            <w:vAlign w:val="center"/>
          </w:tcPr>
          <w:p w:rsidR="000205C2" w:rsidRPr="000205C2" w:rsidRDefault="000205C2" w:rsidP="006A325B">
            <w:pPr>
              <w:numPr>
                <w:ilvl w:val="0"/>
                <w:numId w:val="50"/>
              </w:numPr>
              <w:suppressAutoHyphens w:val="0"/>
              <w:spacing w:before="120" w:after="60"/>
              <w:ind w:left="374"/>
              <w:contextualSpacing/>
              <w:jc w:val="both"/>
              <w:rPr>
                <w:rFonts w:ascii="Arial" w:eastAsia="Times New Roman" w:hAnsi="Arial" w:cs="Arial"/>
                <w:sz w:val="20"/>
                <w:szCs w:val="20"/>
                <w:lang w:eastAsia="en-US" w:bidi="en-US"/>
              </w:rPr>
            </w:pPr>
            <w:r w:rsidRPr="000205C2">
              <w:rPr>
                <w:rFonts w:ascii="Arial" w:eastAsia="Times New Roman" w:hAnsi="Arial" w:cs="Arial"/>
                <w:sz w:val="20"/>
                <w:szCs w:val="20"/>
                <w:lang w:eastAsia="en-US" w:bidi="en-US"/>
              </w:rPr>
              <w:t>Generar y suministrar información a los fines de modificar o actualizar la normativa ambiental.</w:t>
            </w:r>
          </w:p>
        </w:tc>
        <w:tc>
          <w:tcPr>
            <w:tcW w:w="1341" w:type="dxa"/>
            <w:shd w:val="clear" w:color="auto" w:fill="auto"/>
            <w:noWrap/>
            <w:vAlign w:val="center"/>
          </w:tcPr>
          <w:p w:rsidR="000205C2" w:rsidRPr="000205C2" w:rsidRDefault="000205C2" w:rsidP="000205C2">
            <w:pPr>
              <w:suppressAutoHyphens w:val="0"/>
              <w:jc w:val="center"/>
              <w:rPr>
                <w:rFonts w:ascii="Arial" w:eastAsia="Times New Roman" w:hAnsi="Arial" w:cs="Arial"/>
                <w:sz w:val="20"/>
                <w:szCs w:val="20"/>
                <w:lang w:eastAsia="es-ES"/>
              </w:rPr>
            </w:pPr>
            <w:r w:rsidRPr="000205C2">
              <w:rPr>
                <w:rFonts w:ascii="Arial" w:eastAsia="Times New Roman" w:hAnsi="Arial" w:cs="Arial"/>
                <w:sz w:val="20"/>
                <w:szCs w:val="20"/>
                <w:lang w:eastAsia="es-ES"/>
              </w:rPr>
              <w:t>Permanente</w:t>
            </w:r>
          </w:p>
        </w:tc>
        <w:tc>
          <w:tcPr>
            <w:tcW w:w="1774" w:type="dxa"/>
            <w:shd w:val="clear" w:color="auto" w:fill="auto"/>
            <w:vAlign w:val="center"/>
          </w:tcPr>
          <w:p w:rsidR="000205C2" w:rsidRPr="000205C2" w:rsidRDefault="000205C2" w:rsidP="000205C2">
            <w:pPr>
              <w:suppressAutoHyphens w:val="0"/>
              <w:jc w:val="center"/>
              <w:rPr>
                <w:rFonts w:ascii="Arial" w:eastAsia="Times New Roman" w:hAnsi="Arial" w:cs="Arial"/>
                <w:sz w:val="20"/>
                <w:szCs w:val="20"/>
                <w:lang w:eastAsia="es-ES"/>
              </w:rPr>
            </w:pPr>
            <w:r w:rsidRPr="000205C2">
              <w:rPr>
                <w:rFonts w:ascii="Arial" w:eastAsia="Times New Roman" w:hAnsi="Arial" w:cs="Arial"/>
                <w:sz w:val="20"/>
                <w:szCs w:val="20"/>
                <w:lang w:eastAsia="es-ES"/>
              </w:rPr>
              <w:t>1, 2, 3, 4, 5</w:t>
            </w:r>
          </w:p>
        </w:tc>
      </w:tr>
      <w:tr w:rsidR="000205C2" w:rsidRPr="000205C2" w:rsidTr="001F2E8F">
        <w:trPr>
          <w:cantSplit/>
          <w:trHeight w:val="22"/>
          <w:jc w:val="center"/>
        </w:trPr>
        <w:tc>
          <w:tcPr>
            <w:tcW w:w="5795" w:type="dxa"/>
            <w:shd w:val="clear" w:color="auto" w:fill="auto"/>
            <w:noWrap/>
            <w:vAlign w:val="center"/>
          </w:tcPr>
          <w:p w:rsidR="000205C2" w:rsidRPr="000205C2" w:rsidRDefault="000205C2" w:rsidP="006A325B">
            <w:pPr>
              <w:numPr>
                <w:ilvl w:val="0"/>
                <w:numId w:val="50"/>
              </w:numPr>
              <w:suppressAutoHyphens w:val="0"/>
              <w:spacing w:before="120" w:after="60"/>
              <w:ind w:left="374"/>
              <w:contextualSpacing/>
              <w:jc w:val="both"/>
              <w:rPr>
                <w:rFonts w:ascii="Arial" w:eastAsia="Times New Roman" w:hAnsi="Arial" w:cs="Arial"/>
                <w:sz w:val="20"/>
                <w:szCs w:val="20"/>
                <w:lang w:eastAsia="en-US" w:bidi="en-US"/>
              </w:rPr>
            </w:pPr>
            <w:r w:rsidRPr="000205C2">
              <w:rPr>
                <w:rFonts w:ascii="Arial" w:eastAsia="Times New Roman" w:hAnsi="Arial" w:cs="Arial"/>
                <w:sz w:val="20"/>
                <w:szCs w:val="20"/>
                <w:lang w:eastAsia="en-US" w:bidi="en-US"/>
              </w:rPr>
              <w:t>Cumplir y desempeñar cualquier otra función o atribución que en materia de Guardería Ambiental le determinen las leyes y demás disposiciones aplicables</w:t>
            </w:r>
          </w:p>
        </w:tc>
        <w:tc>
          <w:tcPr>
            <w:tcW w:w="1341" w:type="dxa"/>
            <w:shd w:val="clear" w:color="auto" w:fill="auto"/>
            <w:noWrap/>
            <w:vAlign w:val="center"/>
          </w:tcPr>
          <w:p w:rsidR="000205C2" w:rsidRPr="000205C2" w:rsidRDefault="000205C2" w:rsidP="000205C2">
            <w:pPr>
              <w:suppressAutoHyphens w:val="0"/>
              <w:jc w:val="both"/>
              <w:rPr>
                <w:rFonts w:ascii="Arial" w:eastAsia="Times New Roman" w:hAnsi="Arial" w:cs="Arial"/>
                <w:sz w:val="20"/>
                <w:szCs w:val="20"/>
                <w:lang w:eastAsia="es-ES"/>
              </w:rPr>
            </w:pPr>
            <w:r w:rsidRPr="000205C2">
              <w:rPr>
                <w:rFonts w:ascii="Arial" w:eastAsia="Times New Roman" w:hAnsi="Arial" w:cs="Arial"/>
                <w:sz w:val="20"/>
                <w:szCs w:val="20"/>
                <w:lang w:eastAsia="es-ES"/>
              </w:rPr>
              <w:t>Permanente</w:t>
            </w:r>
          </w:p>
        </w:tc>
        <w:tc>
          <w:tcPr>
            <w:tcW w:w="1774" w:type="dxa"/>
            <w:shd w:val="clear" w:color="auto" w:fill="auto"/>
            <w:vAlign w:val="center"/>
          </w:tcPr>
          <w:p w:rsidR="000205C2" w:rsidRPr="000205C2" w:rsidRDefault="000205C2" w:rsidP="000205C2">
            <w:pPr>
              <w:suppressAutoHyphens w:val="0"/>
              <w:jc w:val="center"/>
              <w:rPr>
                <w:rFonts w:ascii="Arial" w:eastAsia="Times New Roman" w:hAnsi="Arial" w:cs="Arial"/>
                <w:sz w:val="20"/>
                <w:szCs w:val="20"/>
                <w:lang w:eastAsia="es-ES"/>
              </w:rPr>
            </w:pPr>
            <w:r w:rsidRPr="000205C2">
              <w:rPr>
                <w:rFonts w:ascii="Arial" w:eastAsia="Times New Roman" w:hAnsi="Arial" w:cs="Arial"/>
                <w:sz w:val="20"/>
                <w:szCs w:val="20"/>
                <w:lang w:eastAsia="es-ES"/>
              </w:rPr>
              <w:t>1, 2, 3, 4, 5, 6</w:t>
            </w:r>
          </w:p>
        </w:tc>
      </w:tr>
    </w:tbl>
    <w:p w:rsidR="000205C2" w:rsidRPr="000205C2" w:rsidRDefault="000205C2" w:rsidP="000205C2">
      <w:pPr>
        <w:suppressAutoHyphens w:val="0"/>
        <w:jc w:val="both"/>
        <w:rPr>
          <w:rFonts w:ascii="Arial" w:eastAsia="Times New Roman" w:hAnsi="Arial" w:cs="Arial"/>
          <w:b/>
          <w:lang w:eastAsia="es-ES"/>
        </w:rPr>
      </w:pPr>
    </w:p>
    <w:p w:rsidR="000205C2" w:rsidRDefault="000205C2" w:rsidP="006A325B">
      <w:pPr>
        <w:pStyle w:val="Prrafodelista"/>
        <w:numPr>
          <w:ilvl w:val="0"/>
          <w:numId w:val="51"/>
        </w:numPr>
        <w:ind w:left="426" w:right="51" w:hanging="426"/>
        <w:jc w:val="both"/>
        <w:rPr>
          <w:rFonts w:ascii="Arial" w:eastAsia="Times New Roman" w:hAnsi="Arial" w:cs="Arial"/>
          <w:bCs/>
          <w:lang w:eastAsia="es-ES"/>
        </w:rPr>
      </w:pPr>
      <w:r w:rsidRPr="000205C2">
        <w:rPr>
          <w:rFonts w:ascii="Arial" w:eastAsia="Times New Roman" w:hAnsi="Arial" w:cs="Arial"/>
          <w:b/>
          <w:lang w:eastAsia="es-ES"/>
        </w:rPr>
        <w:t>Subprograma de Monitoreo para el Control Ambiental</w:t>
      </w:r>
      <w:r>
        <w:rPr>
          <w:rFonts w:ascii="Arial" w:eastAsia="Times New Roman" w:hAnsi="Arial" w:cs="Arial"/>
          <w:lang w:eastAsia="es-ES"/>
        </w:rPr>
        <w:t>:</w:t>
      </w:r>
      <w:r w:rsidRPr="000205C2">
        <w:rPr>
          <w:rFonts w:ascii="Arial" w:eastAsia="Times New Roman" w:hAnsi="Arial" w:cs="Arial"/>
          <w:lang w:eastAsia="es-ES"/>
        </w:rPr>
        <w:t xml:space="preserve"> </w:t>
      </w:r>
      <w:r>
        <w:rPr>
          <w:rFonts w:ascii="Arial" w:eastAsia="Times New Roman" w:hAnsi="Arial" w:cs="Arial"/>
          <w:lang w:eastAsia="es-ES"/>
        </w:rPr>
        <w:t>T</w:t>
      </w:r>
      <w:r w:rsidRPr="000205C2">
        <w:rPr>
          <w:rFonts w:ascii="Arial" w:eastAsia="Times New Roman" w:hAnsi="Arial" w:cs="Arial"/>
          <w:lang w:eastAsia="es-ES"/>
        </w:rPr>
        <w:t>iene como objetivo sistematizar el levantamiento de información vinculada al seguimiento de la calidad ambiental de los recursos naturales, en particular el agua, alterados por causas humanas o naturales dentro de la cuenca, a fin de compatibilizarlos en función de la normativa vigente y los instrumentos de ordenamiento</w:t>
      </w:r>
      <w:r w:rsidRPr="000205C2">
        <w:rPr>
          <w:rFonts w:ascii="Arial" w:eastAsia="Times New Roman" w:hAnsi="Arial" w:cs="Arial"/>
          <w:bCs/>
          <w:lang w:eastAsia="es-ES"/>
        </w:rPr>
        <w:t>.</w:t>
      </w:r>
      <w:r w:rsidR="002239DA">
        <w:rPr>
          <w:rFonts w:ascii="Arial" w:eastAsia="Times New Roman" w:hAnsi="Arial" w:cs="Arial"/>
          <w:bCs/>
          <w:lang w:eastAsia="es-ES"/>
        </w:rPr>
        <w:t xml:space="preserve"> </w:t>
      </w:r>
      <w:r w:rsidRPr="000205C2">
        <w:rPr>
          <w:rFonts w:ascii="Arial" w:eastAsia="Times New Roman" w:hAnsi="Arial" w:cs="Arial"/>
          <w:bCs/>
          <w:lang w:eastAsia="es-ES"/>
        </w:rPr>
        <w:t>Este Subprograma está integrado por las siguientes Actividades:</w:t>
      </w:r>
    </w:p>
    <w:p w:rsidR="000205C2" w:rsidRPr="000205C2" w:rsidRDefault="000205C2" w:rsidP="000205C2">
      <w:pPr>
        <w:suppressAutoHyphens w:val="0"/>
        <w:jc w:val="both"/>
        <w:rPr>
          <w:rFonts w:ascii="Arial" w:eastAsia="Times New Roman" w:hAnsi="Arial" w:cs="Arial"/>
          <w:bCs/>
          <w:lang w:eastAsia="es-ES"/>
        </w:rPr>
      </w:pPr>
    </w:p>
    <w:tbl>
      <w:tblPr>
        <w:tblW w:w="8910" w:type="dxa"/>
        <w:jc w:val="center"/>
        <w:tblInd w:w="302"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00"/>
      </w:tblPr>
      <w:tblGrid>
        <w:gridCol w:w="5795"/>
        <w:gridCol w:w="1341"/>
        <w:gridCol w:w="1774"/>
      </w:tblGrid>
      <w:tr w:rsidR="000205C2" w:rsidRPr="000205C2" w:rsidTr="001F2E8F">
        <w:trPr>
          <w:cantSplit/>
          <w:trHeight w:val="22"/>
          <w:tblHeader/>
          <w:jc w:val="center"/>
        </w:trPr>
        <w:tc>
          <w:tcPr>
            <w:tcW w:w="5795" w:type="dxa"/>
            <w:tcBorders>
              <w:top w:val="single" w:sz="18" w:space="0" w:color="auto"/>
              <w:bottom w:val="single" w:sz="18" w:space="0" w:color="auto"/>
            </w:tcBorders>
            <w:shd w:val="clear" w:color="auto" w:fill="auto"/>
            <w:noWrap/>
            <w:vAlign w:val="center"/>
          </w:tcPr>
          <w:p w:rsidR="000205C2" w:rsidRPr="000205C2" w:rsidRDefault="009144D4" w:rsidP="000205C2">
            <w:pPr>
              <w:suppressAutoHyphens w:val="0"/>
              <w:jc w:val="center"/>
              <w:rPr>
                <w:rFonts w:ascii="Arial" w:eastAsia="Times New Roman" w:hAnsi="Arial" w:cs="Arial"/>
                <w:b/>
                <w:sz w:val="20"/>
                <w:szCs w:val="20"/>
                <w:lang w:eastAsia="es-ES"/>
              </w:rPr>
            </w:pPr>
            <w:r>
              <w:rPr>
                <w:rFonts w:ascii="Arial" w:eastAsia="Times New Roman" w:hAnsi="Arial" w:cs="Arial"/>
                <w:b/>
                <w:sz w:val="20"/>
                <w:szCs w:val="20"/>
                <w:lang w:eastAsia="es-ES"/>
              </w:rPr>
              <w:t>Actividad</w:t>
            </w:r>
          </w:p>
        </w:tc>
        <w:tc>
          <w:tcPr>
            <w:tcW w:w="1341" w:type="dxa"/>
            <w:tcBorders>
              <w:top w:val="single" w:sz="18" w:space="0" w:color="auto"/>
              <w:bottom w:val="single" w:sz="18" w:space="0" w:color="auto"/>
            </w:tcBorders>
            <w:shd w:val="clear" w:color="auto" w:fill="auto"/>
            <w:vAlign w:val="center"/>
          </w:tcPr>
          <w:p w:rsidR="000205C2" w:rsidRPr="000205C2" w:rsidRDefault="000205C2" w:rsidP="000205C2">
            <w:pPr>
              <w:suppressAutoHyphens w:val="0"/>
              <w:jc w:val="center"/>
              <w:rPr>
                <w:rFonts w:ascii="Arial" w:eastAsia="Times New Roman" w:hAnsi="Arial" w:cs="Arial"/>
                <w:b/>
                <w:sz w:val="20"/>
                <w:szCs w:val="20"/>
                <w:lang w:eastAsia="es-ES"/>
              </w:rPr>
            </w:pPr>
            <w:r w:rsidRPr="000205C2">
              <w:rPr>
                <w:rFonts w:ascii="Arial" w:eastAsia="Times New Roman" w:hAnsi="Arial" w:cs="Arial"/>
                <w:b/>
                <w:sz w:val="20"/>
                <w:szCs w:val="20"/>
                <w:lang w:eastAsia="es-ES"/>
              </w:rPr>
              <w:t>Plazo</w:t>
            </w:r>
          </w:p>
        </w:tc>
        <w:tc>
          <w:tcPr>
            <w:tcW w:w="1774" w:type="dxa"/>
            <w:tcBorders>
              <w:top w:val="single" w:sz="18" w:space="0" w:color="auto"/>
              <w:bottom w:val="single" w:sz="18" w:space="0" w:color="auto"/>
            </w:tcBorders>
            <w:shd w:val="clear" w:color="auto" w:fill="auto"/>
            <w:noWrap/>
            <w:vAlign w:val="center"/>
          </w:tcPr>
          <w:p w:rsidR="000205C2" w:rsidRPr="000205C2" w:rsidRDefault="000205C2" w:rsidP="000205C2">
            <w:pPr>
              <w:suppressAutoHyphens w:val="0"/>
              <w:jc w:val="center"/>
              <w:rPr>
                <w:rFonts w:ascii="Arial" w:eastAsia="Times New Roman" w:hAnsi="Arial" w:cs="Arial"/>
                <w:b/>
                <w:sz w:val="20"/>
                <w:szCs w:val="20"/>
                <w:lang w:eastAsia="es-ES"/>
              </w:rPr>
            </w:pPr>
            <w:r w:rsidRPr="00996D4D">
              <w:rPr>
                <w:rFonts w:ascii="Arial" w:eastAsia="Times New Roman" w:hAnsi="Arial" w:cs="Arial"/>
                <w:b/>
                <w:sz w:val="20"/>
                <w:szCs w:val="20"/>
                <w:lang w:eastAsia="es-ES"/>
              </w:rPr>
              <w:t>Corresponsables</w:t>
            </w:r>
            <w:r>
              <w:rPr>
                <w:rFonts w:ascii="Arial" w:eastAsia="Times New Roman" w:hAnsi="Arial" w:cs="Arial"/>
                <w:b/>
                <w:sz w:val="20"/>
                <w:szCs w:val="20"/>
                <w:lang w:eastAsia="es-ES"/>
              </w:rPr>
              <w:t xml:space="preserve"> (Artículo 18)</w:t>
            </w:r>
          </w:p>
        </w:tc>
      </w:tr>
      <w:tr w:rsidR="000205C2" w:rsidRPr="000205C2" w:rsidTr="001F2E8F">
        <w:trPr>
          <w:cantSplit/>
          <w:trHeight w:val="22"/>
          <w:jc w:val="center"/>
        </w:trPr>
        <w:tc>
          <w:tcPr>
            <w:tcW w:w="5795" w:type="dxa"/>
            <w:tcBorders>
              <w:top w:val="single" w:sz="18" w:space="0" w:color="auto"/>
            </w:tcBorders>
            <w:shd w:val="clear" w:color="auto" w:fill="auto"/>
            <w:noWrap/>
            <w:vAlign w:val="center"/>
          </w:tcPr>
          <w:p w:rsidR="000205C2" w:rsidRPr="000205C2" w:rsidRDefault="000205C2" w:rsidP="006A325B">
            <w:pPr>
              <w:numPr>
                <w:ilvl w:val="0"/>
                <w:numId w:val="48"/>
              </w:numPr>
              <w:tabs>
                <w:tab w:val="num" w:pos="177"/>
                <w:tab w:val="num" w:pos="392"/>
              </w:tabs>
              <w:suppressAutoHyphens w:val="0"/>
              <w:spacing w:before="120" w:after="60"/>
              <w:ind w:left="374"/>
              <w:contextualSpacing/>
              <w:jc w:val="both"/>
              <w:rPr>
                <w:rFonts w:ascii="Arial" w:eastAsia="Times New Roman" w:hAnsi="Arial" w:cs="Arial"/>
                <w:sz w:val="20"/>
                <w:szCs w:val="20"/>
                <w:lang w:eastAsia="en-US" w:bidi="en-US"/>
              </w:rPr>
            </w:pPr>
            <w:r w:rsidRPr="000205C2">
              <w:rPr>
                <w:rFonts w:ascii="Arial" w:eastAsia="Times New Roman" w:hAnsi="Arial" w:cs="Arial"/>
                <w:sz w:val="20"/>
                <w:szCs w:val="20"/>
                <w:lang w:eastAsia="en-US" w:bidi="en-US"/>
              </w:rPr>
              <w:t>Diseñar, implantar y evaluar el Sistema de Monitoreo Ambiental.</w:t>
            </w:r>
          </w:p>
        </w:tc>
        <w:tc>
          <w:tcPr>
            <w:tcW w:w="1341" w:type="dxa"/>
            <w:tcBorders>
              <w:top w:val="single" w:sz="18" w:space="0" w:color="auto"/>
            </w:tcBorders>
            <w:shd w:val="clear" w:color="auto" w:fill="auto"/>
            <w:noWrap/>
            <w:vAlign w:val="center"/>
          </w:tcPr>
          <w:p w:rsidR="000205C2" w:rsidRPr="000205C2" w:rsidRDefault="000205C2" w:rsidP="000205C2">
            <w:pPr>
              <w:suppressAutoHyphens w:val="0"/>
              <w:jc w:val="center"/>
              <w:rPr>
                <w:rFonts w:ascii="Arial" w:eastAsia="Times New Roman" w:hAnsi="Arial" w:cs="Arial"/>
                <w:sz w:val="20"/>
                <w:szCs w:val="20"/>
                <w:lang w:eastAsia="es-ES"/>
              </w:rPr>
            </w:pPr>
            <w:r w:rsidRPr="000205C2">
              <w:rPr>
                <w:rFonts w:ascii="Arial" w:eastAsia="Times New Roman" w:hAnsi="Arial" w:cs="Arial"/>
                <w:sz w:val="20"/>
                <w:szCs w:val="20"/>
                <w:lang w:eastAsia="es-ES"/>
              </w:rPr>
              <w:t>Corto</w:t>
            </w:r>
          </w:p>
        </w:tc>
        <w:tc>
          <w:tcPr>
            <w:tcW w:w="1774" w:type="dxa"/>
            <w:tcBorders>
              <w:top w:val="single" w:sz="18" w:space="0" w:color="auto"/>
            </w:tcBorders>
            <w:shd w:val="clear" w:color="auto" w:fill="auto"/>
            <w:vAlign w:val="center"/>
          </w:tcPr>
          <w:p w:rsidR="000205C2" w:rsidRPr="000205C2" w:rsidRDefault="000205C2" w:rsidP="000205C2">
            <w:pPr>
              <w:suppressAutoHyphens w:val="0"/>
              <w:jc w:val="center"/>
              <w:rPr>
                <w:rFonts w:ascii="Arial" w:eastAsia="Times New Roman" w:hAnsi="Arial" w:cs="Arial"/>
                <w:sz w:val="20"/>
                <w:szCs w:val="20"/>
                <w:lang w:eastAsia="es-ES"/>
              </w:rPr>
            </w:pPr>
            <w:r w:rsidRPr="000205C2">
              <w:rPr>
                <w:rFonts w:ascii="Arial" w:eastAsia="Times New Roman" w:hAnsi="Arial" w:cs="Arial"/>
                <w:sz w:val="20"/>
                <w:szCs w:val="20"/>
                <w:lang w:eastAsia="es-ES"/>
              </w:rPr>
              <w:t>1, 2, 3, 4, 5, 6, 7, 12, 16, 18, 19, 20</w:t>
            </w:r>
            <w:r w:rsidR="00780716">
              <w:rPr>
                <w:rFonts w:ascii="Arial" w:eastAsia="Times New Roman" w:hAnsi="Arial" w:cs="Arial"/>
                <w:sz w:val="20"/>
                <w:szCs w:val="20"/>
                <w:lang w:eastAsia="es-ES"/>
              </w:rPr>
              <w:t>, 22</w:t>
            </w:r>
          </w:p>
        </w:tc>
      </w:tr>
      <w:tr w:rsidR="000205C2" w:rsidRPr="000205C2" w:rsidTr="001F2E8F">
        <w:trPr>
          <w:cantSplit/>
          <w:trHeight w:val="22"/>
          <w:jc w:val="center"/>
        </w:trPr>
        <w:tc>
          <w:tcPr>
            <w:tcW w:w="5795" w:type="dxa"/>
            <w:shd w:val="clear" w:color="auto" w:fill="auto"/>
            <w:noWrap/>
          </w:tcPr>
          <w:p w:rsidR="000205C2" w:rsidRPr="000205C2" w:rsidRDefault="000205C2" w:rsidP="006A325B">
            <w:pPr>
              <w:numPr>
                <w:ilvl w:val="0"/>
                <w:numId w:val="48"/>
              </w:numPr>
              <w:tabs>
                <w:tab w:val="num" w:pos="177"/>
              </w:tabs>
              <w:suppressAutoHyphens w:val="0"/>
              <w:spacing w:before="120" w:after="60"/>
              <w:ind w:left="374"/>
              <w:contextualSpacing/>
              <w:jc w:val="both"/>
              <w:rPr>
                <w:rFonts w:ascii="Arial" w:eastAsia="Times New Roman" w:hAnsi="Arial" w:cs="Arial"/>
                <w:sz w:val="20"/>
                <w:szCs w:val="20"/>
                <w:lang w:eastAsia="en-US" w:bidi="en-US"/>
              </w:rPr>
            </w:pPr>
            <w:r w:rsidRPr="000205C2">
              <w:rPr>
                <w:rFonts w:ascii="Arial" w:eastAsia="Times New Roman" w:hAnsi="Arial" w:cs="Arial"/>
                <w:sz w:val="20"/>
                <w:szCs w:val="20"/>
                <w:lang w:eastAsia="en-US" w:bidi="en-US"/>
              </w:rPr>
              <w:t>Diseñar y completar los circuitos integrales (mapa de rutas y frecuencia) de monitoreo ambiental para la cuenca.</w:t>
            </w:r>
          </w:p>
        </w:tc>
        <w:tc>
          <w:tcPr>
            <w:tcW w:w="1341" w:type="dxa"/>
            <w:shd w:val="clear" w:color="auto" w:fill="auto"/>
            <w:noWrap/>
            <w:vAlign w:val="center"/>
          </w:tcPr>
          <w:p w:rsidR="000205C2" w:rsidRPr="000205C2" w:rsidRDefault="000205C2" w:rsidP="000205C2">
            <w:pPr>
              <w:suppressAutoHyphens w:val="0"/>
              <w:jc w:val="center"/>
              <w:rPr>
                <w:rFonts w:ascii="Arial" w:eastAsia="Times New Roman" w:hAnsi="Arial" w:cs="Arial"/>
                <w:sz w:val="20"/>
                <w:szCs w:val="20"/>
                <w:lang w:eastAsia="es-ES"/>
              </w:rPr>
            </w:pPr>
            <w:r w:rsidRPr="000205C2">
              <w:rPr>
                <w:rFonts w:ascii="Arial" w:eastAsia="Times New Roman" w:hAnsi="Arial" w:cs="Arial"/>
                <w:sz w:val="20"/>
                <w:szCs w:val="20"/>
                <w:lang w:eastAsia="es-ES"/>
              </w:rPr>
              <w:t>Mediano</w:t>
            </w:r>
          </w:p>
        </w:tc>
        <w:tc>
          <w:tcPr>
            <w:tcW w:w="1774" w:type="dxa"/>
            <w:shd w:val="clear" w:color="auto" w:fill="auto"/>
            <w:vAlign w:val="center"/>
          </w:tcPr>
          <w:p w:rsidR="000205C2" w:rsidRPr="000205C2" w:rsidRDefault="000205C2" w:rsidP="000205C2">
            <w:pPr>
              <w:suppressAutoHyphens w:val="0"/>
              <w:jc w:val="center"/>
              <w:rPr>
                <w:rFonts w:ascii="Arial" w:eastAsia="Times New Roman" w:hAnsi="Arial" w:cs="Arial"/>
                <w:sz w:val="20"/>
                <w:szCs w:val="20"/>
                <w:lang w:eastAsia="es-ES"/>
              </w:rPr>
            </w:pPr>
            <w:r w:rsidRPr="000205C2">
              <w:rPr>
                <w:rFonts w:ascii="Arial" w:eastAsia="Times New Roman" w:hAnsi="Arial" w:cs="Arial"/>
                <w:sz w:val="20"/>
                <w:szCs w:val="20"/>
                <w:lang w:eastAsia="es-ES"/>
              </w:rPr>
              <w:t>1, 2, 3, 4, 5</w:t>
            </w:r>
          </w:p>
        </w:tc>
      </w:tr>
      <w:tr w:rsidR="000205C2" w:rsidRPr="000205C2" w:rsidTr="001F2E8F">
        <w:trPr>
          <w:cantSplit/>
          <w:trHeight w:val="22"/>
          <w:jc w:val="center"/>
        </w:trPr>
        <w:tc>
          <w:tcPr>
            <w:tcW w:w="5795" w:type="dxa"/>
            <w:shd w:val="clear" w:color="auto" w:fill="auto"/>
            <w:noWrap/>
          </w:tcPr>
          <w:p w:rsidR="000205C2" w:rsidRPr="000205C2" w:rsidRDefault="000205C2" w:rsidP="006A325B">
            <w:pPr>
              <w:numPr>
                <w:ilvl w:val="0"/>
                <w:numId w:val="48"/>
              </w:numPr>
              <w:tabs>
                <w:tab w:val="num" w:pos="392"/>
              </w:tabs>
              <w:suppressAutoHyphens w:val="0"/>
              <w:spacing w:before="120" w:after="60"/>
              <w:ind w:left="374"/>
              <w:contextualSpacing/>
              <w:jc w:val="both"/>
              <w:rPr>
                <w:rFonts w:ascii="Arial" w:eastAsia="Times New Roman" w:hAnsi="Arial" w:cs="Arial"/>
                <w:sz w:val="20"/>
                <w:szCs w:val="20"/>
                <w:lang w:eastAsia="en-US" w:bidi="en-US"/>
              </w:rPr>
            </w:pPr>
            <w:r w:rsidRPr="000205C2">
              <w:rPr>
                <w:rFonts w:ascii="Arial" w:eastAsia="Times New Roman" w:hAnsi="Arial" w:cs="Arial"/>
                <w:sz w:val="20"/>
                <w:szCs w:val="20"/>
                <w:lang w:eastAsia="en-US" w:bidi="en-US"/>
              </w:rPr>
              <w:lastRenderedPageBreak/>
              <w:t>Elaborar un inventario de las actividades ilícitas de acuerdo a la normativa ambiental en la cuenca.</w:t>
            </w:r>
          </w:p>
        </w:tc>
        <w:tc>
          <w:tcPr>
            <w:tcW w:w="1341" w:type="dxa"/>
            <w:shd w:val="clear" w:color="auto" w:fill="auto"/>
            <w:noWrap/>
            <w:vAlign w:val="center"/>
          </w:tcPr>
          <w:p w:rsidR="000205C2" w:rsidRPr="000205C2" w:rsidRDefault="000205C2" w:rsidP="000205C2">
            <w:pPr>
              <w:suppressAutoHyphens w:val="0"/>
              <w:jc w:val="center"/>
              <w:rPr>
                <w:rFonts w:ascii="Arial" w:eastAsia="Times New Roman" w:hAnsi="Arial" w:cs="Arial"/>
                <w:sz w:val="20"/>
                <w:szCs w:val="20"/>
                <w:lang w:eastAsia="es-ES"/>
              </w:rPr>
            </w:pPr>
            <w:r w:rsidRPr="000205C2">
              <w:rPr>
                <w:rFonts w:ascii="Arial" w:eastAsia="Times New Roman" w:hAnsi="Arial" w:cs="Arial"/>
                <w:sz w:val="20"/>
                <w:szCs w:val="20"/>
                <w:lang w:eastAsia="es-ES"/>
              </w:rPr>
              <w:t>Mediano</w:t>
            </w:r>
          </w:p>
        </w:tc>
        <w:tc>
          <w:tcPr>
            <w:tcW w:w="1774" w:type="dxa"/>
            <w:shd w:val="clear" w:color="auto" w:fill="auto"/>
            <w:vAlign w:val="center"/>
          </w:tcPr>
          <w:p w:rsidR="000205C2" w:rsidRPr="000205C2" w:rsidRDefault="000205C2" w:rsidP="000205C2">
            <w:pPr>
              <w:suppressAutoHyphens w:val="0"/>
              <w:jc w:val="center"/>
              <w:rPr>
                <w:rFonts w:ascii="Arial" w:eastAsia="Times New Roman" w:hAnsi="Arial" w:cs="Arial"/>
                <w:sz w:val="20"/>
                <w:szCs w:val="20"/>
                <w:lang w:eastAsia="es-ES"/>
              </w:rPr>
            </w:pPr>
            <w:r w:rsidRPr="000205C2">
              <w:rPr>
                <w:rFonts w:ascii="Arial" w:eastAsia="Times New Roman" w:hAnsi="Arial" w:cs="Arial"/>
                <w:sz w:val="20"/>
                <w:szCs w:val="20"/>
                <w:lang w:eastAsia="es-ES"/>
              </w:rPr>
              <w:t>1, 2, 3, 4, 5</w:t>
            </w:r>
          </w:p>
        </w:tc>
      </w:tr>
      <w:tr w:rsidR="000205C2" w:rsidRPr="000205C2" w:rsidTr="001F2E8F">
        <w:trPr>
          <w:cantSplit/>
          <w:trHeight w:val="22"/>
          <w:jc w:val="center"/>
        </w:trPr>
        <w:tc>
          <w:tcPr>
            <w:tcW w:w="5795" w:type="dxa"/>
            <w:shd w:val="clear" w:color="auto" w:fill="auto"/>
            <w:noWrap/>
          </w:tcPr>
          <w:p w:rsidR="000205C2" w:rsidRPr="000205C2" w:rsidRDefault="000205C2" w:rsidP="006A325B">
            <w:pPr>
              <w:numPr>
                <w:ilvl w:val="0"/>
                <w:numId w:val="48"/>
              </w:numPr>
              <w:tabs>
                <w:tab w:val="num" w:pos="177"/>
              </w:tabs>
              <w:suppressAutoHyphens w:val="0"/>
              <w:spacing w:before="120" w:after="60"/>
              <w:ind w:left="374"/>
              <w:contextualSpacing/>
              <w:jc w:val="both"/>
              <w:rPr>
                <w:rFonts w:ascii="Arial" w:eastAsia="Times New Roman" w:hAnsi="Arial" w:cs="Arial"/>
                <w:sz w:val="20"/>
                <w:szCs w:val="20"/>
                <w:lang w:eastAsia="en-US" w:bidi="en-US"/>
              </w:rPr>
            </w:pPr>
            <w:r w:rsidRPr="000205C2">
              <w:rPr>
                <w:rFonts w:ascii="Arial" w:eastAsia="Times New Roman" w:hAnsi="Arial" w:cs="Arial"/>
                <w:sz w:val="20"/>
                <w:szCs w:val="20"/>
                <w:lang w:eastAsia="en-US" w:bidi="en-US"/>
              </w:rPr>
              <w:t>Monitorear las fuentes contaminantes presentes en la cuenca.</w:t>
            </w:r>
          </w:p>
        </w:tc>
        <w:tc>
          <w:tcPr>
            <w:tcW w:w="1341" w:type="dxa"/>
            <w:shd w:val="clear" w:color="auto" w:fill="auto"/>
            <w:noWrap/>
            <w:vAlign w:val="center"/>
          </w:tcPr>
          <w:p w:rsidR="000205C2" w:rsidRPr="000205C2" w:rsidRDefault="000205C2" w:rsidP="000205C2">
            <w:pPr>
              <w:suppressAutoHyphens w:val="0"/>
              <w:jc w:val="center"/>
              <w:rPr>
                <w:rFonts w:ascii="Arial" w:eastAsia="Times New Roman" w:hAnsi="Arial" w:cs="Arial"/>
                <w:sz w:val="20"/>
                <w:szCs w:val="20"/>
                <w:lang w:eastAsia="es-ES"/>
              </w:rPr>
            </w:pPr>
            <w:r w:rsidRPr="000205C2">
              <w:rPr>
                <w:rFonts w:ascii="Arial" w:eastAsia="Times New Roman" w:hAnsi="Arial" w:cs="Arial"/>
                <w:sz w:val="20"/>
                <w:szCs w:val="20"/>
                <w:lang w:eastAsia="es-ES"/>
              </w:rPr>
              <w:t>Perman</w:t>
            </w:r>
            <w:r w:rsidR="002239DA">
              <w:rPr>
                <w:rFonts w:ascii="Arial" w:eastAsia="Times New Roman" w:hAnsi="Arial" w:cs="Arial"/>
                <w:sz w:val="20"/>
                <w:szCs w:val="20"/>
                <w:lang w:eastAsia="es-ES"/>
              </w:rPr>
              <w:t>en</w:t>
            </w:r>
            <w:r w:rsidRPr="000205C2">
              <w:rPr>
                <w:rFonts w:ascii="Arial" w:eastAsia="Times New Roman" w:hAnsi="Arial" w:cs="Arial"/>
                <w:sz w:val="20"/>
                <w:szCs w:val="20"/>
                <w:lang w:eastAsia="es-ES"/>
              </w:rPr>
              <w:t>te</w:t>
            </w:r>
          </w:p>
        </w:tc>
        <w:tc>
          <w:tcPr>
            <w:tcW w:w="1774" w:type="dxa"/>
            <w:shd w:val="clear" w:color="auto" w:fill="auto"/>
            <w:vAlign w:val="center"/>
          </w:tcPr>
          <w:p w:rsidR="000205C2" w:rsidRPr="000205C2" w:rsidRDefault="000205C2" w:rsidP="000205C2">
            <w:pPr>
              <w:suppressAutoHyphens w:val="0"/>
              <w:jc w:val="center"/>
              <w:rPr>
                <w:rFonts w:ascii="Arial" w:eastAsia="Times New Roman" w:hAnsi="Arial" w:cs="Arial"/>
                <w:sz w:val="20"/>
                <w:szCs w:val="20"/>
                <w:lang w:eastAsia="es-ES"/>
              </w:rPr>
            </w:pPr>
            <w:r w:rsidRPr="000205C2">
              <w:rPr>
                <w:rFonts w:ascii="Arial" w:eastAsia="Times New Roman" w:hAnsi="Arial" w:cs="Arial"/>
                <w:sz w:val="20"/>
                <w:szCs w:val="20"/>
                <w:lang w:eastAsia="es-ES"/>
              </w:rPr>
              <w:t>1, 2, 3, 4, 5, 6</w:t>
            </w:r>
            <w:r w:rsidR="00780716">
              <w:rPr>
                <w:rFonts w:ascii="Arial" w:eastAsia="Times New Roman" w:hAnsi="Arial" w:cs="Arial"/>
                <w:sz w:val="20"/>
                <w:szCs w:val="20"/>
                <w:lang w:eastAsia="es-ES"/>
              </w:rPr>
              <w:t>, 22</w:t>
            </w:r>
          </w:p>
        </w:tc>
      </w:tr>
      <w:tr w:rsidR="000205C2" w:rsidRPr="000205C2" w:rsidTr="001F2E8F">
        <w:trPr>
          <w:cantSplit/>
          <w:trHeight w:val="22"/>
          <w:jc w:val="center"/>
        </w:trPr>
        <w:tc>
          <w:tcPr>
            <w:tcW w:w="5795" w:type="dxa"/>
            <w:shd w:val="clear" w:color="auto" w:fill="auto"/>
            <w:noWrap/>
          </w:tcPr>
          <w:p w:rsidR="000205C2" w:rsidRPr="000205C2" w:rsidRDefault="000205C2" w:rsidP="006A325B">
            <w:pPr>
              <w:numPr>
                <w:ilvl w:val="0"/>
                <w:numId w:val="48"/>
              </w:numPr>
              <w:tabs>
                <w:tab w:val="num" w:pos="177"/>
              </w:tabs>
              <w:suppressAutoHyphens w:val="0"/>
              <w:spacing w:before="120" w:after="60"/>
              <w:ind w:left="374"/>
              <w:contextualSpacing/>
              <w:jc w:val="both"/>
              <w:rPr>
                <w:rFonts w:ascii="Arial" w:eastAsia="Times New Roman" w:hAnsi="Arial" w:cs="Arial"/>
                <w:sz w:val="20"/>
                <w:szCs w:val="20"/>
                <w:lang w:eastAsia="en-US" w:bidi="en-US"/>
              </w:rPr>
            </w:pPr>
            <w:r w:rsidRPr="000205C2">
              <w:rPr>
                <w:rFonts w:ascii="Arial" w:eastAsia="Times New Roman" w:hAnsi="Arial" w:cs="Arial"/>
                <w:sz w:val="20"/>
                <w:szCs w:val="20"/>
                <w:lang w:eastAsia="en-US" w:bidi="en-US"/>
              </w:rPr>
              <w:t>Monitorear los sitios dispuestos para realizar la localización temporal de los desechos sólidos dentro de la cuenca.</w:t>
            </w:r>
          </w:p>
        </w:tc>
        <w:tc>
          <w:tcPr>
            <w:tcW w:w="1341" w:type="dxa"/>
            <w:shd w:val="clear" w:color="auto" w:fill="auto"/>
            <w:noWrap/>
            <w:vAlign w:val="center"/>
          </w:tcPr>
          <w:p w:rsidR="000205C2" w:rsidRPr="000205C2" w:rsidRDefault="002239DA" w:rsidP="000205C2">
            <w:pPr>
              <w:suppressAutoHyphens w:val="0"/>
              <w:jc w:val="center"/>
              <w:rPr>
                <w:rFonts w:ascii="Arial" w:eastAsia="Times New Roman" w:hAnsi="Arial" w:cs="Arial"/>
                <w:sz w:val="20"/>
                <w:szCs w:val="20"/>
                <w:lang w:eastAsia="es-ES"/>
              </w:rPr>
            </w:pPr>
            <w:r w:rsidRPr="000205C2">
              <w:rPr>
                <w:rFonts w:ascii="Arial" w:eastAsia="Times New Roman" w:hAnsi="Arial" w:cs="Arial"/>
                <w:sz w:val="20"/>
                <w:szCs w:val="20"/>
                <w:lang w:eastAsia="es-ES"/>
              </w:rPr>
              <w:t>Perman</w:t>
            </w:r>
            <w:r>
              <w:rPr>
                <w:rFonts w:ascii="Arial" w:eastAsia="Times New Roman" w:hAnsi="Arial" w:cs="Arial"/>
                <w:sz w:val="20"/>
                <w:szCs w:val="20"/>
                <w:lang w:eastAsia="es-ES"/>
              </w:rPr>
              <w:t>en</w:t>
            </w:r>
            <w:r w:rsidRPr="000205C2">
              <w:rPr>
                <w:rFonts w:ascii="Arial" w:eastAsia="Times New Roman" w:hAnsi="Arial" w:cs="Arial"/>
                <w:sz w:val="20"/>
                <w:szCs w:val="20"/>
                <w:lang w:eastAsia="es-ES"/>
              </w:rPr>
              <w:t>te</w:t>
            </w:r>
          </w:p>
        </w:tc>
        <w:tc>
          <w:tcPr>
            <w:tcW w:w="1774" w:type="dxa"/>
            <w:shd w:val="clear" w:color="auto" w:fill="auto"/>
            <w:vAlign w:val="center"/>
          </w:tcPr>
          <w:p w:rsidR="000205C2" w:rsidRPr="000205C2" w:rsidRDefault="000205C2" w:rsidP="000205C2">
            <w:pPr>
              <w:suppressAutoHyphens w:val="0"/>
              <w:jc w:val="center"/>
              <w:rPr>
                <w:rFonts w:ascii="Arial" w:eastAsia="Times New Roman" w:hAnsi="Arial" w:cs="Arial"/>
                <w:sz w:val="20"/>
                <w:szCs w:val="20"/>
                <w:lang w:eastAsia="es-ES"/>
              </w:rPr>
            </w:pPr>
            <w:r w:rsidRPr="000205C2">
              <w:rPr>
                <w:rFonts w:ascii="Arial" w:eastAsia="Times New Roman" w:hAnsi="Arial" w:cs="Arial"/>
                <w:sz w:val="20"/>
                <w:szCs w:val="20"/>
                <w:lang w:eastAsia="es-ES"/>
              </w:rPr>
              <w:t>1, 2, 3, 4, 5</w:t>
            </w:r>
          </w:p>
        </w:tc>
      </w:tr>
    </w:tbl>
    <w:p w:rsidR="001113C9" w:rsidRPr="001113C9" w:rsidRDefault="001113C9" w:rsidP="001113C9">
      <w:pPr>
        <w:pStyle w:val="Prrafodelista"/>
        <w:ind w:left="426" w:right="51"/>
        <w:jc w:val="both"/>
        <w:rPr>
          <w:rFonts w:ascii="Arial" w:eastAsia="Times New Roman" w:hAnsi="Arial" w:cs="Arial"/>
          <w:bCs/>
          <w:lang w:eastAsia="es-ES"/>
        </w:rPr>
      </w:pPr>
    </w:p>
    <w:p w:rsidR="000205C2" w:rsidRPr="000205C2" w:rsidRDefault="000205C2" w:rsidP="006A325B">
      <w:pPr>
        <w:pStyle w:val="Prrafodelista"/>
        <w:numPr>
          <w:ilvl w:val="0"/>
          <w:numId w:val="51"/>
        </w:numPr>
        <w:ind w:left="426" w:right="51" w:hanging="426"/>
        <w:jc w:val="both"/>
        <w:rPr>
          <w:rFonts w:ascii="Arial" w:eastAsia="Times New Roman" w:hAnsi="Arial" w:cs="Arial"/>
          <w:bCs/>
          <w:lang w:eastAsia="es-ES"/>
        </w:rPr>
      </w:pPr>
      <w:r w:rsidRPr="000205C2">
        <w:rPr>
          <w:rFonts w:ascii="Arial" w:eastAsia="Times New Roman" w:hAnsi="Arial" w:cs="Arial"/>
          <w:b/>
          <w:lang w:eastAsia="es-ES"/>
        </w:rPr>
        <w:t>Subprograma de Identificación y Control de Espacios con Ocupación Ilegal:</w:t>
      </w:r>
      <w:r w:rsidRPr="000205C2">
        <w:rPr>
          <w:rFonts w:ascii="Arial" w:eastAsia="Times New Roman" w:hAnsi="Arial" w:cs="Arial"/>
          <w:lang w:eastAsia="es-ES"/>
        </w:rPr>
        <w:t xml:space="preserve"> </w:t>
      </w:r>
      <w:r>
        <w:rPr>
          <w:rFonts w:ascii="Arial" w:eastAsia="Times New Roman" w:hAnsi="Arial" w:cs="Arial"/>
          <w:lang w:eastAsia="es-ES"/>
        </w:rPr>
        <w:t>T</w:t>
      </w:r>
      <w:r w:rsidRPr="000205C2">
        <w:rPr>
          <w:rFonts w:ascii="Arial" w:eastAsia="Times New Roman" w:hAnsi="Arial" w:cs="Arial"/>
          <w:lang w:eastAsia="es-ES"/>
        </w:rPr>
        <w:t xml:space="preserve">iene como objetivo monitorear los espacios que han sido ocupados de manera ilegal, y minimizar los efectos </w:t>
      </w:r>
      <w:r w:rsidRPr="000205C2">
        <w:rPr>
          <w:rFonts w:ascii="Arial" w:eastAsia="Times New Roman" w:hAnsi="Arial" w:cs="Arial"/>
          <w:bCs/>
          <w:lang w:eastAsia="es-ES"/>
        </w:rPr>
        <w:t>dañinos</w:t>
      </w:r>
      <w:r w:rsidRPr="000205C2">
        <w:rPr>
          <w:rFonts w:ascii="Arial" w:eastAsia="Times New Roman" w:hAnsi="Arial" w:cs="Arial"/>
          <w:lang w:eastAsia="es-ES"/>
        </w:rPr>
        <w:t xml:space="preserve"> producidos por la construcción de cualquier infraestructura en lugares no adecuados o permitidos. </w:t>
      </w:r>
      <w:r w:rsidRPr="000205C2">
        <w:rPr>
          <w:rFonts w:ascii="Arial" w:eastAsia="Times New Roman" w:hAnsi="Arial" w:cs="Arial"/>
          <w:bCs/>
          <w:lang w:eastAsia="es-ES"/>
        </w:rPr>
        <w:t>Este Subprograma está integrado por las siguientes Actividades:</w:t>
      </w:r>
    </w:p>
    <w:p w:rsidR="000205C2" w:rsidRPr="000205C2" w:rsidRDefault="000205C2" w:rsidP="000205C2">
      <w:pPr>
        <w:suppressAutoHyphens w:val="0"/>
        <w:jc w:val="both"/>
        <w:rPr>
          <w:rFonts w:ascii="Arial" w:eastAsia="Times New Roman" w:hAnsi="Arial" w:cs="Arial"/>
          <w:bCs/>
          <w:lang w:eastAsia="es-ES"/>
        </w:rPr>
      </w:pPr>
    </w:p>
    <w:tbl>
      <w:tblPr>
        <w:tblW w:w="8910" w:type="dxa"/>
        <w:jc w:val="center"/>
        <w:tblInd w:w="302"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00"/>
      </w:tblPr>
      <w:tblGrid>
        <w:gridCol w:w="5795"/>
        <w:gridCol w:w="1341"/>
        <w:gridCol w:w="1774"/>
      </w:tblGrid>
      <w:tr w:rsidR="000205C2" w:rsidRPr="000205C2" w:rsidTr="001F2E8F">
        <w:trPr>
          <w:cantSplit/>
          <w:trHeight w:val="22"/>
          <w:tblHeader/>
          <w:jc w:val="center"/>
        </w:trPr>
        <w:tc>
          <w:tcPr>
            <w:tcW w:w="5795" w:type="dxa"/>
            <w:tcBorders>
              <w:top w:val="single" w:sz="18" w:space="0" w:color="auto"/>
              <w:bottom w:val="single" w:sz="18" w:space="0" w:color="auto"/>
            </w:tcBorders>
            <w:shd w:val="clear" w:color="auto" w:fill="auto"/>
            <w:noWrap/>
            <w:vAlign w:val="center"/>
          </w:tcPr>
          <w:p w:rsidR="000205C2" w:rsidRPr="000205C2" w:rsidRDefault="009144D4" w:rsidP="000205C2">
            <w:pPr>
              <w:suppressAutoHyphens w:val="0"/>
              <w:jc w:val="center"/>
              <w:rPr>
                <w:rFonts w:ascii="Arial" w:eastAsia="Times New Roman" w:hAnsi="Arial" w:cs="Arial"/>
                <w:b/>
                <w:sz w:val="20"/>
                <w:szCs w:val="20"/>
                <w:lang w:eastAsia="es-ES"/>
              </w:rPr>
            </w:pPr>
            <w:r>
              <w:rPr>
                <w:rFonts w:ascii="Arial" w:eastAsia="Times New Roman" w:hAnsi="Arial" w:cs="Arial"/>
                <w:b/>
                <w:sz w:val="20"/>
                <w:szCs w:val="20"/>
                <w:lang w:eastAsia="es-ES"/>
              </w:rPr>
              <w:t>Actividad</w:t>
            </w:r>
          </w:p>
        </w:tc>
        <w:tc>
          <w:tcPr>
            <w:tcW w:w="1341" w:type="dxa"/>
            <w:tcBorders>
              <w:top w:val="single" w:sz="18" w:space="0" w:color="auto"/>
              <w:bottom w:val="single" w:sz="18" w:space="0" w:color="auto"/>
            </w:tcBorders>
            <w:shd w:val="clear" w:color="auto" w:fill="auto"/>
            <w:vAlign w:val="center"/>
          </w:tcPr>
          <w:p w:rsidR="000205C2" w:rsidRPr="000205C2" w:rsidRDefault="000205C2" w:rsidP="000205C2">
            <w:pPr>
              <w:suppressAutoHyphens w:val="0"/>
              <w:jc w:val="center"/>
              <w:rPr>
                <w:rFonts w:ascii="Arial" w:eastAsia="Times New Roman" w:hAnsi="Arial" w:cs="Arial"/>
                <w:b/>
                <w:sz w:val="20"/>
                <w:szCs w:val="20"/>
                <w:lang w:eastAsia="es-ES"/>
              </w:rPr>
            </w:pPr>
            <w:r w:rsidRPr="000205C2">
              <w:rPr>
                <w:rFonts w:ascii="Arial" w:eastAsia="Times New Roman" w:hAnsi="Arial" w:cs="Arial"/>
                <w:b/>
                <w:sz w:val="20"/>
                <w:szCs w:val="20"/>
                <w:lang w:eastAsia="es-ES"/>
              </w:rPr>
              <w:t>Plazo</w:t>
            </w:r>
          </w:p>
        </w:tc>
        <w:tc>
          <w:tcPr>
            <w:tcW w:w="1774" w:type="dxa"/>
            <w:tcBorders>
              <w:top w:val="single" w:sz="18" w:space="0" w:color="auto"/>
              <w:bottom w:val="single" w:sz="18" w:space="0" w:color="auto"/>
            </w:tcBorders>
            <w:shd w:val="clear" w:color="auto" w:fill="auto"/>
            <w:noWrap/>
            <w:vAlign w:val="center"/>
          </w:tcPr>
          <w:p w:rsidR="000205C2" w:rsidRPr="000205C2" w:rsidRDefault="000205C2" w:rsidP="000205C2">
            <w:pPr>
              <w:suppressAutoHyphens w:val="0"/>
              <w:jc w:val="center"/>
              <w:rPr>
                <w:rFonts w:ascii="Arial" w:eastAsia="Times New Roman" w:hAnsi="Arial" w:cs="Arial"/>
                <w:b/>
                <w:sz w:val="20"/>
                <w:szCs w:val="20"/>
                <w:lang w:eastAsia="es-ES"/>
              </w:rPr>
            </w:pPr>
            <w:r w:rsidRPr="00996D4D">
              <w:rPr>
                <w:rFonts w:ascii="Arial" w:eastAsia="Times New Roman" w:hAnsi="Arial" w:cs="Arial"/>
                <w:b/>
                <w:sz w:val="20"/>
                <w:szCs w:val="20"/>
                <w:lang w:eastAsia="es-ES"/>
              </w:rPr>
              <w:t>Corresponsables</w:t>
            </w:r>
            <w:r>
              <w:rPr>
                <w:rFonts w:ascii="Arial" w:eastAsia="Times New Roman" w:hAnsi="Arial" w:cs="Arial"/>
                <w:b/>
                <w:sz w:val="20"/>
                <w:szCs w:val="20"/>
                <w:lang w:eastAsia="es-ES"/>
              </w:rPr>
              <w:t xml:space="preserve"> (Artículo 18)</w:t>
            </w:r>
          </w:p>
        </w:tc>
      </w:tr>
      <w:tr w:rsidR="000205C2" w:rsidRPr="000205C2" w:rsidTr="001F2E8F">
        <w:trPr>
          <w:cantSplit/>
          <w:trHeight w:val="22"/>
          <w:jc w:val="center"/>
        </w:trPr>
        <w:tc>
          <w:tcPr>
            <w:tcW w:w="5795" w:type="dxa"/>
            <w:shd w:val="clear" w:color="auto" w:fill="auto"/>
            <w:noWrap/>
            <w:vAlign w:val="center"/>
          </w:tcPr>
          <w:p w:rsidR="000205C2" w:rsidRPr="000205C2" w:rsidRDefault="000205C2" w:rsidP="006A325B">
            <w:pPr>
              <w:numPr>
                <w:ilvl w:val="0"/>
                <w:numId w:val="49"/>
              </w:numPr>
              <w:tabs>
                <w:tab w:val="num" w:pos="177"/>
                <w:tab w:val="num" w:pos="392"/>
              </w:tabs>
              <w:suppressAutoHyphens w:val="0"/>
              <w:spacing w:before="120" w:after="60"/>
              <w:ind w:left="374"/>
              <w:contextualSpacing/>
              <w:jc w:val="both"/>
              <w:rPr>
                <w:rFonts w:ascii="Arial" w:eastAsia="Times New Roman" w:hAnsi="Arial" w:cs="Arial"/>
                <w:sz w:val="20"/>
                <w:szCs w:val="20"/>
                <w:lang w:eastAsia="en-US" w:bidi="en-US"/>
              </w:rPr>
            </w:pPr>
            <w:r w:rsidRPr="000205C2">
              <w:rPr>
                <w:rFonts w:ascii="Arial" w:eastAsia="Times New Roman" w:hAnsi="Arial" w:cs="Arial"/>
                <w:sz w:val="20"/>
                <w:szCs w:val="20"/>
                <w:lang w:eastAsia="en-US" w:bidi="en-US"/>
              </w:rPr>
              <w:t>Identificar espacialmente las áreas sometidas a procesos de ocupación ilegal</w:t>
            </w:r>
          </w:p>
        </w:tc>
        <w:tc>
          <w:tcPr>
            <w:tcW w:w="1341" w:type="dxa"/>
            <w:shd w:val="clear" w:color="auto" w:fill="auto"/>
            <w:noWrap/>
            <w:vAlign w:val="center"/>
          </w:tcPr>
          <w:p w:rsidR="000205C2" w:rsidRPr="000205C2" w:rsidRDefault="000205C2" w:rsidP="000205C2">
            <w:pPr>
              <w:suppressAutoHyphens w:val="0"/>
              <w:jc w:val="center"/>
              <w:rPr>
                <w:rFonts w:ascii="Arial" w:eastAsia="Times New Roman" w:hAnsi="Arial" w:cs="Arial"/>
                <w:sz w:val="20"/>
                <w:szCs w:val="20"/>
                <w:lang w:eastAsia="es-ES"/>
              </w:rPr>
            </w:pPr>
            <w:r w:rsidRPr="000205C2">
              <w:rPr>
                <w:rFonts w:ascii="Arial" w:eastAsia="Times New Roman" w:hAnsi="Arial" w:cs="Arial"/>
                <w:sz w:val="20"/>
                <w:szCs w:val="20"/>
                <w:lang w:eastAsia="es-ES"/>
              </w:rPr>
              <w:t>Corto</w:t>
            </w:r>
          </w:p>
        </w:tc>
        <w:tc>
          <w:tcPr>
            <w:tcW w:w="1774" w:type="dxa"/>
            <w:shd w:val="clear" w:color="auto" w:fill="auto"/>
            <w:vAlign w:val="center"/>
          </w:tcPr>
          <w:p w:rsidR="000205C2" w:rsidRPr="000205C2" w:rsidRDefault="000205C2" w:rsidP="000205C2">
            <w:pPr>
              <w:suppressAutoHyphens w:val="0"/>
              <w:jc w:val="center"/>
              <w:rPr>
                <w:rFonts w:ascii="Arial" w:eastAsia="Times New Roman" w:hAnsi="Arial" w:cs="Arial"/>
                <w:sz w:val="20"/>
                <w:szCs w:val="20"/>
                <w:lang w:eastAsia="es-ES"/>
              </w:rPr>
            </w:pPr>
            <w:r w:rsidRPr="000205C2">
              <w:rPr>
                <w:rFonts w:ascii="Arial" w:eastAsia="Times New Roman" w:hAnsi="Arial" w:cs="Arial"/>
                <w:sz w:val="20"/>
                <w:szCs w:val="20"/>
                <w:lang w:eastAsia="es-ES"/>
              </w:rPr>
              <w:t>1, 2, 3, 4, 5, 11, 16, 18, 19</w:t>
            </w:r>
          </w:p>
        </w:tc>
      </w:tr>
      <w:tr w:rsidR="000205C2" w:rsidRPr="000205C2" w:rsidTr="001F2E8F">
        <w:trPr>
          <w:cantSplit/>
          <w:trHeight w:val="22"/>
          <w:jc w:val="center"/>
        </w:trPr>
        <w:tc>
          <w:tcPr>
            <w:tcW w:w="5795" w:type="dxa"/>
            <w:shd w:val="clear" w:color="auto" w:fill="auto"/>
            <w:noWrap/>
            <w:vAlign w:val="center"/>
          </w:tcPr>
          <w:p w:rsidR="000205C2" w:rsidRPr="000205C2" w:rsidRDefault="000205C2" w:rsidP="006A325B">
            <w:pPr>
              <w:numPr>
                <w:ilvl w:val="0"/>
                <w:numId w:val="49"/>
              </w:numPr>
              <w:tabs>
                <w:tab w:val="num" w:pos="177"/>
                <w:tab w:val="num" w:pos="392"/>
              </w:tabs>
              <w:suppressAutoHyphens w:val="0"/>
              <w:spacing w:before="120" w:after="60"/>
              <w:ind w:left="374"/>
              <w:contextualSpacing/>
              <w:jc w:val="both"/>
              <w:rPr>
                <w:rFonts w:ascii="Arial" w:eastAsia="Times New Roman" w:hAnsi="Arial" w:cs="Arial"/>
                <w:sz w:val="20"/>
                <w:szCs w:val="20"/>
                <w:lang w:eastAsia="en-US" w:bidi="en-US"/>
              </w:rPr>
            </w:pPr>
            <w:r w:rsidRPr="000205C2">
              <w:rPr>
                <w:rFonts w:ascii="Arial" w:eastAsia="Times New Roman" w:hAnsi="Arial" w:cs="Arial"/>
                <w:sz w:val="20"/>
                <w:szCs w:val="20"/>
                <w:lang w:eastAsia="en-US" w:bidi="en-US"/>
              </w:rPr>
              <w:t>Vigilar y controlar el uso ilegal de los bosques, de la fauna silvestre, acuática y recursos hidrobiológicos, el uso del suelo y de las aguas y la ocupación del territorio.</w:t>
            </w:r>
          </w:p>
        </w:tc>
        <w:tc>
          <w:tcPr>
            <w:tcW w:w="1341" w:type="dxa"/>
            <w:shd w:val="clear" w:color="auto" w:fill="auto"/>
            <w:noWrap/>
            <w:vAlign w:val="center"/>
          </w:tcPr>
          <w:p w:rsidR="000205C2" w:rsidRPr="000205C2" w:rsidRDefault="000205C2" w:rsidP="000205C2">
            <w:pPr>
              <w:suppressAutoHyphens w:val="0"/>
              <w:jc w:val="center"/>
              <w:rPr>
                <w:rFonts w:ascii="Arial" w:eastAsia="Times New Roman" w:hAnsi="Arial" w:cs="Arial"/>
                <w:sz w:val="20"/>
                <w:szCs w:val="20"/>
                <w:lang w:eastAsia="es-ES"/>
              </w:rPr>
            </w:pPr>
            <w:r w:rsidRPr="000205C2">
              <w:rPr>
                <w:rFonts w:ascii="Arial" w:eastAsia="Times New Roman" w:hAnsi="Arial" w:cs="Arial"/>
                <w:sz w:val="20"/>
                <w:szCs w:val="20"/>
                <w:lang w:eastAsia="es-ES"/>
              </w:rPr>
              <w:t>Permanente</w:t>
            </w:r>
          </w:p>
        </w:tc>
        <w:tc>
          <w:tcPr>
            <w:tcW w:w="1774" w:type="dxa"/>
            <w:shd w:val="clear" w:color="auto" w:fill="auto"/>
            <w:vAlign w:val="center"/>
          </w:tcPr>
          <w:p w:rsidR="000205C2" w:rsidRPr="000205C2" w:rsidRDefault="000205C2" w:rsidP="000205C2">
            <w:pPr>
              <w:suppressAutoHyphens w:val="0"/>
              <w:jc w:val="center"/>
              <w:rPr>
                <w:rFonts w:ascii="Arial" w:eastAsia="Times New Roman" w:hAnsi="Arial" w:cs="Arial"/>
                <w:sz w:val="20"/>
                <w:szCs w:val="20"/>
                <w:lang w:eastAsia="es-ES"/>
              </w:rPr>
            </w:pPr>
            <w:r w:rsidRPr="000205C2">
              <w:rPr>
                <w:rFonts w:ascii="Arial" w:eastAsia="Times New Roman" w:hAnsi="Arial" w:cs="Arial"/>
                <w:sz w:val="20"/>
                <w:szCs w:val="20"/>
                <w:lang w:eastAsia="es-ES"/>
              </w:rPr>
              <w:t>1, 2, 3, 4, 5, 6, 16</w:t>
            </w:r>
          </w:p>
        </w:tc>
      </w:tr>
      <w:tr w:rsidR="000205C2" w:rsidRPr="000205C2" w:rsidTr="001F2E8F">
        <w:trPr>
          <w:cantSplit/>
          <w:trHeight w:val="22"/>
          <w:jc w:val="center"/>
        </w:trPr>
        <w:tc>
          <w:tcPr>
            <w:tcW w:w="5795" w:type="dxa"/>
            <w:shd w:val="clear" w:color="auto" w:fill="auto"/>
            <w:noWrap/>
            <w:vAlign w:val="center"/>
          </w:tcPr>
          <w:p w:rsidR="000205C2" w:rsidRPr="000205C2" w:rsidRDefault="000205C2" w:rsidP="006A325B">
            <w:pPr>
              <w:numPr>
                <w:ilvl w:val="0"/>
                <w:numId w:val="49"/>
              </w:numPr>
              <w:tabs>
                <w:tab w:val="num" w:pos="392"/>
              </w:tabs>
              <w:suppressAutoHyphens w:val="0"/>
              <w:spacing w:before="120" w:after="60"/>
              <w:ind w:left="374"/>
              <w:contextualSpacing/>
              <w:jc w:val="both"/>
              <w:rPr>
                <w:rFonts w:ascii="Arial" w:eastAsia="Times New Roman" w:hAnsi="Arial" w:cs="Arial"/>
                <w:sz w:val="20"/>
                <w:szCs w:val="20"/>
                <w:lang w:eastAsia="en-US" w:bidi="en-US"/>
              </w:rPr>
            </w:pPr>
            <w:r w:rsidRPr="000205C2">
              <w:rPr>
                <w:rFonts w:ascii="Arial" w:eastAsia="Times New Roman" w:hAnsi="Arial" w:cs="Arial"/>
                <w:sz w:val="20"/>
                <w:szCs w:val="20"/>
                <w:lang w:eastAsia="en-US" w:bidi="en-US"/>
              </w:rPr>
              <w:t>Establecer mecanismos de vigilancia y control para evitar invasiones o penetraciones humanas indeseables.</w:t>
            </w:r>
          </w:p>
        </w:tc>
        <w:tc>
          <w:tcPr>
            <w:tcW w:w="1341" w:type="dxa"/>
            <w:shd w:val="clear" w:color="auto" w:fill="auto"/>
            <w:noWrap/>
            <w:vAlign w:val="center"/>
          </w:tcPr>
          <w:p w:rsidR="000205C2" w:rsidRPr="000205C2" w:rsidRDefault="000205C2" w:rsidP="000205C2">
            <w:pPr>
              <w:suppressAutoHyphens w:val="0"/>
              <w:jc w:val="center"/>
              <w:rPr>
                <w:rFonts w:ascii="Arial" w:eastAsia="Times New Roman" w:hAnsi="Arial" w:cs="Arial"/>
                <w:sz w:val="20"/>
                <w:szCs w:val="20"/>
                <w:lang w:eastAsia="es-ES"/>
              </w:rPr>
            </w:pPr>
            <w:r w:rsidRPr="000205C2">
              <w:rPr>
                <w:rFonts w:ascii="Arial" w:eastAsia="Times New Roman" w:hAnsi="Arial" w:cs="Arial"/>
                <w:sz w:val="20"/>
                <w:szCs w:val="20"/>
                <w:lang w:eastAsia="es-ES"/>
              </w:rPr>
              <w:t>Permanente</w:t>
            </w:r>
          </w:p>
        </w:tc>
        <w:tc>
          <w:tcPr>
            <w:tcW w:w="1774" w:type="dxa"/>
            <w:shd w:val="clear" w:color="auto" w:fill="auto"/>
            <w:vAlign w:val="center"/>
          </w:tcPr>
          <w:p w:rsidR="000205C2" w:rsidRPr="000205C2" w:rsidRDefault="000205C2" w:rsidP="000205C2">
            <w:pPr>
              <w:suppressAutoHyphens w:val="0"/>
              <w:jc w:val="center"/>
              <w:rPr>
                <w:rFonts w:ascii="Arial" w:eastAsia="Times New Roman" w:hAnsi="Arial" w:cs="Arial"/>
                <w:sz w:val="20"/>
                <w:szCs w:val="20"/>
                <w:lang w:eastAsia="es-ES"/>
              </w:rPr>
            </w:pPr>
            <w:r w:rsidRPr="000205C2">
              <w:rPr>
                <w:rFonts w:ascii="Arial" w:eastAsia="Times New Roman" w:hAnsi="Arial" w:cs="Arial"/>
                <w:sz w:val="20"/>
                <w:szCs w:val="20"/>
                <w:lang w:eastAsia="es-ES"/>
              </w:rPr>
              <w:t>1, 2, 3, 4, 5, 11, 19, 20</w:t>
            </w:r>
          </w:p>
        </w:tc>
      </w:tr>
    </w:tbl>
    <w:p w:rsidR="000205C2" w:rsidRDefault="000205C2" w:rsidP="000205C2">
      <w:pPr>
        <w:jc w:val="both"/>
      </w:pPr>
    </w:p>
    <w:p w:rsidR="00427630" w:rsidRPr="00921B4D" w:rsidRDefault="006775FC" w:rsidP="00921B4D">
      <w:pPr>
        <w:jc w:val="both"/>
        <w:rPr>
          <w:rFonts w:ascii="Arial" w:hAnsi="Arial" w:cs="Arial"/>
        </w:rPr>
      </w:pPr>
      <w:r w:rsidRPr="00C12047">
        <w:rPr>
          <w:rFonts w:ascii="Arial" w:hAnsi="Arial" w:cs="Arial"/>
          <w:b/>
        </w:rPr>
        <w:t xml:space="preserve">Artículo </w:t>
      </w:r>
      <w:r w:rsidR="00604B11" w:rsidRPr="00C12047">
        <w:rPr>
          <w:rFonts w:ascii="Arial" w:hAnsi="Arial" w:cs="Arial"/>
          <w:b/>
        </w:rPr>
        <w:fldChar w:fldCharType="begin"/>
      </w:r>
      <w:r w:rsidRPr="00C12047">
        <w:rPr>
          <w:rFonts w:ascii="Arial" w:hAnsi="Arial" w:cs="Arial"/>
          <w:b/>
        </w:rPr>
        <w:instrText xml:space="preserve"> AUTONUM  \* Arabic </w:instrText>
      </w:r>
      <w:r w:rsidR="00604B11" w:rsidRPr="00C12047">
        <w:rPr>
          <w:rFonts w:ascii="Arial" w:hAnsi="Arial" w:cs="Arial"/>
          <w:b/>
        </w:rPr>
        <w:fldChar w:fldCharType="end"/>
      </w:r>
      <w:r w:rsidRPr="00C12047">
        <w:rPr>
          <w:rFonts w:ascii="Arial" w:hAnsi="Arial" w:cs="Arial"/>
          <w:b/>
        </w:rPr>
        <w:t xml:space="preserve"> Programa de Estudios e Investigaciones</w:t>
      </w:r>
      <w:r w:rsidRPr="00C12047">
        <w:rPr>
          <w:rFonts w:ascii="Arial" w:hAnsi="Arial" w:cs="Arial"/>
        </w:rPr>
        <w:t xml:space="preserve">: Tiene </w:t>
      </w:r>
      <w:r w:rsidR="00427630" w:rsidRPr="00921B4D">
        <w:rPr>
          <w:rFonts w:ascii="Arial" w:hAnsi="Arial" w:cs="Arial"/>
        </w:rPr>
        <w:t xml:space="preserve">como objetivo fundamental proponer las líneas de trabajo requeridas para la generación, transferencia, mejoramiento y complementación de la información y conocimiento básico sobre los componentes físico - naturales y localmente socioeconómicos indispensables para sustentar, facilitar, actualizar y mejorar el conocimiento científico que demandan los diferentes Programas de Gestión que se han diseñado para promover el desarrollo y el uso sustentable de los recursos naturales provistos para esta cuenca. </w:t>
      </w:r>
    </w:p>
    <w:p w:rsidR="00427630" w:rsidRPr="00921B4D" w:rsidRDefault="00427630" w:rsidP="00921B4D">
      <w:pPr>
        <w:jc w:val="both"/>
        <w:rPr>
          <w:rFonts w:ascii="Arial" w:hAnsi="Arial" w:cs="Arial"/>
        </w:rPr>
      </w:pPr>
    </w:p>
    <w:p w:rsidR="00427630" w:rsidRPr="00921B4D" w:rsidRDefault="00427630" w:rsidP="00921B4D">
      <w:pPr>
        <w:jc w:val="both"/>
        <w:rPr>
          <w:rFonts w:ascii="Arial" w:hAnsi="Arial" w:cs="Arial"/>
        </w:rPr>
      </w:pPr>
      <w:r w:rsidRPr="00921B4D">
        <w:rPr>
          <w:rFonts w:ascii="Arial" w:hAnsi="Arial" w:cs="Arial"/>
        </w:rPr>
        <w:t>El Programa estará orientado a recopilar y generar información básica para que mediante su procesamiento, análisis e interpretación, sirva de apoyo a la implementación de los otros Programas de Gestión.</w:t>
      </w:r>
    </w:p>
    <w:p w:rsidR="00427630" w:rsidRPr="00921B4D" w:rsidRDefault="00427630" w:rsidP="00921B4D">
      <w:pPr>
        <w:jc w:val="both"/>
        <w:rPr>
          <w:rFonts w:ascii="Arial" w:hAnsi="Arial" w:cs="Arial"/>
        </w:rPr>
      </w:pPr>
    </w:p>
    <w:p w:rsidR="00427630" w:rsidRPr="00921B4D" w:rsidRDefault="00427630" w:rsidP="00921B4D">
      <w:pPr>
        <w:jc w:val="both"/>
        <w:rPr>
          <w:rFonts w:ascii="Arial" w:hAnsi="Arial" w:cs="Arial"/>
        </w:rPr>
      </w:pPr>
      <w:r w:rsidRPr="00921B4D">
        <w:rPr>
          <w:rFonts w:ascii="Arial" w:hAnsi="Arial" w:cs="Arial"/>
          <w:bCs/>
        </w:rPr>
        <w:t xml:space="preserve">Este Programa </w:t>
      </w:r>
      <w:r w:rsidRPr="00921B4D">
        <w:rPr>
          <w:rFonts w:ascii="Arial" w:hAnsi="Arial" w:cs="Arial"/>
        </w:rPr>
        <w:t>está</w:t>
      </w:r>
      <w:r w:rsidRPr="00921B4D">
        <w:rPr>
          <w:rFonts w:ascii="Arial" w:hAnsi="Arial" w:cs="Arial"/>
          <w:bCs/>
        </w:rPr>
        <w:t xml:space="preserve"> integrado por tres (3) Subprogramas: 1. </w:t>
      </w:r>
      <w:r w:rsidRPr="00921B4D">
        <w:rPr>
          <w:rFonts w:ascii="Arial" w:hAnsi="Arial" w:cs="Arial"/>
        </w:rPr>
        <w:t>Subprograma de Estudios para la Conservación y Manejo de los Recursos Naturales; 2. Subprograma de Estudios Ecológicos; 3. Subprograma de Estudios Socioculturales y Socio</w:t>
      </w:r>
      <w:r w:rsidR="00EE117E" w:rsidRPr="00921B4D">
        <w:rPr>
          <w:rFonts w:ascii="Arial" w:hAnsi="Arial" w:cs="Arial"/>
        </w:rPr>
        <w:t>económicos</w:t>
      </w:r>
      <w:r w:rsidRPr="00921B4D">
        <w:rPr>
          <w:rFonts w:ascii="Arial" w:hAnsi="Arial" w:cs="Arial"/>
        </w:rPr>
        <w:t>.</w:t>
      </w:r>
    </w:p>
    <w:p w:rsidR="00427630" w:rsidRPr="00921B4D" w:rsidRDefault="00427630" w:rsidP="00921B4D">
      <w:pPr>
        <w:jc w:val="both"/>
        <w:rPr>
          <w:rFonts w:ascii="Arial" w:hAnsi="Arial" w:cs="Arial"/>
        </w:rPr>
      </w:pPr>
    </w:p>
    <w:p w:rsidR="00427630" w:rsidRPr="00921B4D" w:rsidRDefault="00427630" w:rsidP="006A325B">
      <w:pPr>
        <w:pStyle w:val="Prrafodelista"/>
        <w:numPr>
          <w:ilvl w:val="0"/>
          <w:numId w:val="55"/>
        </w:numPr>
        <w:ind w:left="426" w:right="51" w:hanging="426"/>
        <w:jc w:val="both"/>
        <w:rPr>
          <w:rFonts w:ascii="Arial" w:hAnsi="Arial" w:cs="Arial"/>
          <w:bCs/>
        </w:rPr>
      </w:pPr>
      <w:r w:rsidRPr="00EE117E">
        <w:rPr>
          <w:rFonts w:ascii="Arial" w:hAnsi="Arial" w:cs="Arial"/>
          <w:b/>
        </w:rPr>
        <w:t>Subprograma de Estudios para la Conservación y Manejo de los Recursos Naturales</w:t>
      </w:r>
      <w:r w:rsidR="00EE117E">
        <w:rPr>
          <w:rFonts w:ascii="Arial" w:hAnsi="Arial" w:cs="Arial"/>
        </w:rPr>
        <w:t>:</w:t>
      </w:r>
      <w:r w:rsidRPr="00921B4D">
        <w:rPr>
          <w:rFonts w:ascii="Arial" w:hAnsi="Arial" w:cs="Arial"/>
        </w:rPr>
        <w:t xml:space="preserve"> </w:t>
      </w:r>
      <w:r w:rsidR="00EE117E">
        <w:rPr>
          <w:rFonts w:ascii="Arial" w:hAnsi="Arial" w:cs="Arial"/>
        </w:rPr>
        <w:t>T</w:t>
      </w:r>
      <w:r w:rsidRPr="00921B4D">
        <w:rPr>
          <w:rFonts w:ascii="Arial" w:hAnsi="Arial" w:cs="Arial"/>
        </w:rPr>
        <w:t xml:space="preserve">iene </w:t>
      </w:r>
      <w:r w:rsidRPr="00921B4D">
        <w:rPr>
          <w:rFonts w:ascii="Arial" w:eastAsia="Times New Roman" w:hAnsi="Arial" w:cs="Arial"/>
          <w:lang w:eastAsia="es-ES"/>
        </w:rPr>
        <w:t>como</w:t>
      </w:r>
      <w:r w:rsidRPr="00921B4D">
        <w:rPr>
          <w:rFonts w:ascii="Arial" w:hAnsi="Arial" w:cs="Arial"/>
        </w:rPr>
        <w:t xml:space="preserve"> objetivo fortalecer el conocimiento de los componentes ambientales básicos de la cuenca y su conservación, especialmente aguas, suelos y vegetación</w:t>
      </w:r>
      <w:r w:rsidRPr="00921B4D">
        <w:rPr>
          <w:rFonts w:ascii="Arial" w:hAnsi="Arial" w:cs="Arial"/>
          <w:bCs/>
        </w:rPr>
        <w:t xml:space="preserve">. Este Subprograma </w:t>
      </w:r>
      <w:r w:rsidR="00EE117E" w:rsidRPr="00921B4D">
        <w:rPr>
          <w:rFonts w:ascii="Arial" w:hAnsi="Arial" w:cs="Arial"/>
          <w:bCs/>
        </w:rPr>
        <w:t>está</w:t>
      </w:r>
      <w:r w:rsidRPr="00921B4D">
        <w:rPr>
          <w:rFonts w:ascii="Arial" w:hAnsi="Arial" w:cs="Arial"/>
          <w:bCs/>
        </w:rPr>
        <w:t xml:space="preserve"> integrado por las siguientes Actividades:</w:t>
      </w:r>
    </w:p>
    <w:p w:rsidR="00427630" w:rsidRPr="00921B4D" w:rsidRDefault="00427630" w:rsidP="00921B4D">
      <w:pPr>
        <w:rPr>
          <w:rFonts w:ascii="Arial" w:hAnsi="Arial" w:cs="Arial"/>
          <w:bCs/>
        </w:rPr>
      </w:pPr>
    </w:p>
    <w:tbl>
      <w:tblPr>
        <w:tblW w:w="8910" w:type="dxa"/>
        <w:jc w:val="center"/>
        <w:tblInd w:w="302"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00"/>
      </w:tblPr>
      <w:tblGrid>
        <w:gridCol w:w="5795"/>
        <w:gridCol w:w="1341"/>
        <w:gridCol w:w="1774"/>
      </w:tblGrid>
      <w:tr w:rsidR="00427630" w:rsidRPr="00921B4D" w:rsidTr="00756628">
        <w:trPr>
          <w:cantSplit/>
          <w:trHeight w:val="22"/>
          <w:tblHeader/>
          <w:jc w:val="center"/>
        </w:trPr>
        <w:tc>
          <w:tcPr>
            <w:tcW w:w="5795" w:type="dxa"/>
            <w:tcBorders>
              <w:top w:val="single" w:sz="18" w:space="0" w:color="auto"/>
              <w:bottom w:val="single" w:sz="18" w:space="0" w:color="auto"/>
            </w:tcBorders>
            <w:shd w:val="clear" w:color="auto" w:fill="auto"/>
            <w:noWrap/>
            <w:vAlign w:val="center"/>
          </w:tcPr>
          <w:p w:rsidR="00427630" w:rsidRPr="00921B4D" w:rsidRDefault="00427630" w:rsidP="00921B4D">
            <w:pPr>
              <w:jc w:val="center"/>
              <w:rPr>
                <w:rFonts w:ascii="Arial" w:hAnsi="Arial" w:cs="Arial"/>
                <w:b/>
                <w:sz w:val="20"/>
                <w:szCs w:val="20"/>
              </w:rPr>
            </w:pPr>
            <w:r w:rsidRPr="00921B4D">
              <w:rPr>
                <w:rFonts w:ascii="Arial" w:hAnsi="Arial" w:cs="Arial"/>
                <w:b/>
                <w:sz w:val="20"/>
                <w:szCs w:val="20"/>
              </w:rPr>
              <w:t>Actividad</w:t>
            </w:r>
          </w:p>
        </w:tc>
        <w:tc>
          <w:tcPr>
            <w:tcW w:w="1341" w:type="dxa"/>
            <w:tcBorders>
              <w:top w:val="single" w:sz="18" w:space="0" w:color="auto"/>
              <w:bottom w:val="single" w:sz="18" w:space="0" w:color="auto"/>
            </w:tcBorders>
            <w:shd w:val="clear" w:color="auto" w:fill="auto"/>
            <w:vAlign w:val="center"/>
          </w:tcPr>
          <w:p w:rsidR="00427630" w:rsidRPr="00921B4D" w:rsidRDefault="00427630" w:rsidP="00921B4D">
            <w:pPr>
              <w:jc w:val="center"/>
              <w:rPr>
                <w:rFonts w:ascii="Arial" w:hAnsi="Arial" w:cs="Arial"/>
                <w:b/>
                <w:sz w:val="20"/>
                <w:szCs w:val="20"/>
              </w:rPr>
            </w:pPr>
            <w:r w:rsidRPr="00921B4D">
              <w:rPr>
                <w:rFonts w:ascii="Arial" w:hAnsi="Arial" w:cs="Arial"/>
                <w:b/>
                <w:sz w:val="20"/>
                <w:szCs w:val="20"/>
              </w:rPr>
              <w:t>Plazo</w:t>
            </w:r>
          </w:p>
        </w:tc>
        <w:tc>
          <w:tcPr>
            <w:tcW w:w="1774" w:type="dxa"/>
            <w:tcBorders>
              <w:top w:val="single" w:sz="18" w:space="0" w:color="auto"/>
              <w:bottom w:val="single" w:sz="18" w:space="0" w:color="auto"/>
            </w:tcBorders>
            <w:shd w:val="clear" w:color="auto" w:fill="auto"/>
            <w:noWrap/>
            <w:vAlign w:val="center"/>
          </w:tcPr>
          <w:p w:rsidR="00427630" w:rsidRPr="00921B4D" w:rsidRDefault="00EE117E" w:rsidP="00921B4D">
            <w:pPr>
              <w:jc w:val="center"/>
              <w:rPr>
                <w:rFonts w:ascii="Arial" w:hAnsi="Arial" w:cs="Arial"/>
                <w:b/>
                <w:sz w:val="20"/>
                <w:szCs w:val="20"/>
              </w:rPr>
            </w:pPr>
            <w:r w:rsidRPr="00996D4D">
              <w:rPr>
                <w:rFonts w:ascii="Arial" w:eastAsia="Times New Roman" w:hAnsi="Arial" w:cs="Arial"/>
                <w:b/>
                <w:sz w:val="20"/>
                <w:szCs w:val="20"/>
                <w:lang w:eastAsia="es-ES"/>
              </w:rPr>
              <w:t>Corresponsables</w:t>
            </w:r>
            <w:r>
              <w:rPr>
                <w:rFonts w:ascii="Arial" w:eastAsia="Times New Roman" w:hAnsi="Arial" w:cs="Arial"/>
                <w:b/>
                <w:sz w:val="20"/>
                <w:szCs w:val="20"/>
                <w:lang w:eastAsia="es-ES"/>
              </w:rPr>
              <w:t xml:space="preserve"> (Artículo 18)</w:t>
            </w:r>
          </w:p>
        </w:tc>
      </w:tr>
      <w:tr w:rsidR="00EE117E" w:rsidRPr="00921B4D" w:rsidTr="00756628">
        <w:trPr>
          <w:cantSplit/>
          <w:trHeight w:val="22"/>
          <w:jc w:val="center"/>
        </w:trPr>
        <w:tc>
          <w:tcPr>
            <w:tcW w:w="5795" w:type="dxa"/>
            <w:tcBorders>
              <w:top w:val="single" w:sz="18" w:space="0" w:color="auto"/>
            </w:tcBorders>
            <w:shd w:val="clear" w:color="auto" w:fill="auto"/>
            <w:noWrap/>
          </w:tcPr>
          <w:p w:rsidR="00EE117E" w:rsidRPr="00921B4D" w:rsidRDefault="00EE117E" w:rsidP="006A325B">
            <w:pPr>
              <w:pStyle w:val="Prrafodelista"/>
              <w:numPr>
                <w:ilvl w:val="0"/>
                <w:numId w:val="52"/>
              </w:numPr>
              <w:suppressAutoHyphens w:val="0"/>
              <w:ind w:left="374"/>
              <w:contextualSpacing/>
              <w:jc w:val="both"/>
              <w:rPr>
                <w:rFonts w:ascii="Arial" w:hAnsi="Arial" w:cs="Arial"/>
                <w:sz w:val="20"/>
                <w:szCs w:val="20"/>
              </w:rPr>
            </w:pPr>
            <w:r w:rsidRPr="00921B4D">
              <w:rPr>
                <w:rFonts w:ascii="Arial" w:hAnsi="Arial" w:cs="Arial"/>
                <w:sz w:val="20"/>
                <w:szCs w:val="20"/>
              </w:rPr>
              <w:t>Elaboración del inventario de información básica sobre los recursos agua, suelo y vegetación a escalas apropiadas entre 1:50.000 y 1:25.000, en sectores prioritarios de la cuenca, de acuerdo a su fragilidad ambiental, valores ecológicos y vulnerabilidad ante amenazas naturales.</w:t>
            </w:r>
          </w:p>
        </w:tc>
        <w:tc>
          <w:tcPr>
            <w:tcW w:w="1341" w:type="dxa"/>
            <w:tcBorders>
              <w:top w:val="single" w:sz="18" w:space="0" w:color="auto"/>
            </w:tcBorders>
            <w:shd w:val="clear" w:color="auto" w:fill="auto"/>
            <w:noWrap/>
            <w:vAlign w:val="center"/>
          </w:tcPr>
          <w:p w:rsidR="00EE117E" w:rsidRPr="00921B4D" w:rsidRDefault="00EE117E" w:rsidP="00921B4D">
            <w:pPr>
              <w:jc w:val="center"/>
              <w:rPr>
                <w:rFonts w:ascii="Arial" w:hAnsi="Arial" w:cs="Arial"/>
                <w:sz w:val="20"/>
                <w:szCs w:val="20"/>
              </w:rPr>
            </w:pPr>
            <w:r w:rsidRPr="00921B4D">
              <w:rPr>
                <w:rFonts w:ascii="Arial" w:hAnsi="Arial" w:cs="Arial"/>
                <w:sz w:val="20"/>
                <w:szCs w:val="20"/>
              </w:rPr>
              <w:t>Mediano</w:t>
            </w:r>
          </w:p>
        </w:tc>
        <w:tc>
          <w:tcPr>
            <w:tcW w:w="1774" w:type="dxa"/>
            <w:tcBorders>
              <w:top w:val="single" w:sz="18" w:space="0" w:color="auto"/>
            </w:tcBorders>
            <w:shd w:val="clear" w:color="auto" w:fill="auto"/>
            <w:vAlign w:val="center"/>
          </w:tcPr>
          <w:p w:rsidR="00EE117E" w:rsidRPr="00EE117E" w:rsidRDefault="00EE117E" w:rsidP="00756628">
            <w:pPr>
              <w:jc w:val="center"/>
              <w:rPr>
                <w:rFonts w:ascii="Arial" w:hAnsi="Arial" w:cs="Arial"/>
                <w:sz w:val="20"/>
                <w:szCs w:val="20"/>
              </w:rPr>
            </w:pPr>
            <w:r w:rsidRPr="00EE117E">
              <w:rPr>
                <w:rFonts w:ascii="Arial" w:hAnsi="Arial" w:cs="Arial"/>
                <w:sz w:val="20"/>
                <w:szCs w:val="20"/>
              </w:rPr>
              <w:t>1, 2, 3, 6, 8, 9, 10, 13, 14, 20</w:t>
            </w:r>
          </w:p>
        </w:tc>
      </w:tr>
      <w:tr w:rsidR="00EE117E" w:rsidRPr="00921B4D" w:rsidTr="00756628">
        <w:trPr>
          <w:cantSplit/>
          <w:trHeight w:val="22"/>
          <w:jc w:val="center"/>
        </w:trPr>
        <w:tc>
          <w:tcPr>
            <w:tcW w:w="5795" w:type="dxa"/>
            <w:shd w:val="clear" w:color="auto" w:fill="auto"/>
            <w:noWrap/>
          </w:tcPr>
          <w:p w:rsidR="00EE117E" w:rsidRPr="00921B4D" w:rsidRDefault="00EE117E" w:rsidP="006A325B">
            <w:pPr>
              <w:pStyle w:val="Prrafodelista"/>
              <w:numPr>
                <w:ilvl w:val="0"/>
                <w:numId w:val="52"/>
              </w:numPr>
              <w:suppressAutoHyphens w:val="0"/>
              <w:ind w:left="374"/>
              <w:contextualSpacing/>
              <w:jc w:val="both"/>
              <w:rPr>
                <w:rFonts w:ascii="Arial" w:hAnsi="Arial" w:cs="Arial"/>
                <w:sz w:val="20"/>
                <w:szCs w:val="20"/>
              </w:rPr>
            </w:pPr>
            <w:r w:rsidRPr="00921B4D">
              <w:rPr>
                <w:rFonts w:ascii="Arial" w:hAnsi="Arial" w:cs="Arial"/>
                <w:sz w:val="20"/>
                <w:szCs w:val="20"/>
              </w:rPr>
              <w:t>Realización de estudios de conservación de cuencas con un enfoque de conservación de suelos (almacenes de agua) y de reducción de las tasas de deforestación y monitoreo de indicadores.</w:t>
            </w:r>
          </w:p>
        </w:tc>
        <w:tc>
          <w:tcPr>
            <w:tcW w:w="1341" w:type="dxa"/>
            <w:shd w:val="clear" w:color="auto" w:fill="auto"/>
            <w:noWrap/>
            <w:vAlign w:val="center"/>
          </w:tcPr>
          <w:p w:rsidR="00EE117E" w:rsidRPr="00921B4D" w:rsidRDefault="00EE117E" w:rsidP="00921B4D">
            <w:pPr>
              <w:jc w:val="center"/>
              <w:rPr>
                <w:rFonts w:ascii="Arial" w:hAnsi="Arial" w:cs="Arial"/>
                <w:sz w:val="20"/>
                <w:szCs w:val="20"/>
              </w:rPr>
            </w:pPr>
            <w:r w:rsidRPr="00921B4D">
              <w:rPr>
                <w:rFonts w:ascii="Arial" w:hAnsi="Arial" w:cs="Arial"/>
                <w:sz w:val="20"/>
                <w:szCs w:val="20"/>
              </w:rPr>
              <w:t>Mediano</w:t>
            </w:r>
          </w:p>
        </w:tc>
        <w:tc>
          <w:tcPr>
            <w:tcW w:w="1774" w:type="dxa"/>
            <w:shd w:val="clear" w:color="auto" w:fill="auto"/>
            <w:vAlign w:val="center"/>
          </w:tcPr>
          <w:p w:rsidR="00EE117E" w:rsidRPr="00EE117E" w:rsidRDefault="00EE117E" w:rsidP="00756628">
            <w:pPr>
              <w:jc w:val="center"/>
              <w:rPr>
                <w:rFonts w:ascii="Arial" w:hAnsi="Arial" w:cs="Arial"/>
                <w:sz w:val="20"/>
                <w:szCs w:val="20"/>
              </w:rPr>
            </w:pPr>
            <w:r w:rsidRPr="00EE117E">
              <w:rPr>
                <w:rFonts w:ascii="Arial" w:hAnsi="Arial" w:cs="Arial"/>
                <w:sz w:val="20"/>
                <w:szCs w:val="20"/>
              </w:rPr>
              <w:t>1, 2, 3, 6, 8, 9, 10, 13, 20</w:t>
            </w:r>
          </w:p>
        </w:tc>
      </w:tr>
      <w:tr w:rsidR="00EE117E" w:rsidRPr="00921B4D" w:rsidTr="00756628">
        <w:trPr>
          <w:cantSplit/>
          <w:trHeight w:val="22"/>
          <w:jc w:val="center"/>
        </w:trPr>
        <w:tc>
          <w:tcPr>
            <w:tcW w:w="5795" w:type="dxa"/>
            <w:shd w:val="clear" w:color="auto" w:fill="auto"/>
            <w:noWrap/>
          </w:tcPr>
          <w:p w:rsidR="00EE117E" w:rsidRPr="00921B4D" w:rsidRDefault="00EE117E" w:rsidP="006A325B">
            <w:pPr>
              <w:pStyle w:val="Prrafodelista"/>
              <w:numPr>
                <w:ilvl w:val="0"/>
                <w:numId w:val="52"/>
              </w:numPr>
              <w:suppressAutoHyphens w:val="0"/>
              <w:ind w:left="374"/>
              <w:contextualSpacing/>
              <w:jc w:val="both"/>
              <w:rPr>
                <w:rFonts w:ascii="Arial" w:hAnsi="Arial" w:cs="Arial"/>
                <w:sz w:val="20"/>
                <w:szCs w:val="20"/>
              </w:rPr>
            </w:pPr>
            <w:r w:rsidRPr="00921B4D">
              <w:rPr>
                <w:rFonts w:ascii="Arial" w:hAnsi="Arial" w:cs="Arial"/>
                <w:sz w:val="20"/>
                <w:szCs w:val="20"/>
              </w:rPr>
              <w:t>Realización de estudios de cambio en la cobertura vegetal y uso de la tierra, con plataforma de SIG.</w:t>
            </w:r>
          </w:p>
        </w:tc>
        <w:tc>
          <w:tcPr>
            <w:tcW w:w="1341" w:type="dxa"/>
            <w:shd w:val="clear" w:color="auto" w:fill="auto"/>
            <w:noWrap/>
            <w:vAlign w:val="center"/>
          </w:tcPr>
          <w:p w:rsidR="00EE117E" w:rsidRPr="00921B4D" w:rsidRDefault="00EE117E" w:rsidP="00921B4D">
            <w:pPr>
              <w:jc w:val="center"/>
              <w:rPr>
                <w:rFonts w:ascii="Arial" w:hAnsi="Arial" w:cs="Arial"/>
                <w:sz w:val="20"/>
                <w:szCs w:val="20"/>
              </w:rPr>
            </w:pPr>
            <w:r w:rsidRPr="00921B4D">
              <w:rPr>
                <w:rFonts w:ascii="Arial" w:hAnsi="Arial" w:cs="Arial"/>
                <w:sz w:val="20"/>
                <w:szCs w:val="20"/>
              </w:rPr>
              <w:t>Corto</w:t>
            </w:r>
          </w:p>
        </w:tc>
        <w:tc>
          <w:tcPr>
            <w:tcW w:w="1774" w:type="dxa"/>
            <w:shd w:val="clear" w:color="auto" w:fill="auto"/>
            <w:vAlign w:val="center"/>
          </w:tcPr>
          <w:p w:rsidR="00EE117E" w:rsidRPr="00EE117E" w:rsidRDefault="00EE117E" w:rsidP="00756628">
            <w:pPr>
              <w:jc w:val="center"/>
              <w:rPr>
                <w:rFonts w:ascii="Arial" w:hAnsi="Arial" w:cs="Arial"/>
                <w:sz w:val="20"/>
                <w:szCs w:val="20"/>
              </w:rPr>
            </w:pPr>
            <w:r w:rsidRPr="00EE117E">
              <w:rPr>
                <w:rFonts w:ascii="Arial" w:hAnsi="Arial" w:cs="Arial"/>
                <w:sz w:val="20"/>
                <w:szCs w:val="20"/>
              </w:rPr>
              <w:t>1, 2, 3, 6, 17, 20</w:t>
            </w:r>
          </w:p>
        </w:tc>
      </w:tr>
      <w:tr w:rsidR="00EE117E" w:rsidRPr="00921B4D" w:rsidTr="00756628">
        <w:trPr>
          <w:cantSplit/>
          <w:trHeight w:val="22"/>
          <w:jc w:val="center"/>
        </w:trPr>
        <w:tc>
          <w:tcPr>
            <w:tcW w:w="5795" w:type="dxa"/>
            <w:shd w:val="clear" w:color="auto" w:fill="auto"/>
            <w:noWrap/>
          </w:tcPr>
          <w:p w:rsidR="00EE117E" w:rsidRPr="00921B4D" w:rsidRDefault="00EE117E" w:rsidP="006A325B">
            <w:pPr>
              <w:pStyle w:val="Prrafodelista"/>
              <w:numPr>
                <w:ilvl w:val="0"/>
                <w:numId w:val="52"/>
              </w:numPr>
              <w:suppressAutoHyphens w:val="0"/>
              <w:ind w:left="374"/>
              <w:contextualSpacing/>
              <w:jc w:val="both"/>
              <w:rPr>
                <w:rFonts w:ascii="Arial" w:hAnsi="Arial" w:cs="Arial"/>
                <w:sz w:val="20"/>
                <w:szCs w:val="20"/>
              </w:rPr>
            </w:pPr>
            <w:r w:rsidRPr="00921B4D">
              <w:rPr>
                <w:rFonts w:ascii="Arial" w:hAnsi="Arial" w:cs="Arial"/>
                <w:sz w:val="20"/>
                <w:szCs w:val="20"/>
              </w:rPr>
              <w:t>Realizar la caracterización, evaluación, cartografía y monitoreo de sitios con alta potencialidad o afectados por erosión hídrica, movimientos gravitacionales; generación de mapas de susceptibilidad a movimientos en masa y a procesos de erosión hídrica que incluyan el diseño de modelos para su pronóstico.</w:t>
            </w:r>
          </w:p>
        </w:tc>
        <w:tc>
          <w:tcPr>
            <w:tcW w:w="1341" w:type="dxa"/>
            <w:shd w:val="clear" w:color="auto" w:fill="auto"/>
            <w:noWrap/>
            <w:vAlign w:val="center"/>
          </w:tcPr>
          <w:p w:rsidR="00EE117E" w:rsidRPr="00921B4D" w:rsidRDefault="00EE117E" w:rsidP="00921B4D">
            <w:pPr>
              <w:jc w:val="center"/>
              <w:rPr>
                <w:rFonts w:ascii="Arial" w:hAnsi="Arial" w:cs="Arial"/>
                <w:sz w:val="20"/>
                <w:szCs w:val="20"/>
              </w:rPr>
            </w:pPr>
            <w:r w:rsidRPr="00921B4D">
              <w:rPr>
                <w:rFonts w:ascii="Arial" w:hAnsi="Arial" w:cs="Arial"/>
                <w:sz w:val="20"/>
                <w:szCs w:val="20"/>
              </w:rPr>
              <w:t>Mediano</w:t>
            </w:r>
          </w:p>
        </w:tc>
        <w:tc>
          <w:tcPr>
            <w:tcW w:w="1774" w:type="dxa"/>
            <w:shd w:val="clear" w:color="auto" w:fill="auto"/>
            <w:vAlign w:val="center"/>
          </w:tcPr>
          <w:p w:rsidR="00EE117E" w:rsidRPr="00EE117E" w:rsidRDefault="00EE117E" w:rsidP="00756628">
            <w:pPr>
              <w:jc w:val="center"/>
              <w:rPr>
                <w:rFonts w:ascii="Arial" w:hAnsi="Arial" w:cs="Arial"/>
                <w:sz w:val="20"/>
                <w:szCs w:val="20"/>
              </w:rPr>
            </w:pPr>
            <w:r w:rsidRPr="00EE117E">
              <w:rPr>
                <w:rFonts w:ascii="Arial" w:hAnsi="Arial" w:cs="Arial"/>
                <w:sz w:val="20"/>
                <w:szCs w:val="20"/>
              </w:rPr>
              <w:t>1, 2, 3, 6, 8, 9, 10, 13, 14, 17, 20</w:t>
            </w:r>
          </w:p>
        </w:tc>
      </w:tr>
      <w:tr w:rsidR="00EE117E" w:rsidRPr="00921B4D" w:rsidTr="00756628">
        <w:trPr>
          <w:cantSplit/>
          <w:trHeight w:val="22"/>
          <w:jc w:val="center"/>
        </w:trPr>
        <w:tc>
          <w:tcPr>
            <w:tcW w:w="5795" w:type="dxa"/>
            <w:shd w:val="clear" w:color="auto" w:fill="auto"/>
            <w:noWrap/>
          </w:tcPr>
          <w:p w:rsidR="00EE117E" w:rsidRPr="00921B4D" w:rsidRDefault="00EE117E" w:rsidP="006A325B">
            <w:pPr>
              <w:pStyle w:val="Prrafodelista"/>
              <w:numPr>
                <w:ilvl w:val="0"/>
                <w:numId w:val="52"/>
              </w:numPr>
              <w:suppressAutoHyphens w:val="0"/>
              <w:ind w:left="374"/>
              <w:contextualSpacing/>
              <w:jc w:val="both"/>
              <w:rPr>
                <w:rFonts w:ascii="Arial" w:hAnsi="Arial" w:cs="Arial"/>
                <w:sz w:val="20"/>
                <w:szCs w:val="20"/>
              </w:rPr>
            </w:pPr>
            <w:r w:rsidRPr="00921B4D">
              <w:rPr>
                <w:rFonts w:ascii="Arial" w:hAnsi="Arial" w:cs="Arial"/>
                <w:sz w:val="20"/>
                <w:szCs w:val="20"/>
              </w:rPr>
              <w:t>Diseñar y optimizar la red hidrometeorológica.</w:t>
            </w:r>
          </w:p>
        </w:tc>
        <w:tc>
          <w:tcPr>
            <w:tcW w:w="1341" w:type="dxa"/>
            <w:shd w:val="clear" w:color="auto" w:fill="auto"/>
            <w:noWrap/>
            <w:vAlign w:val="center"/>
          </w:tcPr>
          <w:p w:rsidR="00EE117E" w:rsidRPr="00921B4D" w:rsidRDefault="00EE117E" w:rsidP="00921B4D">
            <w:pPr>
              <w:jc w:val="center"/>
              <w:rPr>
                <w:rFonts w:ascii="Arial" w:hAnsi="Arial" w:cs="Arial"/>
                <w:sz w:val="20"/>
                <w:szCs w:val="20"/>
              </w:rPr>
            </w:pPr>
            <w:r w:rsidRPr="00921B4D">
              <w:rPr>
                <w:rFonts w:ascii="Arial" w:hAnsi="Arial" w:cs="Arial"/>
                <w:sz w:val="20"/>
                <w:szCs w:val="20"/>
              </w:rPr>
              <w:t>Mediano</w:t>
            </w:r>
          </w:p>
        </w:tc>
        <w:tc>
          <w:tcPr>
            <w:tcW w:w="1774" w:type="dxa"/>
            <w:shd w:val="clear" w:color="auto" w:fill="auto"/>
            <w:vAlign w:val="center"/>
          </w:tcPr>
          <w:p w:rsidR="00EE117E" w:rsidRPr="00EE117E" w:rsidRDefault="00EE117E" w:rsidP="00756628">
            <w:pPr>
              <w:spacing w:line="288" w:lineRule="auto"/>
              <w:jc w:val="center"/>
              <w:rPr>
                <w:rFonts w:ascii="Arial" w:hAnsi="Arial" w:cs="Arial"/>
                <w:sz w:val="20"/>
                <w:szCs w:val="20"/>
              </w:rPr>
            </w:pPr>
            <w:r w:rsidRPr="00EE117E">
              <w:rPr>
                <w:rFonts w:ascii="Arial" w:hAnsi="Arial" w:cs="Arial"/>
                <w:sz w:val="20"/>
                <w:szCs w:val="20"/>
              </w:rPr>
              <w:t>1, 3, 9</w:t>
            </w:r>
          </w:p>
        </w:tc>
      </w:tr>
      <w:tr w:rsidR="00EE117E" w:rsidRPr="00921B4D" w:rsidTr="00756628">
        <w:trPr>
          <w:cantSplit/>
          <w:trHeight w:val="22"/>
          <w:jc w:val="center"/>
        </w:trPr>
        <w:tc>
          <w:tcPr>
            <w:tcW w:w="5795" w:type="dxa"/>
            <w:shd w:val="clear" w:color="auto" w:fill="auto"/>
            <w:noWrap/>
          </w:tcPr>
          <w:p w:rsidR="00EE117E" w:rsidRPr="00921B4D" w:rsidRDefault="00EE117E" w:rsidP="006A325B">
            <w:pPr>
              <w:pStyle w:val="Prrafodelista"/>
              <w:numPr>
                <w:ilvl w:val="0"/>
                <w:numId w:val="52"/>
              </w:numPr>
              <w:suppressAutoHyphens w:val="0"/>
              <w:ind w:left="374"/>
              <w:contextualSpacing/>
              <w:jc w:val="both"/>
              <w:rPr>
                <w:rFonts w:ascii="Arial" w:hAnsi="Arial" w:cs="Arial"/>
                <w:sz w:val="20"/>
                <w:szCs w:val="20"/>
              </w:rPr>
            </w:pPr>
            <w:r w:rsidRPr="00921B4D">
              <w:rPr>
                <w:rFonts w:ascii="Arial" w:hAnsi="Arial" w:cs="Arial"/>
                <w:sz w:val="20"/>
                <w:szCs w:val="20"/>
              </w:rPr>
              <w:t>Realizar el monitoreo de la calidad de las aguas y sedimentos en las distintas subcuencas.</w:t>
            </w:r>
          </w:p>
        </w:tc>
        <w:tc>
          <w:tcPr>
            <w:tcW w:w="1341" w:type="dxa"/>
            <w:shd w:val="clear" w:color="auto" w:fill="auto"/>
            <w:noWrap/>
            <w:vAlign w:val="center"/>
          </w:tcPr>
          <w:p w:rsidR="00EE117E" w:rsidRPr="00921B4D" w:rsidRDefault="00EE117E" w:rsidP="00921B4D">
            <w:pPr>
              <w:jc w:val="center"/>
              <w:rPr>
                <w:rFonts w:ascii="Arial" w:hAnsi="Arial" w:cs="Arial"/>
                <w:sz w:val="20"/>
                <w:szCs w:val="20"/>
              </w:rPr>
            </w:pPr>
            <w:r w:rsidRPr="00921B4D">
              <w:rPr>
                <w:rFonts w:ascii="Arial" w:hAnsi="Arial" w:cs="Arial"/>
                <w:sz w:val="20"/>
                <w:szCs w:val="20"/>
              </w:rPr>
              <w:t>Corto</w:t>
            </w:r>
          </w:p>
        </w:tc>
        <w:tc>
          <w:tcPr>
            <w:tcW w:w="1774" w:type="dxa"/>
            <w:shd w:val="clear" w:color="auto" w:fill="auto"/>
            <w:vAlign w:val="center"/>
          </w:tcPr>
          <w:p w:rsidR="00EE117E" w:rsidRPr="00EE117E" w:rsidRDefault="00EE117E" w:rsidP="00756628">
            <w:pPr>
              <w:spacing w:line="288" w:lineRule="auto"/>
              <w:jc w:val="center"/>
              <w:rPr>
                <w:rFonts w:ascii="Arial" w:hAnsi="Arial" w:cs="Arial"/>
                <w:sz w:val="20"/>
                <w:szCs w:val="20"/>
              </w:rPr>
            </w:pPr>
            <w:r w:rsidRPr="00EE117E">
              <w:rPr>
                <w:rFonts w:ascii="Arial" w:hAnsi="Arial" w:cs="Arial"/>
                <w:sz w:val="20"/>
                <w:szCs w:val="20"/>
              </w:rPr>
              <w:t>1, 2, 3, 9</w:t>
            </w:r>
            <w:r w:rsidR="00780716">
              <w:rPr>
                <w:rFonts w:ascii="Arial" w:hAnsi="Arial" w:cs="Arial"/>
                <w:sz w:val="20"/>
                <w:szCs w:val="20"/>
              </w:rPr>
              <w:t>, 22</w:t>
            </w:r>
          </w:p>
        </w:tc>
      </w:tr>
      <w:tr w:rsidR="00EE117E" w:rsidRPr="00921B4D" w:rsidTr="00756628">
        <w:trPr>
          <w:cantSplit/>
          <w:trHeight w:val="22"/>
          <w:jc w:val="center"/>
        </w:trPr>
        <w:tc>
          <w:tcPr>
            <w:tcW w:w="5795" w:type="dxa"/>
            <w:shd w:val="clear" w:color="auto" w:fill="auto"/>
            <w:noWrap/>
          </w:tcPr>
          <w:p w:rsidR="00EE117E" w:rsidRPr="00921B4D" w:rsidRDefault="00EE117E" w:rsidP="006A325B">
            <w:pPr>
              <w:pStyle w:val="Prrafodelista"/>
              <w:numPr>
                <w:ilvl w:val="0"/>
                <w:numId w:val="52"/>
              </w:numPr>
              <w:suppressAutoHyphens w:val="0"/>
              <w:ind w:left="374"/>
              <w:contextualSpacing/>
              <w:jc w:val="both"/>
              <w:rPr>
                <w:rFonts w:ascii="Arial" w:hAnsi="Arial" w:cs="Arial"/>
                <w:sz w:val="20"/>
                <w:szCs w:val="20"/>
              </w:rPr>
            </w:pPr>
            <w:r w:rsidRPr="00921B4D">
              <w:rPr>
                <w:rFonts w:ascii="Arial" w:hAnsi="Arial" w:cs="Arial"/>
                <w:sz w:val="20"/>
                <w:szCs w:val="20"/>
              </w:rPr>
              <w:t>Realización de estudios de producción de sedimentos en todas las subcuencas; validación de modelos de producción de sedimentos. Planificación del uso de la tierra usando modelos de producción de sedimentos.</w:t>
            </w:r>
          </w:p>
        </w:tc>
        <w:tc>
          <w:tcPr>
            <w:tcW w:w="1341" w:type="dxa"/>
            <w:shd w:val="clear" w:color="auto" w:fill="auto"/>
            <w:noWrap/>
            <w:vAlign w:val="center"/>
          </w:tcPr>
          <w:p w:rsidR="00EE117E" w:rsidRPr="00921B4D" w:rsidRDefault="00EE117E" w:rsidP="00921B4D">
            <w:pPr>
              <w:jc w:val="center"/>
              <w:rPr>
                <w:rFonts w:ascii="Arial" w:hAnsi="Arial" w:cs="Arial"/>
                <w:sz w:val="20"/>
                <w:szCs w:val="20"/>
              </w:rPr>
            </w:pPr>
            <w:r w:rsidRPr="00921B4D">
              <w:rPr>
                <w:rFonts w:ascii="Arial" w:hAnsi="Arial" w:cs="Arial"/>
                <w:sz w:val="20"/>
                <w:szCs w:val="20"/>
              </w:rPr>
              <w:t>Mediano</w:t>
            </w:r>
          </w:p>
        </w:tc>
        <w:tc>
          <w:tcPr>
            <w:tcW w:w="1774" w:type="dxa"/>
            <w:shd w:val="clear" w:color="auto" w:fill="auto"/>
            <w:vAlign w:val="center"/>
          </w:tcPr>
          <w:p w:rsidR="00EE117E" w:rsidRPr="00EE117E" w:rsidRDefault="00EE117E" w:rsidP="00756628">
            <w:pPr>
              <w:spacing w:line="288" w:lineRule="auto"/>
              <w:jc w:val="center"/>
              <w:rPr>
                <w:rFonts w:ascii="Arial" w:hAnsi="Arial" w:cs="Arial"/>
                <w:sz w:val="20"/>
                <w:szCs w:val="20"/>
              </w:rPr>
            </w:pPr>
            <w:r w:rsidRPr="00EE117E">
              <w:rPr>
                <w:rFonts w:ascii="Arial" w:hAnsi="Arial" w:cs="Arial"/>
                <w:sz w:val="20"/>
                <w:szCs w:val="20"/>
              </w:rPr>
              <w:t>1, 2, 3, 9, 10, 11, 13</w:t>
            </w:r>
          </w:p>
        </w:tc>
      </w:tr>
      <w:tr w:rsidR="00EE117E" w:rsidRPr="00921B4D" w:rsidTr="00756628">
        <w:trPr>
          <w:cantSplit/>
          <w:trHeight w:val="22"/>
          <w:jc w:val="center"/>
        </w:trPr>
        <w:tc>
          <w:tcPr>
            <w:tcW w:w="5795" w:type="dxa"/>
            <w:shd w:val="clear" w:color="auto" w:fill="auto"/>
            <w:noWrap/>
          </w:tcPr>
          <w:p w:rsidR="00EE117E" w:rsidRPr="00921B4D" w:rsidRDefault="00EE117E" w:rsidP="006A325B">
            <w:pPr>
              <w:pStyle w:val="Prrafodelista"/>
              <w:numPr>
                <w:ilvl w:val="0"/>
                <w:numId w:val="52"/>
              </w:numPr>
              <w:suppressAutoHyphens w:val="0"/>
              <w:ind w:left="374"/>
              <w:contextualSpacing/>
              <w:jc w:val="both"/>
              <w:rPr>
                <w:rFonts w:ascii="Arial" w:hAnsi="Arial" w:cs="Arial"/>
                <w:sz w:val="20"/>
                <w:szCs w:val="20"/>
              </w:rPr>
            </w:pPr>
            <w:r w:rsidRPr="00921B4D">
              <w:rPr>
                <w:rFonts w:ascii="Arial" w:hAnsi="Arial" w:cs="Arial"/>
                <w:sz w:val="20"/>
                <w:szCs w:val="20"/>
              </w:rPr>
              <w:t>Diseñar e implementar modelos de desarrollo forestal protector y estudios de especies autóctonas para la reforestación de áreas degradadas (semillas, viveros, materiales vegetativos para propagación).</w:t>
            </w:r>
          </w:p>
        </w:tc>
        <w:tc>
          <w:tcPr>
            <w:tcW w:w="1341" w:type="dxa"/>
            <w:shd w:val="clear" w:color="auto" w:fill="auto"/>
            <w:noWrap/>
            <w:vAlign w:val="center"/>
          </w:tcPr>
          <w:p w:rsidR="00EE117E" w:rsidRPr="00921B4D" w:rsidRDefault="00EE117E" w:rsidP="00921B4D">
            <w:pPr>
              <w:jc w:val="center"/>
              <w:rPr>
                <w:rFonts w:ascii="Arial" w:hAnsi="Arial" w:cs="Arial"/>
                <w:sz w:val="20"/>
                <w:szCs w:val="20"/>
              </w:rPr>
            </w:pPr>
            <w:r w:rsidRPr="00921B4D">
              <w:rPr>
                <w:rFonts w:ascii="Arial" w:hAnsi="Arial" w:cs="Arial"/>
                <w:sz w:val="20"/>
                <w:szCs w:val="20"/>
              </w:rPr>
              <w:t>Mediano</w:t>
            </w:r>
          </w:p>
        </w:tc>
        <w:tc>
          <w:tcPr>
            <w:tcW w:w="1774" w:type="dxa"/>
            <w:shd w:val="clear" w:color="auto" w:fill="auto"/>
            <w:vAlign w:val="center"/>
          </w:tcPr>
          <w:p w:rsidR="00EE117E" w:rsidRPr="00EE117E" w:rsidRDefault="00EE117E" w:rsidP="00756628">
            <w:pPr>
              <w:spacing w:line="288" w:lineRule="auto"/>
              <w:jc w:val="center"/>
              <w:rPr>
                <w:rFonts w:ascii="Arial" w:hAnsi="Arial" w:cs="Arial"/>
                <w:sz w:val="20"/>
                <w:szCs w:val="20"/>
              </w:rPr>
            </w:pPr>
            <w:r w:rsidRPr="00EE117E">
              <w:rPr>
                <w:rFonts w:ascii="Arial" w:hAnsi="Arial" w:cs="Arial"/>
                <w:sz w:val="20"/>
                <w:szCs w:val="20"/>
              </w:rPr>
              <w:t>1, 2, 3, 13, 20</w:t>
            </w:r>
          </w:p>
        </w:tc>
      </w:tr>
    </w:tbl>
    <w:p w:rsidR="00427630" w:rsidRPr="00921B4D" w:rsidRDefault="00427630" w:rsidP="00921B4D">
      <w:pPr>
        <w:rPr>
          <w:rFonts w:ascii="Arial" w:hAnsi="Arial" w:cs="Arial"/>
          <w:b/>
        </w:rPr>
      </w:pPr>
    </w:p>
    <w:p w:rsidR="00427630" w:rsidRPr="00921B4D" w:rsidRDefault="00427630" w:rsidP="006A325B">
      <w:pPr>
        <w:pStyle w:val="Prrafodelista"/>
        <w:numPr>
          <w:ilvl w:val="0"/>
          <w:numId w:val="55"/>
        </w:numPr>
        <w:ind w:left="426" w:right="51" w:hanging="426"/>
        <w:jc w:val="both"/>
        <w:rPr>
          <w:rFonts w:ascii="Arial" w:hAnsi="Arial" w:cs="Arial"/>
          <w:bCs/>
        </w:rPr>
      </w:pPr>
      <w:r w:rsidRPr="00EE117E">
        <w:rPr>
          <w:rFonts w:ascii="Arial" w:hAnsi="Arial" w:cs="Arial"/>
          <w:b/>
        </w:rPr>
        <w:t>Subprograma de Estudios Ecológicos</w:t>
      </w:r>
      <w:r w:rsidR="00EE117E">
        <w:rPr>
          <w:rFonts w:ascii="Arial" w:hAnsi="Arial" w:cs="Arial"/>
        </w:rPr>
        <w:t>:</w:t>
      </w:r>
      <w:r w:rsidRPr="00921B4D">
        <w:rPr>
          <w:rFonts w:ascii="Arial" w:hAnsi="Arial" w:cs="Arial"/>
        </w:rPr>
        <w:t xml:space="preserve"> </w:t>
      </w:r>
      <w:r w:rsidR="00EE117E">
        <w:rPr>
          <w:rFonts w:ascii="Arial" w:hAnsi="Arial" w:cs="Arial"/>
        </w:rPr>
        <w:t>T</w:t>
      </w:r>
      <w:r w:rsidRPr="00921B4D">
        <w:rPr>
          <w:rFonts w:ascii="Arial" w:hAnsi="Arial" w:cs="Arial"/>
        </w:rPr>
        <w:t>iene como objetivo fortalecer el conocimiento e investigación de los procesos ambientales claves que se dan en la cuenca</w:t>
      </w:r>
      <w:r w:rsidRPr="00921B4D">
        <w:rPr>
          <w:rFonts w:ascii="Arial" w:hAnsi="Arial" w:cs="Arial"/>
          <w:bCs/>
        </w:rPr>
        <w:t xml:space="preserve">. Este </w:t>
      </w:r>
      <w:r w:rsidRPr="00921B4D">
        <w:rPr>
          <w:rFonts w:ascii="Arial" w:hAnsi="Arial" w:cs="Arial"/>
        </w:rPr>
        <w:t>Subprograma</w:t>
      </w:r>
      <w:r w:rsidRPr="00921B4D">
        <w:rPr>
          <w:rFonts w:ascii="Arial" w:hAnsi="Arial" w:cs="Arial"/>
          <w:bCs/>
        </w:rPr>
        <w:t xml:space="preserve"> </w:t>
      </w:r>
      <w:r w:rsidR="00EE117E" w:rsidRPr="00921B4D">
        <w:rPr>
          <w:rFonts w:ascii="Arial" w:hAnsi="Arial" w:cs="Arial"/>
          <w:bCs/>
        </w:rPr>
        <w:t>está</w:t>
      </w:r>
      <w:r w:rsidRPr="00921B4D">
        <w:rPr>
          <w:rFonts w:ascii="Arial" w:hAnsi="Arial" w:cs="Arial"/>
          <w:bCs/>
        </w:rPr>
        <w:t xml:space="preserve"> integrado por las siguientes Actividades</w:t>
      </w:r>
      <w:r w:rsidR="00EE117E">
        <w:rPr>
          <w:rFonts w:ascii="Arial" w:hAnsi="Arial" w:cs="Arial"/>
          <w:bCs/>
        </w:rPr>
        <w:t>:</w:t>
      </w:r>
    </w:p>
    <w:p w:rsidR="00427630" w:rsidRPr="00921B4D" w:rsidRDefault="00427630" w:rsidP="00921B4D">
      <w:pPr>
        <w:rPr>
          <w:rFonts w:ascii="Arial" w:hAnsi="Arial" w:cs="Arial"/>
          <w:bCs/>
        </w:rPr>
      </w:pPr>
    </w:p>
    <w:tbl>
      <w:tblPr>
        <w:tblW w:w="8910" w:type="dxa"/>
        <w:jc w:val="center"/>
        <w:tblInd w:w="302"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00"/>
      </w:tblPr>
      <w:tblGrid>
        <w:gridCol w:w="5795"/>
        <w:gridCol w:w="1341"/>
        <w:gridCol w:w="1774"/>
      </w:tblGrid>
      <w:tr w:rsidR="00427630" w:rsidRPr="00921B4D" w:rsidTr="00756628">
        <w:trPr>
          <w:cantSplit/>
          <w:trHeight w:val="22"/>
          <w:tblHeader/>
          <w:jc w:val="center"/>
        </w:trPr>
        <w:tc>
          <w:tcPr>
            <w:tcW w:w="5795" w:type="dxa"/>
            <w:tcBorders>
              <w:top w:val="single" w:sz="18" w:space="0" w:color="auto"/>
              <w:bottom w:val="single" w:sz="18" w:space="0" w:color="auto"/>
            </w:tcBorders>
            <w:shd w:val="clear" w:color="auto" w:fill="auto"/>
            <w:noWrap/>
            <w:vAlign w:val="center"/>
          </w:tcPr>
          <w:p w:rsidR="00427630" w:rsidRPr="00921B4D" w:rsidRDefault="00427630" w:rsidP="00921B4D">
            <w:pPr>
              <w:jc w:val="center"/>
              <w:rPr>
                <w:rFonts w:ascii="Arial" w:hAnsi="Arial" w:cs="Arial"/>
                <w:b/>
                <w:sz w:val="20"/>
                <w:szCs w:val="20"/>
              </w:rPr>
            </w:pPr>
            <w:r w:rsidRPr="00921B4D">
              <w:rPr>
                <w:rFonts w:ascii="Arial" w:hAnsi="Arial" w:cs="Arial"/>
                <w:b/>
                <w:sz w:val="20"/>
                <w:szCs w:val="20"/>
              </w:rPr>
              <w:t>Actividad</w:t>
            </w:r>
          </w:p>
        </w:tc>
        <w:tc>
          <w:tcPr>
            <w:tcW w:w="1341" w:type="dxa"/>
            <w:tcBorders>
              <w:top w:val="single" w:sz="18" w:space="0" w:color="auto"/>
              <w:bottom w:val="single" w:sz="18" w:space="0" w:color="auto"/>
            </w:tcBorders>
            <w:shd w:val="clear" w:color="auto" w:fill="auto"/>
            <w:vAlign w:val="center"/>
          </w:tcPr>
          <w:p w:rsidR="00427630" w:rsidRPr="00921B4D" w:rsidRDefault="00427630" w:rsidP="00921B4D">
            <w:pPr>
              <w:jc w:val="center"/>
              <w:rPr>
                <w:rFonts w:ascii="Arial" w:hAnsi="Arial" w:cs="Arial"/>
                <w:b/>
                <w:sz w:val="20"/>
                <w:szCs w:val="20"/>
              </w:rPr>
            </w:pPr>
            <w:r w:rsidRPr="00921B4D">
              <w:rPr>
                <w:rFonts w:ascii="Arial" w:hAnsi="Arial" w:cs="Arial"/>
                <w:b/>
                <w:sz w:val="20"/>
                <w:szCs w:val="20"/>
              </w:rPr>
              <w:t>Plazo</w:t>
            </w:r>
          </w:p>
        </w:tc>
        <w:tc>
          <w:tcPr>
            <w:tcW w:w="1774" w:type="dxa"/>
            <w:tcBorders>
              <w:top w:val="single" w:sz="18" w:space="0" w:color="auto"/>
              <w:bottom w:val="single" w:sz="18" w:space="0" w:color="auto"/>
            </w:tcBorders>
            <w:shd w:val="clear" w:color="auto" w:fill="auto"/>
            <w:noWrap/>
            <w:vAlign w:val="center"/>
          </w:tcPr>
          <w:p w:rsidR="00427630" w:rsidRPr="00921B4D" w:rsidRDefault="00EE117E" w:rsidP="00921B4D">
            <w:pPr>
              <w:jc w:val="center"/>
              <w:rPr>
                <w:rFonts w:ascii="Arial" w:hAnsi="Arial" w:cs="Arial"/>
                <w:b/>
                <w:sz w:val="20"/>
                <w:szCs w:val="20"/>
              </w:rPr>
            </w:pPr>
            <w:r w:rsidRPr="00996D4D">
              <w:rPr>
                <w:rFonts w:ascii="Arial" w:eastAsia="Times New Roman" w:hAnsi="Arial" w:cs="Arial"/>
                <w:b/>
                <w:sz w:val="20"/>
                <w:szCs w:val="20"/>
                <w:lang w:eastAsia="es-ES"/>
              </w:rPr>
              <w:t>Corresponsables</w:t>
            </w:r>
            <w:r>
              <w:rPr>
                <w:rFonts w:ascii="Arial" w:eastAsia="Times New Roman" w:hAnsi="Arial" w:cs="Arial"/>
                <w:b/>
                <w:sz w:val="20"/>
                <w:szCs w:val="20"/>
                <w:lang w:eastAsia="es-ES"/>
              </w:rPr>
              <w:t xml:space="preserve"> (Artículo 18)</w:t>
            </w:r>
          </w:p>
        </w:tc>
      </w:tr>
      <w:tr w:rsidR="00EE117E" w:rsidRPr="00921B4D" w:rsidTr="00756628">
        <w:trPr>
          <w:cantSplit/>
          <w:trHeight w:val="22"/>
          <w:jc w:val="center"/>
        </w:trPr>
        <w:tc>
          <w:tcPr>
            <w:tcW w:w="5795" w:type="dxa"/>
            <w:shd w:val="clear" w:color="auto" w:fill="auto"/>
            <w:noWrap/>
          </w:tcPr>
          <w:p w:rsidR="00EE117E" w:rsidRPr="00921B4D" w:rsidRDefault="00EE117E" w:rsidP="006A325B">
            <w:pPr>
              <w:pStyle w:val="Prrafodelista"/>
              <w:numPr>
                <w:ilvl w:val="0"/>
                <w:numId w:val="53"/>
              </w:numPr>
              <w:suppressAutoHyphens w:val="0"/>
              <w:ind w:left="374"/>
              <w:contextualSpacing/>
              <w:jc w:val="both"/>
              <w:rPr>
                <w:rFonts w:ascii="Arial" w:hAnsi="Arial" w:cs="Arial"/>
                <w:sz w:val="20"/>
                <w:szCs w:val="20"/>
              </w:rPr>
            </w:pPr>
            <w:r w:rsidRPr="00921B4D">
              <w:rPr>
                <w:rFonts w:ascii="Arial" w:hAnsi="Arial" w:cs="Arial"/>
                <w:sz w:val="20"/>
                <w:szCs w:val="20"/>
              </w:rPr>
              <w:t>Estudios de biodiversidad en todas las subcuencas que integran la cuenca del río Sanchón.</w:t>
            </w:r>
          </w:p>
        </w:tc>
        <w:tc>
          <w:tcPr>
            <w:tcW w:w="1341" w:type="dxa"/>
            <w:shd w:val="clear" w:color="auto" w:fill="auto"/>
            <w:noWrap/>
            <w:vAlign w:val="center"/>
          </w:tcPr>
          <w:p w:rsidR="00EE117E" w:rsidRPr="00921B4D" w:rsidRDefault="00EE117E" w:rsidP="00921B4D">
            <w:pPr>
              <w:jc w:val="center"/>
              <w:rPr>
                <w:rFonts w:ascii="Arial" w:hAnsi="Arial" w:cs="Arial"/>
                <w:sz w:val="20"/>
                <w:szCs w:val="20"/>
              </w:rPr>
            </w:pPr>
            <w:r w:rsidRPr="00921B4D">
              <w:rPr>
                <w:rFonts w:ascii="Arial" w:hAnsi="Arial" w:cs="Arial"/>
                <w:sz w:val="20"/>
                <w:szCs w:val="20"/>
              </w:rPr>
              <w:t>Mediano</w:t>
            </w:r>
          </w:p>
        </w:tc>
        <w:tc>
          <w:tcPr>
            <w:tcW w:w="1774" w:type="dxa"/>
            <w:shd w:val="clear" w:color="auto" w:fill="auto"/>
            <w:vAlign w:val="center"/>
          </w:tcPr>
          <w:p w:rsidR="00EE117E" w:rsidRPr="00EE117E" w:rsidRDefault="00EE117E" w:rsidP="00756628">
            <w:pPr>
              <w:jc w:val="center"/>
              <w:rPr>
                <w:rFonts w:ascii="Arial" w:hAnsi="Arial" w:cs="Arial"/>
                <w:sz w:val="20"/>
                <w:szCs w:val="20"/>
              </w:rPr>
            </w:pPr>
            <w:r w:rsidRPr="00EE117E">
              <w:rPr>
                <w:rFonts w:ascii="Arial" w:hAnsi="Arial" w:cs="Arial"/>
                <w:sz w:val="20"/>
                <w:szCs w:val="20"/>
              </w:rPr>
              <w:t>1, 3, 13, 20</w:t>
            </w:r>
          </w:p>
        </w:tc>
      </w:tr>
      <w:tr w:rsidR="00EE117E" w:rsidRPr="00921B4D" w:rsidTr="00756628">
        <w:trPr>
          <w:cantSplit/>
          <w:trHeight w:val="22"/>
          <w:jc w:val="center"/>
        </w:trPr>
        <w:tc>
          <w:tcPr>
            <w:tcW w:w="5795" w:type="dxa"/>
            <w:shd w:val="clear" w:color="auto" w:fill="auto"/>
            <w:noWrap/>
          </w:tcPr>
          <w:p w:rsidR="00EE117E" w:rsidRPr="00921B4D" w:rsidRDefault="00EE117E" w:rsidP="006A325B">
            <w:pPr>
              <w:pStyle w:val="Prrafodelista"/>
              <w:numPr>
                <w:ilvl w:val="0"/>
                <w:numId w:val="53"/>
              </w:numPr>
              <w:suppressAutoHyphens w:val="0"/>
              <w:ind w:left="374"/>
              <w:contextualSpacing/>
              <w:jc w:val="both"/>
              <w:rPr>
                <w:rFonts w:ascii="Arial" w:hAnsi="Arial" w:cs="Arial"/>
                <w:sz w:val="20"/>
                <w:szCs w:val="20"/>
              </w:rPr>
            </w:pPr>
            <w:r w:rsidRPr="00921B4D">
              <w:rPr>
                <w:rFonts w:ascii="Arial" w:hAnsi="Arial" w:cs="Arial"/>
                <w:sz w:val="20"/>
                <w:szCs w:val="20"/>
              </w:rPr>
              <w:t>Estudios para la caracterización integral (biótica y abiótica) y estado de conservación de los principales hábitats de vida silvestre en el ámbito de la cuenca del río Sanchón. Inventario de fauna.</w:t>
            </w:r>
          </w:p>
        </w:tc>
        <w:tc>
          <w:tcPr>
            <w:tcW w:w="1341" w:type="dxa"/>
            <w:shd w:val="clear" w:color="auto" w:fill="auto"/>
            <w:noWrap/>
            <w:vAlign w:val="center"/>
          </w:tcPr>
          <w:p w:rsidR="00EE117E" w:rsidRPr="00921B4D" w:rsidRDefault="00EE117E" w:rsidP="00921B4D">
            <w:pPr>
              <w:jc w:val="center"/>
              <w:rPr>
                <w:rFonts w:ascii="Arial" w:hAnsi="Arial" w:cs="Arial"/>
                <w:sz w:val="20"/>
                <w:szCs w:val="20"/>
              </w:rPr>
            </w:pPr>
            <w:r w:rsidRPr="00921B4D">
              <w:rPr>
                <w:rFonts w:ascii="Arial" w:hAnsi="Arial" w:cs="Arial"/>
                <w:sz w:val="20"/>
                <w:szCs w:val="20"/>
              </w:rPr>
              <w:t>Mediano</w:t>
            </w:r>
          </w:p>
        </w:tc>
        <w:tc>
          <w:tcPr>
            <w:tcW w:w="1774" w:type="dxa"/>
            <w:shd w:val="clear" w:color="auto" w:fill="auto"/>
            <w:vAlign w:val="center"/>
          </w:tcPr>
          <w:p w:rsidR="00EE117E" w:rsidRPr="00EE117E" w:rsidRDefault="00EE117E" w:rsidP="00756628">
            <w:pPr>
              <w:jc w:val="center"/>
              <w:rPr>
                <w:rFonts w:ascii="Arial" w:hAnsi="Arial" w:cs="Arial"/>
                <w:sz w:val="20"/>
                <w:szCs w:val="20"/>
              </w:rPr>
            </w:pPr>
            <w:r w:rsidRPr="00EE117E">
              <w:rPr>
                <w:rFonts w:ascii="Arial" w:hAnsi="Arial" w:cs="Arial"/>
                <w:sz w:val="20"/>
                <w:szCs w:val="20"/>
              </w:rPr>
              <w:t>1, 3, 13, 20</w:t>
            </w:r>
          </w:p>
        </w:tc>
      </w:tr>
      <w:tr w:rsidR="0070270E" w:rsidRPr="00921B4D" w:rsidTr="00756628">
        <w:trPr>
          <w:cantSplit/>
          <w:trHeight w:val="22"/>
          <w:jc w:val="center"/>
        </w:trPr>
        <w:tc>
          <w:tcPr>
            <w:tcW w:w="5795" w:type="dxa"/>
            <w:shd w:val="clear" w:color="auto" w:fill="auto"/>
            <w:noWrap/>
          </w:tcPr>
          <w:p w:rsidR="0070270E" w:rsidRPr="00921B4D" w:rsidRDefault="0070270E" w:rsidP="006A325B">
            <w:pPr>
              <w:pStyle w:val="Prrafodelista"/>
              <w:numPr>
                <w:ilvl w:val="0"/>
                <w:numId w:val="53"/>
              </w:numPr>
              <w:suppressAutoHyphens w:val="0"/>
              <w:ind w:left="374"/>
              <w:contextualSpacing/>
              <w:jc w:val="both"/>
              <w:rPr>
                <w:rFonts w:ascii="Arial" w:hAnsi="Arial" w:cs="Arial"/>
                <w:sz w:val="20"/>
                <w:szCs w:val="20"/>
              </w:rPr>
            </w:pPr>
            <w:r w:rsidRPr="0070270E">
              <w:rPr>
                <w:rFonts w:ascii="Arial" w:hAnsi="Arial" w:cs="Arial"/>
                <w:sz w:val="20"/>
                <w:szCs w:val="20"/>
              </w:rPr>
              <w:t xml:space="preserve">Investigación referentes a Especies (plantas o animales) </w:t>
            </w:r>
            <w:r>
              <w:rPr>
                <w:rFonts w:ascii="Arial" w:hAnsi="Arial" w:cs="Arial"/>
                <w:sz w:val="20"/>
                <w:szCs w:val="20"/>
              </w:rPr>
              <w:t xml:space="preserve">que </w:t>
            </w:r>
            <w:r w:rsidRPr="0070270E">
              <w:rPr>
                <w:rFonts w:ascii="Arial" w:hAnsi="Arial" w:cs="Arial"/>
                <w:sz w:val="20"/>
                <w:szCs w:val="20"/>
              </w:rPr>
              <w:t>deban tener atención prioritaria (</w:t>
            </w:r>
            <w:r w:rsidR="00586A9F" w:rsidRPr="00586A9F">
              <w:rPr>
                <w:rFonts w:ascii="Arial" w:hAnsi="Arial" w:cs="Arial"/>
                <w:sz w:val="20"/>
                <w:szCs w:val="20"/>
              </w:rPr>
              <w:t>vulnerables, endémicas o que se encuentren amenazadas o en peligro de extinción</w:t>
            </w:r>
            <w:r w:rsidRPr="0070270E">
              <w:rPr>
                <w:rFonts w:ascii="Arial" w:hAnsi="Arial" w:cs="Arial"/>
                <w:sz w:val="20"/>
                <w:szCs w:val="20"/>
              </w:rPr>
              <w:t>)</w:t>
            </w:r>
          </w:p>
        </w:tc>
        <w:tc>
          <w:tcPr>
            <w:tcW w:w="1341" w:type="dxa"/>
            <w:shd w:val="clear" w:color="auto" w:fill="auto"/>
            <w:noWrap/>
            <w:vAlign w:val="center"/>
          </w:tcPr>
          <w:p w:rsidR="0070270E" w:rsidRPr="00921B4D" w:rsidRDefault="00586A9F" w:rsidP="00921B4D">
            <w:pPr>
              <w:jc w:val="center"/>
              <w:rPr>
                <w:rFonts w:ascii="Arial" w:hAnsi="Arial" w:cs="Arial"/>
                <w:sz w:val="20"/>
                <w:szCs w:val="20"/>
              </w:rPr>
            </w:pPr>
            <w:r w:rsidRPr="00921B4D">
              <w:rPr>
                <w:rFonts w:ascii="Arial" w:hAnsi="Arial" w:cs="Arial"/>
                <w:sz w:val="20"/>
                <w:szCs w:val="20"/>
              </w:rPr>
              <w:t>Mediano</w:t>
            </w:r>
          </w:p>
        </w:tc>
        <w:tc>
          <w:tcPr>
            <w:tcW w:w="1774" w:type="dxa"/>
            <w:shd w:val="clear" w:color="auto" w:fill="auto"/>
            <w:vAlign w:val="center"/>
          </w:tcPr>
          <w:p w:rsidR="0070270E" w:rsidRPr="00EE117E" w:rsidRDefault="00E64D11" w:rsidP="00E64D11">
            <w:pPr>
              <w:jc w:val="center"/>
              <w:rPr>
                <w:rFonts w:ascii="Arial" w:hAnsi="Arial" w:cs="Arial"/>
                <w:sz w:val="20"/>
                <w:szCs w:val="20"/>
              </w:rPr>
            </w:pPr>
            <w:r>
              <w:rPr>
                <w:rFonts w:ascii="Arial" w:hAnsi="Arial" w:cs="Arial"/>
                <w:sz w:val="20"/>
                <w:szCs w:val="20"/>
              </w:rPr>
              <w:t>1, 2, 3, 20</w:t>
            </w:r>
          </w:p>
        </w:tc>
      </w:tr>
      <w:tr w:rsidR="0070270E" w:rsidRPr="00921B4D" w:rsidTr="00756628">
        <w:trPr>
          <w:cantSplit/>
          <w:trHeight w:val="22"/>
          <w:jc w:val="center"/>
        </w:trPr>
        <w:tc>
          <w:tcPr>
            <w:tcW w:w="5795" w:type="dxa"/>
            <w:shd w:val="clear" w:color="auto" w:fill="auto"/>
            <w:noWrap/>
          </w:tcPr>
          <w:p w:rsidR="0070270E" w:rsidRPr="0070270E" w:rsidRDefault="0070270E" w:rsidP="00E64D11">
            <w:pPr>
              <w:pStyle w:val="Prrafodelista"/>
              <w:numPr>
                <w:ilvl w:val="0"/>
                <w:numId w:val="53"/>
              </w:numPr>
              <w:suppressAutoHyphens w:val="0"/>
              <w:ind w:left="374"/>
              <w:contextualSpacing/>
              <w:jc w:val="both"/>
              <w:rPr>
                <w:rFonts w:ascii="Arial" w:hAnsi="Arial" w:cs="Arial"/>
                <w:sz w:val="20"/>
                <w:szCs w:val="20"/>
              </w:rPr>
            </w:pPr>
            <w:r>
              <w:rPr>
                <w:rFonts w:ascii="Arial" w:hAnsi="Arial" w:cs="Arial"/>
                <w:sz w:val="20"/>
                <w:szCs w:val="20"/>
              </w:rPr>
              <w:t xml:space="preserve">Evaluación </w:t>
            </w:r>
            <w:r w:rsidR="00586A9F">
              <w:rPr>
                <w:rFonts w:ascii="Arial" w:hAnsi="Arial" w:cs="Arial"/>
                <w:sz w:val="20"/>
                <w:szCs w:val="20"/>
              </w:rPr>
              <w:t xml:space="preserve">de factibilidad de establecimiento de un centro de manejo o </w:t>
            </w:r>
            <w:r w:rsidR="00E64D11" w:rsidRPr="00E64D11">
              <w:rPr>
                <w:rFonts w:ascii="Arial" w:hAnsi="Arial" w:cs="Arial"/>
                <w:sz w:val="20"/>
                <w:szCs w:val="20"/>
              </w:rPr>
              <w:t xml:space="preserve">Conservación </w:t>
            </w:r>
            <w:r w:rsidR="00E64D11" w:rsidRPr="00E64D11">
              <w:rPr>
                <w:rFonts w:ascii="Arial" w:hAnsi="Arial" w:cs="Arial"/>
                <w:i/>
                <w:sz w:val="20"/>
                <w:szCs w:val="20"/>
              </w:rPr>
              <w:t>ex situ</w:t>
            </w:r>
            <w:r w:rsidR="00E64D11" w:rsidRPr="00E64D11">
              <w:rPr>
                <w:rFonts w:ascii="Arial" w:hAnsi="Arial" w:cs="Arial"/>
                <w:sz w:val="20"/>
                <w:szCs w:val="20"/>
              </w:rPr>
              <w:t xml:space="preserve"> </w:t>
            </w:r>
            <w:r w:rsidR="00586A9F">
              <w:rPr>
                <w:rFonts w:ascii="Arial" w:hAnsi="Arial" w:cs="Arial"/>
                <w:sz w:val="20"/>
                <w:szCs w:val="20"/>
              </w:rPr>
              <w:t>de fauna silvestre</w:t>
            </w:r>
          </w:p>
        </w:tc>
        <w:tc>
          <w:tcPr>
            <w:tcW w:w="1341" w:type="dxa"/>
            <w:shd w:val="clear" w:color="auto" w:fill="auto"/>
            <w:noWrap/>
            <w:vAlign w:val="center"/>
          </w:tcPr>
          <w:p w:rsidR="0070270E" w:rsidRPr="00921B4D" w:rsidRDefault="00586A9F" w:rsidP="00921B4D">
            <w:pPr>
              <w:jc w:val="center"/>
              <w:rPr>
                <w:rFonts w:ascii="Arial" w:hAnsi="Arial" w:cs="Arial"/>
                <w:sz w:val="20"/>
                <w:szCs w:val="20"/>
              </w:rPr>
            </w:pPr>
            <w:r w:rsidRPr="00921B4D">
              <w:rPr>
                <w:rFonts w:ascii="Arial" w:hAnsi="Arial" w:cs="Arial"/>
                <w:sz w:val="20"/>
                <w:szCs w:val="20"/>
              </w:rPr>
              <w:t>Mediano</w:t>
            </w:r>
          </w:p>
        </w:tc>
        <w:tc>
          <w:tcPr>
            <w:tcW w:w="1774" w:type="dxa"/>
            <w:shd w:val="clear" w:color="auto" w:fill="auto"/>
            <w:vAlign w:val="center"/>
          </w:tcPr>
          <w:p w:rsidR="0070270E" w:rsidRPr="00EE117E" w:rsidRDefault="00E64D11" w:rsidP="00756628">
            <w:pPr>
              <w:jc w:val="center"/>
              <w:rPr>
                <w:rFonts w:ascii="Arial" w:hAnsi="Arial" w:cs="Arial"/>
                <w:sz w:val="20"/>
                <w:szCs w:val="20"/>
              </w:rPr>
            </w:pPr>
            <w:r>
              <w:rPr>
                <w:rFonts w:ascii="Arial" w:hAnsi="Arial" w:cs="Arial"/>
                <w:sz w:val="20"/>
                <w:szCs w:val="20"/>
              </w:rPr>
              <w:t>1, 2, 3, 4, 20</w:t>
            </w:r>
          </w:p>
        </w:tc>
      </w:tr>
      <w:tr w:rsidR="00EE117E" w:rsidRPr="00921B4D" w:rsidTr="00756628">
        <w:trPr>
          <w:cantSplit/>
          <w:trHeight w:val="22"/>
          <w:jc w:val="center"/>
        </w:trPr>
        <w:tc>
          <w:tcPr>
            <w:tcW w:w="5795" w:type="dxa"/>
            <w:shd w:val="clear" w:color="auto" w:fill="auto"/>
            <w:noWrap/>
          </w:tcPr>
          <w:p w:rsidR="00EE117E" w:rsidRPr="00921B4D" w:rsidRDefault="00EE117E" w:rsidP="006A325B">
            <w:pPr>
              <w:pStyle w:val="Prrafodelista"/>
              <w:numPr>
                <w:ilvl w:val="0"/>
                <w:numId w:val="53"/>
              </w:numPr>
              <w:suppressAutoHyphens w:val="0"/>
              <w:ind w:left="374"/>
              <w:contextualSpacing/>
              <w:jc w:val="both"/>
              <w:rPr>
                <w:rFonts w:ascii="Arial" w:hAnsi="Arial" w:cs="Arial"/>
                <w:sz w:val="20"/>
                <w:szCs w:val="20"/>
              </w:rPr>
            </w:pPr>
            <w:r w:rsidRPr="00921B4D">
              <w:rPr>
                <w:rFonts w:ascii="Arial" w:hAnsi="Arial" w:cs="Arial"/>
                <w:sz w:val="20"/>
                <w:szCs w:val="20"/>
              </w:rPr>
              <w:lastRenderedPageBreak/>
              <w:t>Estudios limnológicos y caracterización de los ecosistemas acuáticos diferenciables en las subcuencas que conforman la cuenca del río Sanchón (río Sanchón y tributarios)</w:t>
            </w:r>
          </w:p>
        </w:tc>
        <w:tc>
          <w:tcPr>
            <w:tcW w:w="1341" w:type="dxa"/>
            <w:shd w:val="clear" w:color="auto" w:fill="auto"/>
            <w:noWrap/>
            <w:vAlign w:val="center"/>
          </w:tcPr>
          <w:p w:rsidR="00EE117E" w:rsidRPr="00921B4D" w:rsidRDefault="00EE117E" w:rsidP="00921B4D">
            <w:pPr>
              <w:jc w:val="center"/>
              <w:rPr>
                <w:rFonts w:ascii="Arial" w:hAnsi="Arial" w:cs="Arial"/>
                <w:sz w:val="20"/>
                <w:szCs w:val="20"/>
              </w:rPr>
            </w:pPr>
            <w:r w:rsidRPr="00921B4D">
              <w:rPr>
                <w:rFonts w:ascii="Arial" w:hAnsi="Arial" w:cs="Arial"/>
                <w:sz w:val="20"/>
                <w:szCs w:val="20"/>
              </w:rPr>
              <w:t>Mediano</w:t>
            </w:r>
          </w:p>
        </w:tc>
        <w:tc>
          <w:tcPr>
            <w:tcW w:w="1774" w:type="dxa"/>
            <w:shd w:val="clear" w:color="auto" w:fill="auto"/>
            <w:vAlign w:val="center"/>
          </w:tcPr>
          <w:p w:rsidR="00EE117E" w:rsidRPr="00EE117E" w:rsidRDefault="00EE117E" w:rsidP="00756628">
            <w:pPr>
              <w:jc w:val="center"/>
              <w:rPr>
                <w:rFonts w:ascii="Arial" w:hAnsi="Arial" w:cs="Arial"/>
                <w:sz w:val="20"/>
                <w:szCs w:val="20"/>
              </w:rPr>
            </w:pPr>
            <w:r w:rsidRPr="00EE117E">
              <w:rPr>
                <w:rFonts w:ascii="Arial" w:hAnsi="Arial" w:cs="Arial"/>
                <w:sz w:val="20"/>
                <w:szCs w:val="20"/>
              </w:rPr>
              <w:t>1, 3, 10, 13, 20</w:t>
            </w:r>
          </w:p>
        </w:tc>
      </w:tr>
      <w:tr w:rsidR="00EE117E" w:rsidRPr="00921B4D" w:rsidTr="00756628">
        <w:trPr>
          <w:cantSplit/>
          <w:trHeight w:val="22"/>
          <w:jc w:val="center"/>
        </w:trPr>
        <w:tc>
          <w:tcPr>
            <w:tcW w:w="5795" w:type="dxa"/>
            <w:shd w:val="clear" w:color="auto" w:fill="auto"/>
            <w:noWrap/>
          </w:tcPr>
          <w:p w:rsidR="00EE117E" w:rsidRPr="00921B4D" w:rsidRDefault="00EE117E" w:rsidP="006A325B">
            <w:pPr>
              <w:pStyle w:val="Prrafodelista"/>
              <w:numPr>
                <w:ilvl w:val="0"/>
                <w:numId w:val="53"/>
              </w:numPr>
              <w:suppressAutoHyphens w:val="0"/>
              <w:ind w:left="374"/>
              <w:contextualSpacing/>
              <w:jc w:val="both"/>
              <w:rPr>
                <w:rFonts w:ascii="Arial" w:hAnsi="Arial" w:cs="Arial"/>
                <w:sz w:val="20"/>
                <w:szCs w:val="20"/>
              </w:rPr>
            </w:pPr>
            <w:r w:rsidRPr="00921B4D">
              <w:rPr>
                <w:rFonts w:ascii="Arial" w:hAnsi="Arial" w:cs="Arial"/>
                <w:sz w:val="20"/>
                <w:szCs w:val="20"/>
              </w:rPr>
              <w:t>Caracterización y estudios de autoecología de los bosques de galería, bosques nublados, siempreverdes y deciduos.</w:t>
            </w:r>
          </w:p>
        </w:tc>
        <w:tc>
          <w:tcPr>
            <w:tcW w:w="1341" w:type="dxa"/>
            <w:shd w:val="clear" w:color="auto" w:fill="auto"/>
            <w:noWrap/>
            <w:vAlign w:val="center"/>
          </w:tcPr>
          <w:p w:rsidR="00EE117E" w:rsidRPr="00921B4D" w:rsidRDefault="00EE117E" w:rsidP="00921B4D">
            <w:pPr>
              <w:jc w:val="center"/>
              <w:rPr>
                <w:rFonts w:ascii="Arial" w:hAnsi="Arial" w:cs="Arial"/>
                <w:sz w:val="20"/>
                <w:szCs w:val="20"/>
              </w:rPr>
            </w:pPr>
            <w:r w:rsidRPr="00921B4D">
              <w:rPr>
                <w:rFonts w:ascii="Arial" w:hAnsi="Arial" w:cs="Arial"/>
                <w:sz w:val="20"/>
                <w:szCs w:val="20"/>
              </w:rPr>
              <w:t>Mediano</w:t>
            </w:r>
          </w:p>
        </w:tc>
        <w:tc>
          <w:tcPr>
            <w:tcW w:w="1774" w:type="dxa"/>
            <w:shd w:val="clear" w:color="auto" w:fill="auto"/>
            <w:vAlign w:val="center"/>
          </w:tcPr>
          <w:p w:rsidR="00EE117E" w:rsidRPr="00EE117E" w:rsidRDefault="00EE117E" w:rsidP="00756628">
            <w:pPr>
              <w:spacing w:line="288" w:lineRule="auto"/>
              <w:jc w:val="center"/>
              <w:rPr>
                <w:rFonts w:ascii="Arial" w:hAnsi="Arial" w:cs="Arial"/>
                <w:sz w:val="20"/>
                <w:szCs w:val="20"/>
              </w:rPr>
            </w:pPr>
            <w:r w:rsidRPr="00EE117E">
              <w:rPr>
                <w:rFonts w:ascii="Arial" w:hAnsi="Arial" w:cs="Arial"/>
                <w:sz w:val="20"/>
                <w:szCs w:val="20"/>
              </w:rPr>
              <w:t>1, 3, 13, 20</w:t>
            </w:r>
          </w:p>
        </w:tc>
      </w:tr>
      <w:tr w:rsidR="00EE117E" w:rsidRPr="00921B4D" w:rsidTr="00756628">
        <w:trPr>
          <w:cantSplit/>
          <w:trHeight w:val="22"/>
          <w:jc w:val="center"/>
        </w:trPr>
        <w:tc>
          <w:tcPr>
            <w:tcW w:w="5795" w:type="dxa"/>
            <w:shd w:val="clear" w:color="auto" w:fill="auto"/>
            <w:noWrap/>
          </w:tcPr>
          <w:p w:rsidR="00EE117E" w:rsidRPr="00921B4D" w:rsidRDefault="00EE117E" w:rsidP="002506B8">
            <w:pPr>
              <w:pStyle w:val="Prrafodelista"/>
              <w:numPr>
                <w:ilvl w:val="0"/>
                <w:numId w:val="53"/>
              </w:numPr>
              <w:suppressAutoHyphens w:val="0"/>
              <w:ind w:left="374"/>
              <w:contextualSpacing/>
              <w:jc w:val="both"/>
              <w:rPr>
                <w:rFonts w:ascii="Arial" w:hAnsi="Arial" w:cs="Arial"/>
                <w:sz w:val="20"/>
                <w:szCs w:val="20"/>
              </w:rPr>
            </w:pPr>
            <w:r w:rsidRPr="00921B4D">
              <w:rPr>
                <w:rFonts w:ascii="Arial" w:hAnsi="Arial" w:cs="Arial"/>
                <w:sz w:val="20"/>
                <w:szCs w:val="20"/>
              </w:rPr>
              <w:t>Estudios del clima y efectos de las anomalías climáticas (El Niño, La Niña, el cambio climático global) en la producción de agua, los recursos naturales y ecosistemas presentes y como amenazas naturales para el ciclo hidrológico y sus componentes.</w:t>
            </w:r>
          </w:p>
        </w:tc>
        <w:tc>
          <w:tcPr>
            <w:tcW w:w="1341" w:type="dxa"/>
            <w:shd w:val="clear" w:color="auto" w:fill="auto"/>
            <w:noWrap/>
            <w:vAlign w:val="center"/>
          </w:tcPr>
          <w:p w:rsidR="00EE117E" w:rsidRPr="00921B4D" w:rsidRDefault="00EE117E" w:rsidP="00921B4D">
            <w:pPr>
              <w:jc w:val="center"/>
              <w:rPr>
                <w:rFonts w:ascii="Arial" w:hAnsi="Arial" w:cs="Arial"/>
                <w:sz w:val="20"/>
                <w:szCs w:val="20"/>
              </w:rPr>
            </w:pPr>
            <w:r w:rsidRPr="00921B4D">
              <w:rPr>
                <w:rFonts w:ascii="Arial" w:hAnsi="Arial" w:cs="Arial"/>
                <w:sz w:val="20"/>
                <w:szCs w:val="20"/>
              </w:rPr>
              <w:t>Mediano</w:t>
            </w:r>
          </w:p>
        </w:tc>
        <w:tc>
          <w:tcPr>
            <w:tcW w:w="1774" w:type="dxa"/>
            <w:shd w:val="clear" w:color="auto" w:fill="auto"/>
            <w:vAlign w:val="center"/>
          </w:tcPr>
          <w:p w:rsidR="00EE117E" w:rsidRPr="00EE117E" w:rsidRDefault="00EE117E" w:rsidP="00756628">
            <w:pPr>
              <w:spacing w:line="288" w:lineRule="auto"/>
              <w:jc w:val="center"/>
              <w:rPr>
                <w:rFonts w:ascii="Arial" w:hAnsi="Arial" w:cs="Arial"/>
                <w:sz w:val="20"/>
                <w:szCs w:val="20"/>
              </w:rPr>
            </w:pPr>
            <w:r w:rsidRPr="00EE117E">
              <w:rPr>
                <w:rFonts w:ascii="Arial" w:hAnsi="Arial" w:cs="Arial"/>
                <w:sz w:val="20"/>
                <w:szCs w:val="20"/>
              </w:rPr>
              <w:t>1, 3, 9, 10, 13, 20</w:t>
            </w:r>
          </w:p>
        </w:tc>
      </w:tr>
      <w:tr w:rsidR="00EE117E" w:rsidRPr="00921B4D" w:rsidTr="00756628">
        <w:trPr>
          <w:cantSplit/>
          <w:trHeight w:val="22"/>
          <w:jc w:val="center"/>
        </w:trPr>
        <w:tc>
          <w:tcPr>
            <w:tcW w:w="5795" w:type="dxa"/>
            <w:shd w:val="clear" w:color="auto" w:fill="auto"/>
            <w:noWrap/>
          </w:tcPr>
          <w:p w:rsidR="00EE117E" w:rsidRPr="00921B4D" w:rsidRDefault="00EE117E" w:rsidP="006A325B">
            <w:pPr>
              <w:pStyle w:val="Prrafodelista"/>
              <w:numPr>
                <w:ilvl w:val="0"/>
                <w:numId w:val="53"/>
              </w:numPr>
              <w:suppressAutoHyphens w:val="0"/>
              <w:ind w:left="374"/>
              <w:contextualSpacing/>
              <w:jc w:val="both"/>
              <w:rPr>
                <w:rFonts w:ascii="Arial" w:hAnsi="Arial" w:cs="Arial"/>
                <w:sz w:val="20"/>
                <w:szCs w:val="20"/>
              </w:rPr>
            </w:pPr>
            <w:r w:rsidRPr="00921B4D">
              <w:rPr>
                <w:rFonts w:ascii="Arial" w:hAnsi="Arial" w:cs="Arial"/>
                <w:sz w:val="20"/>
                <w:szCs w:val="20"/>
              </w:rPr>
              <w:t>Impactos de los incendios de vegetación en la conservación de la cuenca: causas, consecuencias, combate.</w:t>
            </w:r>
          </w:p>
        </w:tc>
        <w:tc>
          <w:tcPr>
            <w:tcW w:w="1341" w:type="dxa"/>
            <w:shd w:val="clear" w:color="auto" w:fill="auto"/>
            <w:noWrap/>
            <w:vAlign w:val="center"/>
          </w:tcPr>
          <w:p w:rsidR="00EE117E" w:rsidRPr="00921B4D" w:rsidRDefault="00EE117E" w:rsidP="00921B4D">
            <w:pPr>
              <w:jc w:val="center"/>
              <w:rPr>
                <w:rFonts w:ascii="Arial" w:hAnsi="Arial" w:cs="Arial"/>
                <w:sz w:val="20"/>
                <w:szCs w:val="20"/>
              </w:rPr>
            </w:pPr>
            <w:r w:rsidRPr="00921B4D">
              <w:rPr>
                <w:rFonts w:ascii="Arial" w:hAnsi="Arial" w:cs="Arial"/>
                <w:sz w:val="20"/>
                <w:szCs w:val="20"/>
              </w:rPr>
              <w:t>Corto</w:t>
            </w:r>
          </w:p>
        </w:tc>
        <w:tc>
          <w:tcPr>
            <w:tcW w:w="1774" w:type="dxa"/>
            <w:shd w:val="clear" w:color="auto" w:fill="auto"/>
            <w:vAlign w:val="center"/>
          </w:tcPr>
          <w:p w:rsidR="00EE117E" w:rsidRPr="00EE117E" w:rsidRDefault="00EE117E" w:rsidP="00756628">
            <w:pPr>
              <w:spacing w:line="288" w:lineRule="auto"/>
              <w:jc w:val="center"/>
              <w:rPr>
                <w:rFonts w:ascii="Arial" w:hAnsi="Arial" w:cs="Arial"/>
                <w:sz w:val="20"/>
                <w:szCs w:val="20"/>
              </w:rPr>
            </w:pPr>
            <w:r w:rsidRPr="00EE117E">
              <w:rPr>
                <w:rFonts w:ascii="Arial" w:hAnsi="Arial" w:cs="Arial"/>
                <w:sz w:val="20"/>
                <w:szCs w:val="20"/>
              </w:rPr>
              <w:t>1, 3, 13, 20</w:t>
            </w:r>
          </w:p>
        </w:tc>
      </w:tr>
      <w:tr w:rsidR="00EE117E" w:rsidRPr="00921B4D" w:rsidTr="00756628">
        <w:trPr>
          <w:cantSplit/>
          <w:trHeight w:val="22"/>
          <w:jc w:val="center"/>
        </w:trPr>
        <w:tc>
          <w:tcPr>
            <w:tcW w:w="5795" w:type="dxa"/>
            <w:shd w:val="clear" w:color="auto" w:fill="auto"/>
            <w:noWrap/>
          </w:tcPr>
          <w:p w:rsidR="00EE117E" w:rsidRPr="00921B4D" w:rsidRDefault="00EE117E" w:rsidP="006A325B">
            <w:pPr>
              <w:pStyle w:val="Prrafodelista"/>
              <w:numPr>
                <w:ilvl w:val="0"/>
                <w:numId w:val="53"/>
              </w:numPr>
              <w:suppressAutoHyphens w:val="0"/>
              <w:ind w:left="374"/>
              <w:contextualSpacing/>
              <w:jc w:val="both"/>
              <w:rPr>
                <w:rFonts w:ascii="Arial" w:hAnsi="Arial" w:cs="Arial"/>
                <w:sz w:val="20"/>
                <w:szCs w:val="20"/>
              </w:rPr>
            </w:pPr>
            <w:r w:rsidRPr="00921B4D">
              <w:rPr>
                <w:rFonts w:ascii="Arial" w:hAnsi="Arial" w:cs="Arial"/>
                <w:sz w:val="20"/>
                <w:szCs w:val="20"/>
              </w:rPr>
              <w:t>Realizar estudios para restaurar sectores de cuencas degradadas, especialmente en los bosques de galería de las subcuencas y áreas afectadas inicialmente por usos agrícola y pecuario o forestal extractivo.</w:t>
            </w:r>
          </w:p>
        </w:tc>
        <w:tc>
          <w:tcPr>
            <w:tcW w:w="1341" w:type="dxa"/>
            <w:shd w:val="clear" w:color="auto" w:fill="auto"/>
            <w:noWrap/>
            <w:vAlign w:val="center"/>
          </w:tcPr>
          <w:p w:rsidR="00EE117E" w:rsidRPr="00921B4D" w:rsidRDefault="00EE117E" w:rsidP="00921B4D">
            <w:pPr>
              <w:jc w:val="center"/>
              <w:rPr>
                <w:rFonts w:ascii="Arial" w:hAnsi="Arial" w:cs="Arial"/>
                <w:sz w:val="20"/>
                <w:szCs w:val="20"/>
              </w:rPr>
            </w:pPr>
            <w:r w:rsidRPr="00921B4D">
              <w:rPr>
                <w:rFonts w:ascii="Arial" w:hAnsi="Arial" w:cs="Arial"/>
                <w:sz w:val="20"/>
                <w:szCs w:val="20"/>
              </w:rPr>
              <w:t>Mediano</w:t>
            </w:r>
          </w:p>
        </w:tc>
        <w:tc>
          <w:tcPr>
            <w:tcW w:w="1774" w:type="dxa"/>
            <w:shd w:val="clear" w:color="auto" w:fill="auto"/>
            <w:vAlign w:val="center"/>
          </w:tcPr>
          <w:p w:rsidR="00EE117E" w:rsidRPr="00EE117E" w:rsidRDefault="00EE117E" w:rsidP="00756628">
            <w:pPr>
              <w:spacing w:line="288" w:lineRule="auto"/>
              <w:jc w:val="center"/>
              <w:rPr>
                <w:rFonts w:ascii="Arial" w:hAnsi="Arial" w:cs="Arial"/>
                <w:sz w:val="20"/>
                <w:szCs w:val="20"/>
              </w:rPr>
            </w:pPr>
            <w:r w:rsidRPr="00EE117E">
              <w:rPr>
                <w:rFonts w:ascii="Arial" w:hAnsi="Arial" w:cs="Arial"/>
                <w:sz w:val="20"/>
                <w:szCs w:val="20"/>
              </w:rPr>
              <w:t>1, 3, 13, 20</w:t>
            </w:r>
          </w:p>
        </w:tc>
      </w:tr>
      <w:tr w:rsidR="00EE117E" w:rsidRPr="00921B4D" w:rsidTr="00756628">
        <w:trPr>
          <w:cantSplit/>
          <w:trHeight w:val="22"/>
          <w:jc w:val="center"/>
        </w:trPr>
        <w:tc>
          <w:tcPr>
            <w:tcW w:w="5795" w:type="dxa"/>
            <w:shd w:val="clear" w:color="auto" w:fill="auto"/>
            <w:noWrap/>
          </w:tcPr>
          <w:p w:rsidR="00EE117E" w:rsidRPr="00921B4D" w:rsidRDefault="00EE117E" w:rsidP="006A325B">
            <w:pPr>
              <w:pStyle w:val="Prrafodelista"/>
              <w:numPr>
                <w:ilvl w:val="0"/>
                <w:numId w:val="53"/>
              </w:numPr>
              <w:suppressAutoHyphens w:val="0"/>
              <w:ind w:left="374"/>
              <w:contextualSpacing/>
              <w:jc w:val="both"/>
              <w:rPr>
                <w:rFonts w:ascii="Arial" w:hAnsi="Arial" w:cs="Arial"/>
                <w:sz w:val="20"/>
                <w:szCs w:val="20"/>
              </w:rPr>
            </w:pPr>
            <w:r w:rsidRPr="00921B4D">
              <w:rPr>
                <w:rFonts w:ascii="Arial" w:hAnsi="Arial" w:cs="Arial"/>
                <w:sz w:val="20"/>
                <w:szCs w:val="20"/>
              </w:rPr>
              <w:t>Recuperar y estabilizar áreas degradadas por movimientos gravitacionales y por erosión hídrica.</w:t>
            </w:r>
          </w:p>
        </w:tc>
        <w:tc>
          <w:tcPr>
            <w:tcW w:w="1341" w:type="dxa"/>
            <w:shd w:val="clear" w:color="auto" w:fill="auto"/>
            <w:noWrap/>
            <w:vAlign w:val="center"/>
          </w:tcPr>
          <w:p w:rsidR="00EE117E" w:rsidRPr="00921B4D" w:rsidRDefault="00EE117E" w:rsidP="00921B4D">
            <w:pPr>
              <w:jc w:val="center"/>
              <w:rPr>
                <w:rFonts w:ascii="Arial" w:hAnsi="Arial" w:cs="Arial"/>
                <w:sz w:val="20"/>
                <w:szCs w:val="20"/>
              </w:rPr>
            </w:pPr>
            <w:r w:rsidRPr="00921B4D">
              <w:rPr>
                <w:rFonts w:ascii="Arial" w:hAnsi="Arial" w:cs="Arial"/>
                <w:sz w:val="20"/>
                <w:szCs w:val="20"/>
              </w:rPr>
              <w:t>Mediano</w:t>
            </w:r>
          </w:p>
        </w:tc>
        <w:tc>
          <w:tcPr>
            <w:tcW w:w="1774" w:type="dxa"/>
            <w:shd w:val="clear" w:color="auto" w:fill="auto"/>
            <w:vAlign w:val="center"/>
          </w:tcPr>
          <w:p w:rsidR="00EE117E" w:rsidRPr="00EE117E" w:rsidRDefault="00EE117E" w:rsidP="00756628">
            <w:pPr>
              <w:spacing w:line="288" w:lineRule="auto"/>
              <w:jc w:val="center"/>
              <w:rPr>
                <w:rFonts w:ascii="Arial" w:hAnsi="Arial" w:cs="Arial"/>
                <w:sz w:val="20"/>
                <w:szCs w:val="20"/>
              </w:rPr>
            </w:pPr>
            <w:r w:rsidRPr="00EE117E">
              <w:rPr>
                <w:rFonts w:ascii="Arial" w:hAnsi="Arial" w:cs="Arial"/>
                <w:sz w:val="20"/>
                <w:szCs w:val="20"/>
              </w:rPr>
              <w:t>1, 3, 13, 20</w:t>
            </w:r>
          </w:p>
        </w:tc>
      </w:tr>
      <w:tr w:rsidR="00EE117E" w:rsidRPr="00921B4D" w:rsidTr="00756628">
        <w:trPr>
          <w:cantSplit/>
          <w:trHeight w:val="22"/>
          <w:jc w:val="center"/>
        </w:trPr>
        <w:tc>
          <w:tcPr>
            <w:tcW w:w="5795" w:type="dxa"/>
            <w:shd w:val="clear" w:color="auto" w:fill="auto"/>
            <w:noWrap/>
          </w:tcPr>
          <w:p w:rsidR="00EE117E" w:rsidRPr="00921B4D" w:rsidRDefault="00EE117E" w:rsidP="006A325B">
            <w:pPr>
              <w:pStyle w:val="Prrafodelista"/>
              <w:numPr>
                <w:ilvl w:val="0"/>
                <w:numId w:val="53"/>
              </w:numPr>
              <w:suppressAutoHyphens w:val="0"/>
              <w:ind w:left="374"/>
              <w:contextualSpacing/>
              <w:jc w:val="both"/>
              <w:rPr>
                <w:rFonts w:ascii="Arial" w:hAnsi="Arial" w:cs="Arial"/>
                <w:sz w:val="20"/>
                <w:szCs w:val="20"/>
              </w:rPr>
            </w:pPr>
            <w:r w:rsidRPr="00921B4D">
              <w:rPr>
                <w:rFonts w:ascii="Arial" w:hAnsi="Arial" w:cs="Arial"/>
                <w:sz w:val="20"/>
                <w:szCs w:val="20"/>
              </w:rPr>
              <w:t>Caracterización de las diferentes sucesiones vegetales presentes en las diferentes formaciones existentes en la cuenca.</w:t>
            </w:r>
          </w:p>
        </w:tc>
        <w:tc>
          <w:tcPr>
            <w:tcW w:w="1341" w:type="dxa"/>
            <w:shd w:val="clear" w:color="auto" w:fill="auto"/>
            <w:noWrap/>
            <w:vAlign w:val="center"/>
          </w:tcPr>
          <w:p w:rsidR="00EE117E" w:rsidRPr="00921B4D" w:rsidRDefault="00EE117E" w:rsidP="00921B4D">
            <w:pPr>
              <w:jc w:val="center"/>
              <w:rPr>
                <w:rFonts w:ascii="Arial" w:hAnsi="Arial" w:cs="Arial"/>
                <w:sz w:val="20"/>
                <w:szCs w:val="20"/>
              </w:rPr>
            </w:pPr>
            <w:r w:rsidRPr="00921B4D">
              <w:rPr>
                <w:rFonts w:ascii="Arial" w:hAnsi="Arial" w:cs="Arial"/>
                <w:sz w:val="20"/>
                <w:szCs w:val="20"/>
              </w:rPr>
              <w:t>Corto</w:t>
            </w:r>
          </w:p>
        </w:tc>
        <w:tc>
          <w:tcPr>
            <w:tcW w:w="1774" w:type="dxa"/>
            <w:shd w:val="clear" w:color="auto" w:fill="auto"/>
            <w:vAlign w:val="center"/>
          </w:tcPr>
          <w:p w:rsidR="00EE117E" w:rsidRPr="00EE117E" w:rsidRDefault="00EE117E" w:rsidP="00756628">
            <w:pPr>
              <w:spacing w:line="288" w:lineRule="auto"/>
              <w:jc w:val="center"/>
              <w:rPr>
                <w:rFonts w:ascii="Arial" w:hAnsi="Arial" w:cs="Arial"/>
                <w:sz w:val="20"/>
                <w:szCs w:val="20"/>
              </w:rPr>
            </w:pPr>
            <w:r w:rsidRPr="00EE117E">
              <w:rPr>
                <w:rFonts w:ascii="Arial" w:hAnsi="Arial" w:cs="Arial"/>
                <w:sz w:val="20"/>
                <w:szCs w:val="20"/>
              </w:rPr>
              <w:t>1, 3, 13, 20</w:t>
            </w:r>
          </w:p>
        </w:tc>
      </w:tr>
      <w:tr w:rsidR="00EE117E" w:rsidRPr="00921B4D" w:rsidTr="00756628">
        <w:trPr>
          <w:cantSplit/>
          <w:trHeight w:val="22"/>
          <w:jc w:val="center"/>
        </w:trPr>
        <w:tc>
          <w:tcPr>
            <w:tcW w:w="5795" w:type="dxa"/>
            <w:shd w:val="clear" w:color="auto" w:fill="auto"/>
            <w:noWrap/>
          </w:tcPr>
          <w:p w:rsidR="00EE117E" w:rsidRPr="00921B4D" w:rsidRDefault="00EE117E" w:rsidP="006A325B">
            <w:pPr>
              <w:pStyle w:val="Prrafodelista"/>
              <w:numPr>
                <w:ilvl w:val="0"/>
                <w:numId w:val="53"/>
              </w:numPr>
              <w:suppressAutoHyphens w:val="0"/>
              <w:ind w:left="374"/>
              <w:contextualSpacing/>
              <w:jc w:val="both"/>
              <w:rPr>
                <w:rFonts w:ascii="Arial" w:hAnsi="Arial" w:cs="Arial"/>
                <w:sz w:val="20"/>
                <w:szCs w:val="20"/>
              </w:rPr>
            </w:pPr>
            <w:r w:rsidRPr="00921B4D">
              <w:rPr>
                <w:rFonts w:ascii="Arial" w:hAnsi="Arial" w:cs="Arial"/>
                <w:sz w:val="20"/>
                <w:szCs w:val="20"/>
              </w:rPr>
              <w:t>Monitorear de las áreas bajo recuperación natural o inducida.</w:t>
            </w:r>
          </w:p>
        </w:tc>
        <w:tc>
          <w:tcPr>
            <w:tcW w:w="1341" w:type="dxa"/>
            <w:shd w:val="clear" w:color="auto" w:fill="auto"/>
            <w:noWrap/>
            <w:vAlign w:val="center"/>
          </w:tcPr>
          <w:p w:rsidR="00EE117E" w:rsidRPr="00921B4D" w:rsidRDefault="00EE117E" w:rsidP="00921B4D">
            <w:pPr>
              <w:jc w:val="center"/>
              <w:rPr>
                <w:rFonts w:ascii="Arial" w:hAnsi="Arial" w:cs="Arial"/>
                <w:sz w:val="20"/>
                <w:szCs w:val="20"/>
              </w:rPr>
            </w:pPr>
            <w:r w:rsidRPr="00921B4D">
              <w:rPr>
                <w:rFonts w:ascii="Arial" w:hAnsi="Arial" w:cs="Arial"/>
                <w:sz w:val="20"/>
                <w:szCs w:val="20"/>
              </w:rPr>
              <w:t>Largo</w:t>
            </w:r>
          </w:p>
        </w:tc>
        <w:tc>
          <w:tcPr>
            <w:tcW w:w="1774" w:type="dxa"/>
            <w:shd w:val="clear" w:color="auto" w:fill="auto"/>
            <w:vAlign w:val="center"/>
          </w:tcPr>
          <w:p w:rsidR="00EE117E" w:rsidRPr="00EE117E" w:rsidRDefault="00EE117E" w:rsidP="00756628">
            <w:pPr>
              <w:spacing w:line="288" w:lineRule="auto"/>
              <w:jc w:val="center"/>
              <w:rPr>
                <w:rFonts w:ascii="Arial" w:hAnsi="Arial" w:cs="Arial"/>
                <w:sz w:val="20"/>
                <w:szCs w:val="20"/>
              </w:rPr>
            </w:pPr>
            <w:r w:rsidRPr="00EE117E">
              <w:rPr>
                <w:rFonts w:ascii="Arial" w:hAnsi="Arial" w:cs="Arial"/>
                <w:sz w:val="20"/>
                <w:szCs w:val="20"/>
              </w:rPr>
              <w:t>1, 3, 13, 20</w:t>
            </w:r>
          </w:p>
        </w:tc>
      </w:tr>
      <w:tr w:rsidR="00EE117E" w:rsidRPr="00921B4D" w:rsidTr="00756628">
        <w:trPr>
          <w:cantSplit/>
          <w:trHeight w:val="22"/>
          <w:jc w:val="center"/>
        </w:trPr>
        <w:tc>
          <w:tcPr>
            <w:tcW w:w="5795" w:type="dxa"/>
            <w:shd w:val="clear" w:color="auto" w:fill="auto"/>
            <w:noWrap/>
          </w:tcPr>
          <w:p w:rsidR="00EE117E" w:rsidRPr="00921B4D" w:rsidRDefault="00EE117E" w:rsidP="006A325B">
            <w:pPr>
              <w:pStyle w:val="Prrafodelista"/>
              <w:numPr>
                <w:ilvl w:val="0"/>
                <w:numId w:val="53"/>
              </w:numPr>
              <w:suppressAutoHyphens w:val="0"/>
              <w:ind w:left="374"/>
              <w:contextualSpacing/>
              <w:jc w:val="both"/>
              <w:rPr>
                <w:rFonts w:ascii="Arial" w:hAnsi="Arial" w:cs="Arial"/>
                <w:sz w:val="20"/>
                <w:szCs w:val="20"/>
              </w:rPr>
            </w:pPr>
            <w:r w:rsidRPr="00921B4D">
              <w:rPr>
                <w:rFonts w:ascii="Arial" w:hAnsi="Arial" w:cs="Arial"/>
                <w:sz w:val="20"/>
                <w:szCs w:val="20"/>
              </w:rPr>
              <w:t>Monitorear de los procesos de escurrimiento, infiltración, flujos y recarga de acuíferos, ante los efectos de anomalías climáticas (El Niño, La Niña) y los potenciales impactos del cambio climático global.</w:t>
            </w:r>
          </w:p>
        </w:tc>
        <w:tc>
          <w:tcPr>
            <w:tcW w:w="1341" w:type="dxa"/>
            <w:shd w:val="clear" w:color="auto" w:fill="auto"/>
            <w:noWrap/>
            <w:vAlign w:val="center"/>
          </w:tcPr>
          <w:p w:rsidR="00EE117E" w:rsidRPr="00921B4D" w:rsidRDefault="00EE117E" w:rsidP="00921B4D">
            <w:pPr>
              <w:jc w:val="center"/>
              <w:rPr>
                <w:rFonts w:ascii="Arial" w:hAnsi="Arial" w:cs="Arial"/>
                <w:sz w:val="20"/>
                <w:szCs w:val="20"/>
              </w:rPr>
            </w:pPr>
            <w:r w:rsidRPr="00921B4D">
              <w:rPr>
                <w:rFonts w:ascii="Arial" w:hAnsi="Arial" w:cs="Arial"/>
                <w:sz w:val="20"/>
                <w:szCs w:val="20"/>
              </w:rPr>
              <w:t>Largo</w:t>
            </w:r>
          </w:p>
        </w:tc>
        <w:tc>
          <w:tcPr>
            <w:tcW w:w="1774" w:type="dxa"/>
            <w:shd w:val="clear" w:color="auto" w:fill="auto"/>
            <w:vAlign w:val="center"/>
          </w:tcPr>
          <w:p w:rsidR="00EE117E" w:rsidRPr="00EE117E" w:rsidRDefault="00EE117E" w:rsidP="00756628">
            <w:pPr>
              <w:spacing w:line="288" w:lineRule="auto"/>
              <w:jc w:val="center"/>
              <w:rPr>
                <w:rFonts w:ascii="Arial" w:hAnsi="Arial" w:cs="Arial"/>
                <w:sz w:val="20"/>
                <w:szCs w:val="20"/>
              </w:rPr>
            </w:pPr>
            <w:r w:rsidRPr="00EE117E">
              <w:rPr>
                <w:rFonts w:ascii="Arial" w:hAnsi="Arial" w:cs="Arial"/>
                <w:sz w:val="20"/>
                <w:szCs w:val="20"/>
              </w:rPr>
              <w:t>1, 3, 9, 10, 13, 20</w:t>
            </w:r>
          </w:p>
        </w:tc>
      </w:tr>
    </w:tbl>
    <w:p w:rsidR="00427630" w:rsidRPr="00921B4D" w:rsidRDefault="00427630" w:rsidP="00921B4D">
      <w:pPr>
        <w:rPr>
          <w:rFonts w:ascii="Arial" w:hAnsi="Arial" w:cs="Arial"/>
        </w:rPr>
      </w:pPr>
    </w:p>
    <w:p w:rsidR="00427630" w:rsidRPr="00921B4D" w:rsidRDefault="00427630" w:rsidP="006A325B">
      <w:pPr>
        <w:pStyle w:val="Prrafodelista"/>
        <w:numPr>
          <w:ilvl w:val="0"/>
          <w:numId w:val="55"/>
        </w:numPr>
        <w:ind w:left="426" w:right="51" w:hanging="426"/>
        <w:jc w:val="both"/>
        <w:rPr>
          <w:rFonts w:ascii="Arial" w:hAnsi="Arial" w:cs="Arial"/>
          <w:bCs/>
        </w:rPr>
      </w:pPr>
      <w:r w:rsidRPr="00EE117E">
        <w:rPr>
          <w:rFonts w:ascii="Arial" w:hAnsi="Arial" w:cs="Arial"/>
          <w:b/>
        </w:rPr>
        <w:t>Subprograma de de Estudios Socioculturales y Socio</w:t>
      </w:r>
      <w:r w:rsidR="00EE117E" w:rsidRPr="00EE117E">
        <w:rPr>
          <w:rFonts w:ascii="Arial" w:hAnsi="Arial" w:cs="Arial"/>
          <w:b/>
        </w:rPr>
        <w:t>económicos:</w:t>
      </w:r>
      <w:r w:rsidRPr="00921B4D">
        <w:rPr>
          <w:rFonts w:ascii="Arial" w:hAnsi="Arial" w:cs="Arial"/>
        </w:rPr>
        <w:t xml:space="preserve"> </w:t>
      </w:r>
      <w:r w:rsidR="00EE117E">
        <w:rPr>
          <w:rFonts w:ascii="Arial" w:hAnsi="Arial" w:cs="Arial"/>
        </w:rPr>
        <w:t>T</w:t>
      </w:r>
      <w:r w:rsidRPr="00921B4D">
        <w:rPr>
          <w:rFonts w:ascii="Arial" w:hAnsi="Arial" w:cs="Arial"/>
        </w:rPr>
        <w:t xml:space="preserve">iene como objetivo fortalecer el conocimiento e investigación del patrimonio cultural asociado a la cuenca, </w:t>
      </w:r>
      <w:r w:rsidR="00223007" w:rsidRPr="00921B4D">
        <w:rPr>
          <w:rFonts w:ascii="Arial" w:hAnsi="Arial" w:cs="Arial"/>
        </w:rPr>
        <w:t>así</w:t>
      </w:r>
      <w:r w:rsidRPr="00921B4D">
        <w:rPr>
          <w:rFonts w:ascii="Arial" w:hAnsi="Arial" w:cs="Arial"/>
        </w:rPr>
        <w:t xml:space="preserve"> como el valor que representa ésta para la Nación, la región y las comunidades cercanas</w:t>
      </w:r>
      <w:r w:rsidRPr="00921B4D">
        <w:rPr>
          <w:rFonts w:ascii="Arial" w:hAnsi="Arial" w:cs="Arial"/>
          <w:bCs/>
        </w:rPr>
        <w:t xml:space="preserve">. Este Subprograma </w:t>
      </w:r>
      <w:r w:rsidR="00EE117E" w:rsidRPr="00921B4D">
        <w:rPr>
          <w:rFonts w:ascii="Arial" w:hAnsi="Arial" w:cs="Arial"/>
          <w:bCs/>
        </w:rPr>
        <w:t>está</w:t>
      </w:r>
      <w:r w:rsidRPr="00921B4D">
        <w:rPr>
          <w:rFonts w:ascii="Arial" w:hAnsi="Arial" w:cs="Arial"/>
          <w:bCs/>
        </w:rPr>
        <w:t xml:space="preserve"> integrado por las siguientes Actividades</w:t>
      </w:r>
      <w:r w:rsidR="00EE117E">
        <w:rPr>
          <w:rFonts w:ascii="Arial" w:hAnsi="Arial" w:cs="Arial"/>
          <w:bCs/>
        </w:rPr>
        <w:t>:</w:t>
      </w:r>
    </w:p>
    <w:p w:rsidR="00427630" w:rsidRPr="00921B4D" w:rsidRDefault="00427630" w:rsidP="00921B4D">
      <w:pPr>
        <w:rPr>
          <w:rFonts w:ascii="Arial" w:hAnsi="Arial" w:cs="Arial"/>
          <w:bCs/>
        </w:rPr>
      </w:pPr>
    </w:p>
    <w:tbl>
      <w:tblPr>
        <w:tblW w:w="8910" w:type="dxa"/>
        <w:jc w:val="center"/>
        <w:tblInd w:w="302"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00"/>
      </w:tblPr>
      <w:tblGrid>
        <w:gridCol w:w="5795"/>
        <w:gridCol w:w="1341"/>
        <w:gridCol w:w="1774"/>
      </w:tblGrid>
      <w:tr w:rsidR="00427630" w:rsidRPr="00921B4D" w:rsidTr="00756628">
        <w:trPr>
          <w:cantSplit/>
          <w:trHeight w:val="22"/>
          <w:tblHeader/>
          <w:jc w:val="center"/>
        </w:trPr>
        <w:tc>
          <w:tcPr>
            <w:tcW w:w="5795" w:type="dxa"/>
            <w:tcBorders>
              <w:top w:val="single" w:sz="18" w:space="0" w:color="auto"/>
              <w:bottom w:val="single" w:sz="18" w:space="0" w:color="auto"/>
            </w:tcBorders>
            <w:shd w:val="clear" w:color="auto" w:fill="auto"/>
            <w:noWrap/>
            <w:vAlign w:val="center"/>
          </w:tcPr>
          <w:p w:rsidR="00427630" w:rsidRPr="00921B4D" w:rsidRDefault="00427630" w:rsidP="00921B4D">
            <w:pPr>
              <w:jc w:val="center"/>
              <w:rPr>
                <w:rFonts w:ascii="Arial" w:hAnsi="Arial" w:cs="Arial"/>
                <w:b/>
                <w:sz w:val="20"/>
                <w:szCs w:val="20"/>
              </w:rPr>
            </w:pPr>
            <w:r w:rsidRPr="00921B4D">
              <w:rPr>
                <w:rFonts w:ascii="Arial" w:hAnsi="Arial" w:cs="Arial"/>
                <w:b/>
                <w:sz w:val="20"/>
                <w:szCs w:val="20"/>
              </w:rPr>
              <w:t>Actividad</w:t>
            </w:r>
          </w:p>
        </w:tc>
        <w:tc>
          <w:tcPr>
            <w:tcW w:w="1341" w:type="dxa"/>
            <w:tcBorders>
              <w:top w:val="single" w:sz="18" w:space="0" w:color="auto"/>
              <w:bottom w:val="single" w:sz="18" w:space="0" w:color="auto"/>
            </w:tcBorders>
            <w:shd w:val="clear" w:color="auto" w:fill="auto"/>
            <w:vAlign w:val="center"/>
          </w:tcPr>
          <w:p w:rsidR="00427630" w:rsidRPr="00921B4D" w:rsidRDefault="00427630" w:rsidP="00921B4D">
            <w:pPr>
              <w:jc w:val="center"/>
              <w:rPr>
                <w:rFonts w:ascii="Arial" w:hAnsi="Arial" w:cs="Arial"/>
                <w:b/>
                <w:sz w:val="20"/>
                <w:szCs w:val="20"/>
              </w:rPr>
            </w:pPr>
            <w:r w:rsidRPr="00921B4D">
              <w:rPr>
                <w:rFonts w:ascii="Arial" w:hAnsi="Arial" w:cs="Arial"/>
                <w:b/>
                <w:sz w:val="20"/>
                <w:szCs w:val="20"/>
              </w:rPr>
              <w:t>Plazo</w:t>
            </w:r>
          </w:p>
        </w:tc>
        <w:tc>
          <w:tcPr>
            <w:tcW w:w="1774" w:type="dxa"/>
            <w:tcBorders>
              <w:top w:val="single" w:sz="18" w:space="0" w:color="auto"/>
              <w:bottom w:val="single" w:sz="18" w:space="0" w:color="auto"/>
            </w:tcBorders>
            <w:shd w:val="clear" w:color="auto" w:fill="auto"/>
            <w:noWrap/>
            <w:vAlign w:val="center"/>
          </w:tcPr>
          <w:p w:rsidR="00427630" w:rsidRPr="00921B4D" w:rsidRDefault="00EE117E" w:rsidP="00921B4D">
            <w:pPr>
              <w:jc w:val="center"/>
              <w:rPr>
                <w:rFonts w:ascii="Arial" w:hAnsi="Arial" w:cs="Arial"/>
                <w:b/>
                <w:sz w:val="20"/>
                <w:szCs w:val="20"/>
              </w:rPr>
            </w:pPr>
            <w:r w:rsidRPr="00996D4D">
              <w:rPr>
                <w:rFonts w:ascii="Arial" w:eastAsia="Times New Roman" w:hAnsi="Arial" w:cs="Arial"/>
                <w:b/>
                <w:sz w:val="20"/>
                <w:szCs w:val="20"/>
                <w:lang w:eastAsia="es-ES"/>
              </w:rPr>
              <w:t>Corresponsables</w:t>
            </w:r>
            <w:r>
              <w:rPr>
                <w:rFonts w:ascii="Arial" w:eastAsia="Times New Roman" w:hAnsi="Arial" w:cs="Arial"/>
                <w:b/>
                <w:sz w:val="20"/>
                <w:szCs w:val="20"/>
                <w:lang w:eastAsia="es-ES"/>
              </w:rPr>
              <w:t xml:space="preserve"> (Artículo 18)</w:t>
            </w:r>
          </w:p>
        </w:tc>
      </w:tr>
      <w:tr w:rsidR="00EE117E" w:rsidRPr="00921B4D" w:rsidTr="00756628">
        <w:trPr>
          <w:cantSplit/>
          <w:trHeight w:val="22"/>
          <w:jc w:val="center"/>
        </w:trPr>
        <w:tc>
          <w:tcPr>
            <w:tcW w:w="5795" w:type="dxa"/>
            <w:shd w:val="clear" w:color="auto" w:fill="auto"/>
            <w:noWrap/>
          </w:tcPr>
          <w:p w:rsidR="00EE117E" w:rsidRPr="00921B4D" w:rsidRDefault="00EE117E" w:rsidP="006A325B">
            <w:pPr>
              <w:pStyle w:val="Prrafodelista"/>
              <w:numPr>
                <w:ilvl w:val="0"/>
                <w:numId w:val="54"/>
              </w:numPr>
              <w:suppressAutoHyphens w:val="0"/>
              <w:ind w:left="374"/>
              <w:contextualSpacing/>
              <w:jc w:val="both"/>
              <w:rPr>
                <w:rFonts w:ascii="Arial" w:hAnsi="Arial" w:cs="Arial"/>
                <w:sz w:val="20"/>
                <w:szCs w:val="20"/>
              </w:rPr>
            </w:pPr>
            <w:r w:rsidRPr="00921B4D">
              <w:rPr>
                <w:rFonts w:ascii="Arial" w:hAnsi="Arial" w:cs="Arial"/>
                <w:sz w:val="20"/>
                <w:szCs w:val="20"/>
              </w:rPr>
              <w:t xml:space="preserve">Inventariar, cartografiar y realizar las prospecciones de sitios de interés </w:t>
            </w:r>
            <w:r w:rsidR="00223007" w:rsidRPr="00921B4D">
              <w:rPr>
                <w:rFonts w:ascii="Arial" w:hAnsi="Arial" w:cs="Arial"/>
                <w:sz w:val="20"/>
                <w:szCs w:val="20"/>
              </w:rPr>
              <w:t>arqueológico</w:t>
            </w:r>
            <w:r w:rsidRPr="00921B4D">
              <w:rPr>
                <w:rFonts w:ascii="Arial" w:hAnsi="Arial" w:cs="Arial"/>
                <w:sz w:val="20"/>
                <w:szCs w:val="20"/>
              </w:rPr>
              <w:t xml:space="preserve"> en la cuenca.</w:t>
            </w:r>
          </w:p>
        </w:tc>
        <w:tc>
          <w:tcPr>
            <w:tcW w:w="1341" w:type="dxa"/>
            <w:shd w:val="clear" w:color="auto" w:fill="auto"/>
            <w:noWrap/>
            <w:vAlign w:val="center"/>
          </w:tcPr>
          <w:p w:rsidR="00EE117E" w:rsidRPr="00921B4D" w:rsidRDefault="00EE117E" w:rsidP="00921B4D">
            <w:pPr>
              <w:jc w:val="center"/>
              <w:rPr>
                <w:rFonts w:ascii="Arial" w:hAnsi="Arial" w:cs="Arial"/>
                <w:sz w:val="20"/>
                <w:szCs w:val="20"/>
                <w:lang w:eastAsia="en-US" w:bidi="en-US"/>
              </w:rPr>
            </w:pPr>
            <w:r w:rsidRPr="00921B4D">
              <w:rPr>
                <w:rFonts w:ascii="Arial" w:hAnsi="Arial" w:cs="Arial"/>
                <w:sz w:val="20"/>
                <w:szCs w:val="20"/>
                <w:lang w:eastAsia="en-US" w:bidi="en-US"/>
              </w:rPr>
              <w:t>Corto</w:t>
            </w:r>
          </w:p>
        </w:tc>
        <w:tc>
          <w:tcPr>
            <w:tcW w:w="1774" w:type="dxa"/>
            <w:shd w:val="clear" w:color="auto" w:fill="auto"/>
            <w:vAlign w:val="center"/>
          </w:tcPr>
          <w:p w:rsidR="00EE117E" w:rsidRPr="00EE117E" w:rsidRDefault="00EE117E" w:rsidP="00756628">
            <w:pPr>
              <w:jc w:val="center"/>
              <w:rPr>
                <w:rFonts w:ascii="Arial" w:hAnsi="Arial" w:cs="Arial"/>
                <w:sz w:val="20"/>
                <w:szCs w:val="20"/>
              </w:rPr>
            </w:pPr>
            <w:r w:rsidRPr="00EE117E">
              <w:rPr>
                <w:rFonts w:ascii="Arial" w:hAnsi="Arial" w:cs="Arial"/>
                <w:sz w:val="20"/>
                <w:szCs w:val="20"/>
              </w:rPr>
              <w:t>1, 3, 12, 13, 17, 20</w:t>
            </w:r>
          </w:p>
        </w:tc>
      </w:tr>
      <w:tr w:rsidR="00EE117E" w:rsidRPr="00921B4D" w:rsidTr="00756628">
        <w:trPr>
          <w:cantSplit/>
          <w:trHeight w:val="22"/>
          <w:jc w:val="center"/>
        </w:trPr>
        <w:tc>
          <w:tcPr>
            <w:tcW w:w="5795" w:type="dxa"/>
            <w:shd w:val="clear" w:color="auto" w:fill="auto"/>
            <w:noWrap/>
          </w:tcPr>
          <w:p w:rsidR="00EE117E" w:rsidRPr="00921B4D" w:rsidRDefault="00EE117E" w:rsidP="006A325B">
            <w:pPr>
              <w:pStyle w:val="Prrafodelista"/>
              <w:numPr>
                <w:ilvl w:val="0"/>
                <w:numId w:val="54"/>
              </w:numPr>
              <w:suppressAutoHyphens w:val="0"/>
              <w:ind w:left="374"/>
              <w:contextualSpacing/>
              <w:jc w:val="both"/>
              <w:rPr>
                <w:rFonts w:ascii="Arial" w:hAnsi="Arial" w:cs="Arial"/>
                <w:sz w:val="20"/>
                <w:szCs w:val="20"/>
              </w:rPr>
            </w:pPr>
            <w:r w:rsidRPr="00921B4D">
              <w:rPr>
                <w:rFonts w:ascii="Arial" w:hAnsi="Arial" w:cs="Arial"/>
                <w:sz w:val="20"/>
                <w:szCs w:val="20"/>
              </w:rPr>
              <w:t>Proteger, mantener y restaurar los sitios con evidencias arqueológicas.</w:t>
            </w:r>
          </w:p>
        </w:tc>
        <w:tc>
          <w:tcPr>
            <w:tcW w:w="1341" w:type="dxa"/>
            <w:shd w:val="clear" w:color="auto" w:fill="auto"/>
            <w:noWrap/>
            <w:vAlign w:val="center"/>
          </w:tcPr>
          <w:p w:rsidR="00EE117E" w:rsidRPr="00921B4D" w:rsidRDefault="00EE117E" w:rsidP="00921B4D">
            <w:pPr>
              <w:jc w:val="center"/>
              <w:rPr>
                <w:rFonts w:ascii="Arial" w:hAnsi="Arial" w:cs="Arial"/>
                <w:sz w:val="20"/>
                <w:szCs w:val="20"/>
                <w:lang w:eastAsia="en-US" w:bidi="en-US"/>
              </w:rPr>
            </w:pPr>
            <w:r w:rsidRPr="00921B4D">
              <w:rPr>
                <w:rFonts w:ascii="Arial" w:hAnsi="Arial" w:cs="Arial"/>
                <w:sz w:val="20"/>
                <w:szCs w:val="20"/>
                <w:lang w:eastAsia="en-US" w:bidi="en-US"/>
              </w:rPr>
              <w:t>Corto</w:t>
            </w:r>
          </w:p>
        </w:tc>
        <w:tc>
          <w:tcPr>
            <w:tcW w:w="1774" w:type="dxa"/>
            <w:shd w:val="clear" w:color="auto" w:fill="auto"/>
            <w:vAlign w:val="center"/>
          </w:tcPr>
          <w:p w:rsidR="00EE117E" w:rsidRPr="00EE117E" w:rsidRDefault="00EE117E" w:rsidP="00756628">
            <w:pPr>
              <w:jc w:val="center"/>
              <w:rPr>
                <w:rFonts w:ascii="Arial" w:hAnsi="Arial" w:cs="Arial"/>
                <w:sz w:val="20"/>
                <w:szCs w:val="20"/>
              </w:rPr>
            </w:pPr>
            <w:r w:rsidRPr="00EE117E">
              <w:rPr>
                <w:rFonts w:ascii="Arial" w:hAnsi="Arial" w:cs="Arial"/>
                <w:sz w:val="20"/>
                <w:szCs w:val="20"/>
              </w:rPr>
              <w:t>3, 12</w:t>
            </w:r>
          </w:p>
        </w:tc>
      </w:tr>
      <w:tr w:rsidR="00EE117E" w:rsidRPr="00921B4D" w:rsidTr="00756628">
        <w:trPr>
          <w:cantSplit/>
          <w:trHeight w:val="22"/>
          <w:jc w:val="center"/>
        </w:trPr>
        <w:tc>
          <w:tcPr>
            <w:tcW w:w="5795" w:type="dxa"/>
            <w:shd w:val="clear" w:color="auto" w:fill="auto"/>
            <w:noWrap/>
          </w:tcPr>
          <w:p w:rsidR="00EE117E" w:rsidRPr="00921B4D" w:rsidRDefault="00EE117E" w:rsidP="006A325B">
            <w:pPr>
              <w:pStyle w:val="Prrafodelista"/>
              <w:numPr>
                <w:ilvl w:val="0"/>
                <w:numId w:val="54"/>
              </w:numPr>
              <w:suppressAutoHyphens w:val="0"/>
              <w:ind w:left="374"/>
              <w:contextualSpacing/>
              <w:jc w:val="both"/>
              <w:rPr>
                <w:rFonts w:ascii="Arial" w:hAnsi="Arial" w:cs="Arial"/>
                <w:sz w:val="20"/>
                <w:szCs w:val="20"/>
              </w:rPr>
            </w:pPr>
            <w:r w:rsidRPr="00921B4D">
              <w:rPr>
                <w:rFonts w:ascii="Arial" w:hAnsi="Arial" w:cs="Arial"/>
                <w:sz w:val="20"/>
                <w:szCs w:val="20"/>
              </w:rPr>
              <w:t>Impulsar investigaciones dirigidas a determinar la influencia de la Zona Protectora y Reserva Hidráulica en el desarrollo socioeconómico local, regional, nacional y su impacto en el funcionamiento de la Refinería El Palito.</w:t>
            </w:r>
          </w:p>
        </w:tc>
        <w:tc>
          <w:tcPr>
            <w:tcW w:w="1341" w:type="dxa"/>
            <w:shd w:val="clear" w:color="auto" w:fill="auto"/>
            <w:noWrap/>
            <w:vAlign w:val="center"/>
          </w:tcPr>
          <w:p w:rsidR="00EE117E" w:rsidRPr="00921B4D" w:rsidRDefault="00EE117E" w:rsidP="00921B4D">
            <w:pPr>
              <w:jc w:val="center"/>
              <w:rPr>
                <w:rFonts w:ascii="Arial" w:hAnsi="Arial" w:cs="Arial"/>
                <w:sz w:val="20"/>
                <w:szCs w:val="20"/>
                <w:lang w:eastAsia="en-US" w:bidi="en-US"/>
              </w:rPr>
            </w:pPr>
            <w:r w:rsidRPr="00921B4D">
              <w:rPr>
                <w:rFonts w:ascii="Arial" w:hAnsi="Arial" w:cs="Arial"/>
                <w:sz w:val="20"/>
                <w:szCs w:val="20"/>
                <w:lang w:eastAsia="en-US" w:bidi="en-US"/>
              </w:rPr>
              <w:t>Mediano</w:t>
            </w:r>
          </w:p>
        </w:tc>
        <w:tc>
          <w:tcPr>
            <w:tcW w:w="1774" w:type="dxa"/>
            <w:shd w:val="clear" w:color="auto" w:fill="auto"/>
            <w:vAlign w:val="center"/>
          </w:tcPr>
          <w:p w:rsidR="00EE117E" w:rsidRPr="00EE117E" w:rsidRDefault="00EE117E" w:rsidP="00756628">
            <w:pPr>
              <w:spacing w:line="288" w:lineRule="auto"/>
              <w:jc w:val="center"/>
              <w:rPr>
                <w:rFonts w:ascii="Arial" w:hAnsi="Arial" w:cs="Arial"/>
                <w:sz w:val="20"/>
                <w:szCs w:val="20"/>
              </w:rPr>
            </w:pPr>
            <w:r w:rsidRPr="00EE117E">
              <w:rPr>
                <w:rFonts w:ascii="Arial" w:hAnsi="Arial" w:cs="Arial"/>
                <w:sz w:val="20"/>
                <w:szCs w:val="20"/>
              </w:rPr>
              <w:t>Todos</w:t>
            </w:r>
          </w:p>
        </w:tc>
      </w:tr>
      <w:tr w:rsidR="00EE117E" w:rsidRPr="00921B4D" w:rsidTr="00756628">
        <w:trPr>
          <w:cantSplit/>
          <w:trHeight w:val="22"/>
          <w:jc w:val="center"/>
        </w:trPr>
        <w:tc>
          <w:tcPr>
            <w:tcW w:w="5795" w:type="dxa"/>
            <w:shd w:val="clear" w:color="auto" w:fill="auto"/>
            <w:noWrap/>
          </w:tcPr>
          <w:p w:rsidR="00EE117E" w:rsidRPr="00921B4D" w:rsidRDefault="00EE117E" w:rsidP="006A325B">
            <w:pPr>
              <w:pStyle w:val="Prrafodelista"/>
              <w:numPr>
                <w:ilvl w:val="0"/>
                <w:numId w:val="54"/>
              </w:numPr>
              <w:suppressAutoHyphens w:val="0"/>
              <w:ind w:left="374"/>
              <w:contextualSpacing/>
              <w:jc w:val="both"/>
              <w:rPr>
                <w:rFonts w:ascii="Arial" w:hAnsi="Arial" w:cs="Arial"/>
                <w:sz w:val="20"/>
                <w:szCs w:val="20"/>
              </w:rPr>
            </w:pPr>
            <w:r w:rsidRPr="00921B4D">
              <w:rPr>
                <w:rFonts w:ascii="Arial" w:hAnsi="Arial" w:cs="Arial"/>
                <w:sz w:val="20"/>
                <w:szCs w:val="20"/>
              </w:rPr>
              <w:t>Diseñar e implantar acciones de prevención y control de riesgos de desastres naturales.</w:t>
            </w:r>
          </w:p>
        </w:tc>
        <w:tc>
          <w:tcPr>
            <w:tcW w:w="1341" w:type="dxa"/>
            <w:shd w:val="clear" w:color="auto" w:fill="auto"/>
            <w:noWrap/>
            <w:vAlign w:val="center"/>
          </w:tcPr>
          <w:p w:rsidR="00EE117E" w:rsidRPr="00921B4D" w:rsidRDefault="00EE117E" w:rsidP="00921B4D">
            <w:pPr>
              <w:jc w:val="center"/>
              <w:rPr>
                <w:rFonts w:ascii="Arial" w:hAnsi="Arial" w:cs="Arial"/>
                <w:sz w:val="20"/>
                <w:szCs w:val="20"/>
                <w:lang w:eastAsia="en-US" w:bidi="en-US"/>
              </w:rPr>
            </w:pPr>
            <w:r w:rsidRPr="00921B4D">
              <w:rPr>
                <w:rFonts w:ascii="Arial" w:hAnsi="Arial" w:cs="Arial"/>
                <w:sz w:val="20"/>
                <w:szCs w:val="20"/>
                <w:lang w:eastAsia="en-US" w:bidi="en-US"/>
              </w:rPr>
              <w:t>Mediano</w:t>
            </w:r>
          </w:p>
        </w:tc>
        <w:tc>
          <w:tcPr>
            <w:tcW w:w="1774" w:type="dxa"/>
            <w:shd w:val="clear" w:color="auto" w:fill="auto"/>
            <w:vAlign w:val="center"/>
          </w:tcPr>
          <w:p w:rsidR="00EE117E" w:rsidRPr="00EE117E" w:rsidRDefault="00EE117E" w:rsidP="00756628">
            <w:pPr>
              <w:spacing w:line="288" w:lineRule="auto"/>
              <w:jc w:val="center"/>
              <w:rPr>
                <w:rFonts w:ascii="Arial" w:hAnsi="Arial" w:cs="Arial"/>
                <w:sz w:val="20"/>
                <w:szCs w:val="20"/>
              </w:rPr>
            </w:pPr>
            <w:r w:rsidRPr="00EE117E">
              <w:rPr>
                <w:rFonts w:ascii="Arial" w:hAnsi="Arial" w:cs="Arial"/>
                <w:sz w:val="20"/>
                <w:szCs w:val="20"/>
              </w:rPr>
              <w:t>1, 2, 3, 9, 10, 11, 13, 14, 15, 16, 20</w:t>
            </w:r>
          </w:p>
        </w:tc>
      </w:tr>
    </w:tbl>
    <w:p w:rsidR="003534CC" w:rsidRPr="00C12047" w:rsidRDefault="003534CC" w:rsidP="003534CC">
      <w:pPr>
        <w:pStyle w:val="Prrafodelista"/>
        <w:ind w:left="0" w:right="51"/>
        <w:jc w:val="both"/>
        <w:rPr>
          <w:rFonts w:ascii="Arial" w:hAnsi="Arial" w:cs="Arial"/>
        </w:rPr>
      </w:pPr>
    </w:p>
    <w:p w:rsidR="00453818" w:rsidRDefault="00453818" w:rsidP="003E6484">
      <w:pPr>
        <w:pStyle w:val="Prrafodelista"/>
        <w:ind w:left="0" w:right="51"/>
        <w:jc w:val="both"/>
        <w:rPr>
          <w:rFonts w:ascii="Arial" w:hAnsi="Arial" w:cs="Arial"/>
          <w:b/>
        </w:rPr>
      </w:pPr>
    </w:p>
    <w:p w:rsidR="00453818" w:rsidRDefault="00453818" w:rsidP="003E6484">
      <w:pPr>
        <w:pStyle w:val="Prrafodelista"/>
        <w:ind w:left="0" w:right="51"/>
        <w:jc w:val="both"/>
        <w:rPr>
          <w:rFonts w:ascii="Arial" w:hAnsi="Arial" w:cs="Arial"/>
          <w:b/>
        </w:rPr>
      </w:pPr>
    </w:p>
    <w:p w:rsidR="003534CC" w:rsidRPr="00C12047" w:rsidRDefault="003534CC" w:rsidP="003E6484">
      <w:pPr>
        <w:pStyle w:val="Prrafodelista"/>
        <w:ind w:left="0" w:right="51"/>
        <w:jc w:val="both"/>
        <w:rPr>
          <w:rFonts w:ascii="Arial" w:hAnsi="Arial" w:cs="Arial"/>
        </w:rPr>
      </w:pPr>
      <w:r w:rsidRPr="00C12047">
        <w:rPr>
          <w:rFonts w:ascii="Arial" w:hAnsi="Arial" w:cs="Arial"/>
          <w:b/>
        </w:rPr>
        <w:t xml:space="preserve">Artículo </w:t>
      </w:r>
      <w:r w:rsidR="00604B11" w:rsidRPr="00C12047">
        <w:rPr>
          <w:rFonts w:ascii="Arial" w:hAnsi="Arial" w:cs="Arial"/>
          <w:b/>
        </w:rPr>
        <w:fldChar w:fldCharType="begin"/>
      </w:r>
      <w:r w:rsidRPr="00C12047">
        <w:rPr>
          <w:rFonts w:ascii="Arial" w:hAnsi="Arial" w:cs="Arial"/>
          <w:b/>
        </w:rPr>
        <w:instrText xml:space="preserve"> AUTONUM  \* Arabic </w:instrText>
      </w:r>
      <w:r w:rsidR="00604B11" w:rsidRPr="00C12047">
        <w:rPr>
          <w:rFonts w:ascii="Arial" w:hAnsi="Arial" w:cs="Arial"/>
          <w:b/>
        </w:rPr>
        <w:fldChar w:fldCharType="end"/>
      </w:r>
      <w:r w:rsidRPr="00C12047">
        <w:rPr>
          <w:rFonts w:ascii="Arial" w:hAnsi="Arial" w:cs="Arial"/>
          <w:b/>
        </w:rPr>
        <w:t xml:space="preserve"> </w:t>
      </w:r>
      <w:r w:rsidRPr="00D16765">
        <w:rPr>
          <w:rFonts w:ascii="Arial" w:hAnsi="Arial" w:cs="Arial"/>
          <w:b/>
        </w:rPr>
        <w:t>Programa de Infraestructura y Equipamiento Ambiental</w:t>
      </w:r>
      <w:r w:rsidRPr="00D16765">
        <w:rPr>
          <w:rFonts w:ascii="Arial" w:hAnsi="Arial" w:cs="Arial"/>
        </w:rPr>
        <w:t xml:space="preserve">: Tiene como objetivo </w:t>
      </w:r>
      <w:r w:rsidR="003E6484" w:rsidRPr="003E6484">
        <w:rPr>
          <w:rFonts w:ascii="Arial" w:hAnsi="Arial" w:cs="Arial"/>
        </w:rPr>
        <w:t>planificar y ejecutar el equipamiento e infraestructura logística y ambiental, necesaria para lograr una mayor protección de los recursos naturales y mayores facilidades para apoyar la gestión ambiental.</w:t>
      </w:r>
    </w:p>
    <w:p w:rsidR="003534CC" w:rsidRDefault="003534CC" w:rsidP="003E6484">
      <w:pPr>
        <w:tabs>
          <w:tab w:val="left" w:pos="167"/>
        </w:tabs>
        <w:ind w:left="360"/>
        <w:jc w:val="both"/>
        <w:rPr>
          <w:rFonts w:ascii="Arial" w:hAnsi="Arial" w:cs="Arial"/>
          <w:szCs w:val="22"/>
        </w:rPr>
      </w:pPr>
    </w:p>
    <w:p w:rsidR="003E6484" w:rsidRPr="003E6484" w:rsidRDefault="003E6484" w:rsidP="003E6484">
      <w:pPr>
        <w:jc w:val="both"/>
        <w:rPr>
          <w:rFonts w:ascii="Arial" w:hAnsi="Arial" w:cs="Arial"/>
        </w:rPr>
      </w:pPr>
      <w:r w:rsidRPr="003E6484">
        <w:rPr>
          <w:rFonts w:ascii="Arial" w:hAnsi="Arial" w:cs="Arial"/>
        </w:rPr>
        <w:t xml:space="preserve">Asimismo, comprende el equipamiento para la vigilancia, monitoreo e investigación de carácter ambiental y las acciones para la demarcación de linderos y señalización pertinente de las diferentes unidades de ordenamiento. </w:t>
      </w:r>
    </w:p>
    <w:p w:rsidR="003E6484" w:rsidRPr="003E6484" w:rsidRDefault="003E6484" w:rsidP="003E6484">
      <w:pPr>
        <w:jc w:val="both"/>
        <w:rPr>
          <w:rFonts w:ascii="Arial" w:hAnsi="Arial" w:cs="Arial"/>
        </w:rPr>
      </w:pPr>
    </w:p>
    <w:p w:rsidR="003E6484" w:rsidRDefault="003E6484" w:rsidP="003E6484">
      <w:pPr>
        <w:jc w:val="both"/>
        <w:rPr>
          <w:rFonts w:ascii="Arial" w:hAnsi="Arial" w:cs="Arial"/>
        </w:rPr>
      </w:pPr>
      <w:r w:rsidRPr="003E6484">
        <w:rPr>
          <w:rFonts w:ascii="Arial" w:hAnsi="Arial" w:cs="Arial"/>
          <w:bCs/>
        </w:rPr>
        <w:t xml:space="preserve">Este Programa </w:t>
      </w:r>
      <w:r w:rsidRPr="003E6484">
        <w:rPr>
          <w:rFonts w:ascii="Arial" w:hAnsi="Arial" w:cs="Arial"/>
        </w:rPr>
        <w:t>está</w:t>
      </w:r>
      <w:r w:rsidRPr="003E6484">
        <w:rPr>
          <w:rFonts w:ascii="Arial" w:hAnsi="Arial" w:cs="Arial"/>
          <w:bCs/>
        </w:rPr>
        <w:t xml:space="preserve"> integrado por tres (3) Subprogramas: 1. </w:t>
      </w:r>
      <w:r w:rsidRPr="003E6484">
        <w:rPr>
          <w:rFonts w:ascii="Arial" w:hAnsi="Arial" w:cs="Arial"/>
        </w:rPr>
        <w:t>Subprograma de Construcción, Equipamiento y Mantenimiento de Obras de Infraestructura Ambiental; 2. Subprograma de Construcción, Equipamiento y Mantenimiento de Obras para Investigación, Vigilancia y Monitoreo Ambiental; 3. Subprograma de Materialización y Señalización de Linderos.</w:t>
      </w:r>
    </w:p>
    <w:p w:rsidR="003E6484" w:rsidRDefault="003E6484" w:rsidP="003E6484">
      <w:pPr>
        <w:jc w:val="both"/>
        <w:rPr>
          <w:rFonts w:ascii="Arial" w:hAnsi="Arial" w:cs="Arial"/>
        </w:rPr>
      </w:pPr>
    </w:p>
    <w:p w:rsidR="003E6484" w:rsidRPr="003E6484" w:rsidRDefault="003E6484" w:rsidP="006A325B">
      <w:pPr>
        <w:pStyle w:val="Prrafodelista"/>
        <w:numPr>
          <w:ilvl w:val="0"/>
          <w:numId w:val="58"/>
        </w:numPr>
        <w:ind w:left="426" w:right="51" w:hanging="426"/>
        <w:jc w:val="both"/>
        <w:rPr>
          <w:rFonts w:ascii="Arial" w:hAnsi="Arial" w:cs="Arial"/>
          <w:bCs/>
        </w:rPr>
      </w:pPr>
      <w:r w:rsidRPr="003E6484">
        <w:rPr>
          <w:rFonts w:ascii="Arial" w:hAnsi="Arial" w:cs="Arial"/>
          <w:b/>
        </w:rPr>
        <w:t>Subprograma de Construcción, Equipamiento y Mantenimiento de Obras de Infraestructura Ambiental:</w:t>
      </w:r>
      <w:r w:rsidRPr="003E6484">
        <w:rPr>
          <w:rFonts w:ascii="Arial" w:hAnsi="Arial" w:cs="Arial"/>
        </w:rPr>
        <w:t xml:space="preserve"> </w:t>
      </w:r>
      <w:r>
        <w:rPr>
          <w:rFonts w:ascii="Arial" w:hAnsi="Arial" w:cs="Arial"/>
        </w:rPr>
        <w:t>T</w:t>
      </w:r>
      <w:r w:rsidRPr="003E6484">
        <w:rPr>
          <w:rFonts w:ascii="Arial" w:hAnsi="Arial" w:cs="Arial"/>
        </w:rPr>
        <w:t xml:space="preserve">iene como objetivo la construcción, equipamiento y mantenimiento de obras con fines ambientales dentro de la cuenca del río Sanchón. </w:t>
      </w:r>
      <w:r w:rsidRPr="003E6484">
        <w:rPr>
          <w:rFonts w:ascii="Arial" w:hAnsi="Arial" w:cs="Arial"/>
          <w:bCs/>
        </w:rPr>
        <w:t>Este Subprograma está integrado por las siguientes Actividades:</w:t>
      </w:r>
    </w:p>
    <w:p w:rsidR="003E6484" w:rsidRPr="003E6484" w:rsidRDefault="003E6484" w:rsidP="003E6484">
      <w:pPr>
        <w:rPr>
          <w:rFonts w:ascii="Arial" w:hAnsi="Arial" w:cs="Arial"/>
        </w:rPr>
      </w:pPr>
    </w:p>
    <w:tbl>
      <w:tblPr>
        <w:tblW w:w="8910" w:type="dxa"/>
        <w:jc w:val="center"/>
        <w:tblInd w:w="302"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00"/>
      </w:tblPr>
      <w:tblGrid>
        <w:gridCol w:w="5795"/>
        <w:gridCol w:w="1341"/>
        <w:gridCol w:w="1774"/>
      </w:tblGrid>
      <w:tr w:rsidR="003E6484" w:rsidRPr="003E6484" w:rsidTr="00756628">
        <w:trPr>
          <w:cantSplit/>
          <w:trHeight w:val="22"/>
          <w:tblHeader/>
          <w:jc w:val="center"/>
        </w:trPr>
        <w:tc>
          <w:tcPr>
            <w:tcW w:w="5795" w:type="dxa"/>
            <w:tcBorders>
              <w:top w:val="single" w:sz="18" w:space="0" w:color="auto"/>
              <w:bottom w:val="single" w:sz="18" w:space="0" w:color="auto"/>
            </w:tcBorders>
            <w:shd w:val="clear" w:color="auto" w:fill="auto"/>
            <w:noWrap/>
            <w:vAlign w:val="center"/>
          </w:tcPr>
          <w:p w:rsidR="003E6484" w:rsidRPr="003E6484" w:rsidRDefault="003E6484" w:rsidP="00756628">
            <w:pPr>
              <w:jc w:val="center"/>
              <w:rPr>
                <w:rFonts w:ascii="Arial" w:hAnsi="Arial" w:cs="Arial"/>
                <w:b/>
                <w:sz w:val="20"/>
                <w:szCs w:val="20"/>
              </w:rPr>
            </w:pPr>
            <w:r w:rsidRPr="003E6484">
              <w:rPr>
                <w:rFonts w:ascii="Arial" w:hAnsi="Arial" w:cs="Arial"/>
                <w:b/>
                <w:sz w:val="20"/>
                <w:szCs w:val="20"/>
              </w:rPr>
              <w:t>Actividad</w:t>
            </w:r>
          </w:p>
        </w:tc>
        <w:tc>
          <w:tcPr>
            <w:tcW w:w="1341" w:type="dxa"/>
            <w:tcBorders>
              <w:top w:val="single" w:sz="18" w:space="0" w:color="auto"/>
              <w:bottom w:val="single" w:sz="18" w:space="0" w:color="auto"/>
            </w:tcBorders>
            <w:shd w:val="clear" w:color="auto" w:fill="auto"/>
            <w:vAlign w:val="center"/>
          </w:tcPr>
          <w:p w:rsidR="003E6484" w:rsidRPr="003E6484" w:rsidRDefault="003E6484" w:rsidP="00756628">
            <w:pPr>
              <w:jc w:val="center"/>
              <w:rPr>
                <w:rFonts w:ascii="Arial" w:hAnsi="Arial" w:cs="Arial"/>
                <w:b/>
                <w:sz w:val="20"/>
                <w:szCs w:val="20"/>
              </w:rPr>
            </w:pPr>
            <w:r w:rsidRPr="003E6484">
              <w:rPr>
                <w:rFonts w:ascii="Arial" w:hAnsi="Arial" w:cs="Arial"/>
                <w:b/>
                <w:sz w:val="20"/>
                <w:szCs w:val="20"/>
              </w:rPr>
              <w:t>Plazo</w:t>
            </w:r>
          </w:p>
        </w:tc>
        <w:tc>
          <w:tcPr>
            <w:tcW w:w="1774" w:type="dxa"/>
            <w:tcBorders>
              <w:top w:val="single" w:sz="18" w:space="0" w:color="auto"/>
              <w:bottom w:val="single" w:sz="18" w:space="0" w:color="auto"/>
            </w:tcBorders>
            <w:shd w:val="clear" w:color="auto" w:fill="auto"/>
            <w:noWrap/>
            <w:vAlign w:val="center"/>
          </w:tcPr>
          <w:p w:rsidR="003E6484" w:rsidRPr="003E6484" w:rsidRDefault="00F95AE9" w:rsidP="00756628">
            <w:pPr>
              <w:jc w:val="center"/>
              <w:rPr>
                <w:rFonts w:ascii="Arial" w:hAnsi="Arial" w:cs="Arial"/>
                <w:b/>
                <w:sz w:val="20"/>
                <w:szCs w:val="20"/>
              </w:rPr>
            </w:pPr>
            <w:r w:rsidRPr="00996D4D">
              <w:rPr>
                <w:rFonts w:ascii="Arial" w:eastAsia="Times New Roman" w:hAnsi="Arial" w:cs="Arial"/>
                <w:b/>
                <w:sz w:val="20"/>
                <w:szCs w:val="20"/>
                <w:lang w:eastAsia="es-ES"/>
              </w:rPr>
              <w:t>Corresponsables</w:t>
            </w:r>
            <w:r>
              <w:rPr>
                <w:rFonts w:ascii="Arial" w:eastAsia="Times New Roman" w:hAnsi="Arial" w:cs="Arial"/>
                <w:b/>
                <w:sz w:val="20"/>
                <w:szCs w:val="20"/>
                <w:lang w:eastAsia="es-ES"/>
              </w:rPr>
              <w:t xml:space="preserve"> (Artículo 18)</w:t>
            </w:r>
          </w:p>
        </w:tc>
      </w:tr>
      <w:tr w:rsidR="003E6484" w:rsidRPr="003E6484" w:rsidTr="00453818">
        <w:trPr>
          <w:cantSplit/>
          <w:trHeight w:val="510"/>
          <w:jc w:val="center"/>
        </w:trPr>
        <w:tc>
          <w:tcPr>
            <w:tcW w:w="5795" w:type="dxa"/>
            <w:tcBorders>
              <w:top w:val="single" w:sz="18" w:space="0" w:color="auto"/>
            </w:tcBorders>
            <w:shd w:val="clear" w:color="auto" w:fill="auto"/>
            <w:noWrap/>
            <w:vAlign w:val="center"/>
          </w:tcPr>
          <w:p w:rsidR="003E6484" w:rsidRPr="00453818" w:rsidRDefault="003E6484" w:rsidP="00453818">
            <w:pPr>
              <w:pStyle w:val="Prrafodelista"/>
              <w:numPr>
                <w:ilvl w:val="0"/>
                <w:numId w:val="44"/>
              </w:numPr>
              <w:tabs>
                <w:tab w:val="num" w:pos="392"/>
              </w:tabs>
              <w:suppressAutoHyphens w:val="0"/>
              <w:ind w:left="374"/>
              <w:contextualSpacing/>
              <w:rPr>
                <w:rFonts w:ascii="Arial" w:hAnsi="Arial" w:cs="Arial"/>
                <w:sz w:val="20"/>
                <w:szCs w:val="20"/>
              </w:rPr>
            </w:pPr>
            <w:r w:rsidRPr="00453818">
              <w:rPr>
                <w:rFonts w:ascii="Arial" w:hAnsi="Arial" w:cs="Arial"/>
                <w:sz w:val="20"/>
                <w:szCs w:val="20"/>
                <w:lang w:val="es-ES"/>
              </w:rPr>
              <w:t>Construcción y mantenimiento de viveros.</w:t>
            </w:r>
          </w:p>
        </w:tc>
        <w:tc>
          <w:tcPr>
            <w:tcW w:w="1341" w:type="dxa"/>
            <w:tcBorders>
              <w:top w:val="single" w:sz="18" w:space="0" w:color="auto"/>
            </w:tcBorders>
            <w:shd w:val="clear" w:color="auto" w:fill="auto"/>
            <w:noWrap/>
            <w:vAlign w:val="center"/>
          </w:tcPr>
          <w:p w:rsidR="003E6484" w:rsidRPr="00453818" w:rsidRDefault="003E6484" w:rsidP="00756628">
            <w:pPr>
              <w:jc w:val="center"/>
              <w:rPr>
                <w:rFonts w:ascii="Arial" w:hAnsi="Arial" w:cs="Arial"/>
                <w:sz w:val="20"/>
                <w:szCs w:val="20"/>
              </w:rPr>
            </w:pPr>
            <w:r w:rsidRPr="00453818">
              <w:rPr>
                <w:rFonts w:ascii="Arial" w:hAnsi="Arial" w:cs="Arial"/>
                <w:sz w:val="20"/>
                <w:szCs w:val="20"/>
              </w:rPr>
              <w:t>Corto</w:t>
            </w:r>
          </w:p>
        </w:tc>
        <w:tc>
          <w:tcPr>
            <w:tcW w:w="1774" w:type="dxa"/>
            <w:tcBorders>
              <w:top w:val="single" w:sz="18" w:space="0" w:color="auto"/>
            </w:tcBorders>
            <w:shd w:val="clear" w:color="auto" w:fill="auto"/>
            <w:vAlign w:val="center"/>
          </w:tcPr>
          <w:p w:rsidR="003E6484" w:rsidRPr="00453818" w:rsidRDefault="003E6484" w:rsidP="00756628">
            <w:pPr>
              <w:jc w:val="center"/>
              <w:rPr>
                <w:rFonts w:ascii="Arial" w:hAnsi="Arial" w:cs="Arial"/>
                <w:sz w:val="20"/>
                <w:szCs w:val="20"/>
              </w:rPr>
            </w:pPr>
            <w:r w:rsidRPr="00453818">
              <w:rPr>
                <w:rFonts w:ascii="Arial" w:hAnsi="Arial" w:cs="Arial"/>
                <w:sz w:val="20"/>
                <w:szCs w:val="20"/>
              </w:rPr>
              <w:t>1, 2, 3, 11, 13, 20</w:t>
            </w:r>
          </w:p>
        </w:tc>
      </w:tr>
      <w:tr w:rsidR="003E6484" w:rsidRPr="003E6484" w:rsidTr="00453818">
        <w:trPr>
          <w:cantSplit/>
          <w:trHeight w:val="510"/>
          <w:jc w:val="center"/>
        </w:trPr>
        <w:tc>
          <w:tcPr>
            <w:tcW w:w="5795" w:type="dxa"/>
            <w:shd w:val="clear" w:color="auto" w:fill="auto"/>
            <w:noWrap/>
            <w:vAlign w:val="center"/>
          </w:tcPr>
          <w:p w:rsidR="003E6484" w:rsidRPr="00453818" w:rsidRDefault="003E6484" w:rsidP="00453818">
            <w:pPr>
              <w:pStyle w:val="Prrafodelista"/>
              <w:numPr>
                <w:ilvl w:val="0"/>
                <w:numId w:val="44"/>
              </w:numPr>
              <w:tabs>
                <w:tab w:val="num" w:pos="392"/>
              </w:tabs>
              <w:suppressAutoHyphens w:val="0"/>
              <w:ind w:left="374"/>
              <w:contextualSpacing/>
              <w:rPr>
                <w:rFonts w:ascii="Arial" w:hAnsi="Arial" w:cs="Arial"/>
                <w:sz w:val="20"/>
                <w:szCs w:val="20"/>
              </w:rPr>
            </w:pPr>
            <w:r w:rsidRPr="00453818">
              <w:rPr>
                <w:rFonts w:ascii="Arial" w:hAnsi="Arial" w:cs="Arial"/>
                <w:sz w:val="20"/>
                <w:szCs w:val="20"/>
              </w:rPr>
              <w:t>Mantenimiento de parcelas de investigación.</w:t>
            </w:r>
          </w:p>
        </w:tc>
        <w:tc>
          <w:tcPr>
            <w:tcW w:w="1341" w:type="dxa"/>
            <w:shd w:val="clear" w:color="auto" w:fill="auto"/>
            <w:noWrap/>
            <w:vAlign w:val="center"/>
          </w:tcPr>
          <w:p w:rsidR="003E6484" w:rsidRPr="00453818" w:rsidRDefault="003E6484" w:rsidP="00756628">
            <w:pPr>
              <w:jc w:val="center"/>
              <w:rPr>
                <w:rFonts w:ascii="Arial" w:hAnsi="Arial" w:cs="Arial"/>
                <w:sz w:val="20"/>
                <w:szCs w:val="20"/>
              </w:rPr>
            </w:pPr>
            <w:r w:rsidRPr="00453818">
              <w:rPr>
                <w:rFonts w:ascii="Arial" w:hAnsi="Arial" w:cs="Arial"/>
                <w:sz w:val="20"/>
                <w:szCs w:val="20"/>
              </w:rPr>
              <w:t>Permanente</w:t>
            </w:r>
          </w:p>
        </w:tc>
        <w:tc>
          <w:tcPr>
            <w:tcW w:w="1774" w:type="dxa"/>
            <w:shd w:val="clear" w:color="auto" w:fill="auto"/>
            <w:vAlign w:val="center"/>
          </w:tcPr>
          <w:p w:rsidR="003E6484" w:rsidRPr="00453818" w:rsidRDefault="003E6484" w:rsidP="00756628">
            <w:pPr>
              <w:jc w:val="center"/>
              <w:rPr>
                <w:rFonts w:ascii="Arial" w:hAnsi="Arial" w:cs="Arial"/>
                <w:sz w:val="20"/>
                <w:szCs w:val="20"/>
              </w:rPr>
            </w:pPr>
            <w:r w:rsidRPr="00453818">
              <w:rPr>
                <w:rFonts w:ascii="Arial" w:hAnsi="Arial" w:cs="Arial"/>
                <w:sz w:val="20"/>
                <w:szCs w:val="20"/>
              </w:rPr>
              <w:t>3, 20</w:t>
            </w:r>
          </w:p>
        </w:tc>
      </w:tr>
      <w:tr w:rsidR="003E6484" w:rsidRPr="003E6484" w:rsidTr="00453818">
        <w:trPr>
          <w:cantSplit/>
          <w:trHeight w:val="510"/>
          <w:jc w:val="center"/>
        </w:trPr>
        <w:tc>
          <w:tcPr>
            <w:tcW w:w="5795" w:type="dxa"/>
            <w:shd w:val="clear" w:color="auto" w:fill="auto"/>
            <w:noWrap/>
            <w:vAlign w:val="center"/>
          </w:tcPr>
          <w:p w:rsidR="003E6484" w:rsidRPr="00453818" w:rsidRDefault="003E6484" w:rsidP="00453818">
            <w:pPr>
              <w:pStyle w:val="Prrafodelista"/>
              <w:numPr>
                <w:ilvl w:val="0"/>
                <w:numId w:val="44"/>
              </w:numPr>
              <w:tabs>
                <w:tab w:val="num" w:pos="392"/>
              </w:tabs>
              <w:suppressAutoHyphens w:val="0"/>
              <w:ind w:left="374"/>
              <w:contextualSpacing/>
              <w:rPr>
                <w:rFonts w:ascii="Arial" w:hAnsi="Arial" w:cs="Arial"/>
                <w:sz w:val="20"/>
                <w:szCs w:val="20"/>
              </w:rPr>
            </w:pPr>
            <w:r w:rsidRPr="00453818">
              <w:rPr>
                <w:rFonts w:ascii="Arial" w:hAnsi="Arial" w:cs="Arial"/>
                <w:sz w:val="20"/>
                <w:szCs w:val="20"/>
              </w:rPr>
              <w:t>Construcción de obras de control de torrentes, control de erosión, estabilización de taludes, entre otras.</w:t>
            </w:r>
          </w:p>
        </w:tc>
        <w:tc>
          <w:tcPr>
            <w:tcW w:w="1341" w:type="dxa"/>
            <w:shd w:val="clear" w:color="auto" w:fill="auto"/>
            <w:noWrap/>
            <w:vAlign w:val="center"/>
          </w:tcPr>
          <w:p w:rsidR="003E6484" w:rsidRPr="00453818" w:rsidRDefault="003E6484" w:rsidP="00756628">
            <w:pPr>
              <w:jc w:val="center"/>
              <w:rPr>
                <w:rFonts w:ascii="Arial" w:hAnsi="Arial" w:cs="Arial"/>
                <w:sz w:val="20"/>
                <w:szCs w:val="20"/>
              </w:rPr>
            </w:pPr>
            <w:r w:rsidRPr="00453818">
              <w:rPr>
                <w:rFonts w:ascii="Arial" w:hAnsi="Arial" w:cs="Arial"/>
                <w:sz w:val="20"/>
                <w:szCs w:val="20"/>
              </w:rPr>
              <w:t>Mediano</w:t>
            </w:r>
          </w:p>
        </w:tc>
        <w:tc>
          <w:tcPr>
            <w:tcW w:w="1774" w:type="dxa"/>
            <w:shd w:val="clear" w:color="auto" w:fill="auto"/>
            <w:vAlign w:val="center"/>
          </w:tcPr>
          <w:p w:rsidR="003E6484" w:rsidRPr="00453818" w:rsidRDefault="003E6484" w:rsidP="00756628">
            <w:pPr>
              <w:jc w:val="center"/>
              <w:rPr>
                <w:rFonts w:ascii="Arial" w:hAnsi="Arial" w:cs="Arial"/>
                <w:sz w:val="20"/>
                <w:szCs w:val="20"/>
              </w:rPr>
            </w:pPr>
            <w:r w:rsidRPr="00453818">
              <w:rPr>
                <w:rFonts w:ascii="Arial" w:hAnsi="Arial" w:cs="Arial"/>
                <w:sz w:val="20"/>
                <w:szCs w:val="20"/>
              </w:rPr>
              <w:t>1, 2, 3, 13, 20</w:t>
            </w:r>
          </w:p>
        </w:tc>
      </w:tr>
      <w:tr w:rsidR="003E6484" w:rsidRPr="003E6484" w:rsidTr="00453818">
        <w:trPr>
          <w:cantSplit/>
          <w:trHeight w:val="510"/>
          <w:jc w:val="center"/>
        </w:trPr>
        <w:tc>
          <w:tcPr>
            <w:tcW w:w="5795" w:type="dxa"/>
            <w:shd w:val="clear" w:color="auto" w:fill="auto"/>
            <w:noWrap/>
            <w:vAlign w:val="center"/>
          </w:tcPr>
          <w:p w:rsidR="003E6484" w:rsidRPr="00453818" w:rsidRDefault="003E6484" w:rsidP="00453818">
            <w:pPr>
              <w:pStyle w:val="Prrafodelista"/>
              <w:numPr>
                <w:ilvl w:val="0"/>
                <w:numId w:val="44"/>
              </w:numPr>
              <w:tabs>
                <w:tab w:val="num" w:pos="392"/>
              </w:tabs>
              <w:suppressAutoHyphens w:val="0"/>
              <w:ind w:left="374"/>
              <w:contextualSpacing/>
              <w:rPr>
                <w:rFonts w:ascii="Arial" w:hAnsi="Arial" w:cs="Arial"/>
                <w:sz w:val="20"/>
                <w:szCs w:val="20"/>
              </w:rPr>
            </w:pPr>
            <w:r w:rsidRPr="00453818">
              <w:rPr>
                <w:rFonts w:ascii="Arial" w:hAnsi="Arial" w:cs="Arial"/>
                <w:sz w:val="20"/>
                <w:szCs w:val="20"/>
              </w:rPr>
              <w:t>Mantenimiento de caminerías, caminos, vías de acceso y de corredores de servicio; apertura de corta fuegos.</w:t>
            </w:r>
          </w:p>
        </w:tc>
        <w:tc>
          <w:tcPr>
            <w:tcW w:w="1341" w:type="dxa"/>
            <w:shd w:val="clear" w:color="auto" w:fill="auto"/>
            <w:noWrap/>
            <w:vAlign w:val="center"/>
          </w:tcPr>
          <w:p w:rsidR="003E6484" w:rsidRPr="00453818" w:rsidRDefault="003E6484" w:rsidP="00756628">
            <w:pPr>
              <w:jc w:val="center"/>
              <w:rPr>
                <w:rFonts w:ascii="Arial" w:hAnsi="Arial" w:cs="Arial"/>
                <w:sz w:val="20"/>
                <w:szCs w:val="20"/>
              </w:rPr>
            </w:pPr>
            <w:r w:rsidRPr="00453818">
              <w:rPr>
                <w:rFonts w:ascii="Arial" w:hAnsi="Arial" w:cs="Arial"/>
                <w:sz w:val="20"/>
                <w:szCs w:val="20"/>
              </w:rPr>
              <w:t>Permanente</w:t>
            </w:r>
          </w:p>
        </w:tc>
        <w:tc>
          <w:tcPr>
            <w:tcW w:w="1774" w:type="dxa"/>
            <w:shd w:val="clear" w:color="auto" w:fill="auto"/>
            <w:vAlign w:val="center"/>
          </w:tcPr>
          <w:p w:rsidR="003E6484" w:rsidRPr="00453818" w:rsidRDefault="003E6484" w:rsidP="00756628">
            <w:pPr>
              <w:jc w:val="center"/>
              <w:rPr>
                <w:rFonts w:ascii="Arial" w:hAnsi="Arial" w:cs="Arial"/>
                <w:sz w:val="20"/>
                <w:szCs w:val="20"/>
              </w:rPr>
            </w:pPr>
            <w:r w:rsidRPr="00453818">
              <w:rPr>
                <w:rFonts w:ascii="Arial" w:hAnsi="Arial" w:cs="Arial"/>
                <w:sz w:val="20"/>
                <w:szCs w:val="20"/>
              </w:rPr>
              <w:t>1, 2, 3, 15, 16, 19</w:t>
            </w:r>
          </w:p>
        </w:tc>
      </w:tr>
      <w:tr w:rsidR="003E6484" w:rsidRPr="003E6484" w:rsidTr="00453818">
        <w:trPr>
          <w:cantSplit/>
          <w:trHeight w:val="510"/>
          <w:jc w:val="center"/>
        </w:trPr>
        <w:tc>
          <w:tcPr>
            <w:tcW w:w="5795" w:type="dxa"/>
            <w:shd w:val="clear" w:color="auto" w:fill="auto"/>
            <w:noWrap/>
            <w:vAlign w:val="center"/>
          </w:tcPr>
          <w:p w:rsidR="003E6484" w:rsidRPr="00453818" w:rsidRDefault="003E6484" w:rsidP="00453818">
            <w:pPr>
              <w:pStyle w:val="Prrafodelista"/>
              <w:numPr>
                <w:ilvl w:val="0"/>
                <w:numId w:val="44"/>
              </w:numPr>
              <w:tabs>
                <w:tab w:val="num" w:pos="392"/>
              </w:tabs>
              <w:suppressAutoHyphens w:val="0"/>
              <w:ind w:left="374"/>
              <w:contextualSpacing/>
              <w:rPr>
                <w:rFonts w:ascii="Arial" w:hAnsi="Arial" w:cs="Arial"/>
                <w:sz w:val="20"/>
                <w:szCs w:val="20"/>
              </w:rPr>
            </w:pPr>
            <w:r w:rsidRPr="00453818">
              <w:rPr>
                <w:rFonts w:ascii="Arial" w:hAnsi="Arial" w:cs="Arial"/>
                <w:sz w:val="20"/>
                <w:szCs w:val="20"/>
              </w:rPr>
              <w:t>Nuevas obras de ingeniería (construcción de carreteras, vías de acceso, movimientos de tierra).</w:t>
            </w:r>
          </w:p>
        </w:tc>
        <w:tc>
          <w:tcPr>
            <w:tcW w:w="1341" w:type="dxa"/>
            <w:shd w:val="clear" w:color="auto" w:fill="auto"/>
            <w:noWrap/>
            <w:vAlign w:val="center"/>
          </w:tcPr>
          <w:p w:rsidR="003E6484" w:rsidRPr="00453818" w:rsidRDefault="003E6484" w:rsidP="00756628">
            <w:pPr>
              <w:jc w:val="center"/>
              <w:rPr>
                <w:rFonts w:ascii="Arial" w:hAnsi="Arial" w:cs="Arial"/>
                <w:sz w:val="20"/>
                <w:szCs w:val="20"/>
              </w:rPr>
            </w:pPr>
            <w:r w:rsidRPr="00453818">
              <w:rPr>
                <w:rFonts w:ascii="Arial" w:hAnsi="Arial" w:cs="Arial"/>
                <w:sz w:val="20"/>
                <w:szCs w:val="20"/>
              </w:rPr>
              <w:t>Mediano</w:t>
            </w:r>
          </w:p>
        </w:tc>
        <w:tc>
          <w:tcPr>
            <w:tcW w:w="1774" w:type="dxa"/>
            <w:shd w:val="clear" w:color="auto" w:fill="auto"/>
            <w:vAlign w:val="center"/>
          </w:tcPr>
          <w:p w:rsidR="003E6484" w:rsidRPr="00453818" w:rsidRDefault="003E6484" w:rsidP="00756628">
            <w:pPr>
              <w:jc w:val="center"/>
              <w:rPr>
                <w:rFonts w:ascii="Arial" w:hAnsi="Arial" w:cs="Arial"/>
                <w:sz w:val="20"/>
                <w:szCs w:val="20"/>
              </w:rPr>
            </w:pPr>
            <w:r w:rsidRPr="00453818">
              <w:rPr>
                <w:rFonts w:ascii="Arial" w:hAnsi="Arial" w:cs="Arial"/>
                <w:sz w:val="20"/>
                <w:szCs w:val="20"/>
              </w:rPr>
              <w:t>1, 2, 3, 8, 15, 16, 19</w:t>
            </w:r>
          </w:p>
        </w:tc>
      </w:tr>
      <w:tr w:rsidR="003E6484" w:rsidRPr="003E6484" w:rsidTr="00453818">
        <w:trPr>
          <w:cantSplit/>
          <w:trHeight w:val="510"/>
          <w:jc w:val="center"/>
        </w:trPr>
        <w:tc>
          <w:tcPr>
            <w:tcW w:w="5795" w:type="dxa"/>
            <w:shd w:val="clear" w:color="auto" w:fill="auto"/>
            <w:noWrap/>
            <w:vAlign w:val="center"/>
          </w:tcPr>
          <w:p w:rsidR="003E6484" w:rsidRPr="00453818" w:rsidRDefault="003E6484" w:rsidP="00453818">
            <w:pPr>
              <w:pStyle w:val="Prrafodelista"/>
              <w:numPr>
                <w:ilvl w:val="0"/>
                <w:numId w:val="44"/>
              </w:numPr>
              <w:tabs>
                <w:tab w:val="num" w:pos="392"/>
              </w:tabs>
              <w:suppressAutoHyphens w:val="0"/>
              <w:ind w:left="374"/>
              <w:contextualSpacing/>
              <w:rPr>
                <w:rFonts w:ascii="Arial" w:hAnsi="Arial" w:cs="Arial"/>
                <w:sz w:val="20"/>
                <w:szCs w:val="20"/>
              </w:rPr>
            </w:pPr>
            <w:r w:rsidRPr="00453818">
              <w:rPr>
                <w:rFonts w:ascii="Arial" w:hAnsi="Arial" w:cs="Arial"/>
                <w:sz w:val="20"/>
                <w:szCs w:val="20"/>
              </w:rPr>
              <w:t>Construcción y mantenimiento de obras hidráulicas e infraestructuras conexas.</w:t>
            </w:r>
          </w:p>
        </w:tc>
        <w:tc>
          <w:tcPr>
            <w:tcW w:w="1341" w:type="dxa"/>
            <w:shd w:val="clear" w:color="auto" w:fill="auto"/>
            <w:noWrap/>
            <w:vAlign w:val="center"/>
          </w:tcPr>
          <w:p w:rsidR="003E6484" w:rsidRPr="00453818" w:rsidRDefault="003E6484" w:rsidP="00756628">
            <w:pPr>
              <w:jc w:val="center"/>
              <w:rPr>
                <w:rFonts w:ascii="Arial" w:hAnsi="Arial" w:cs="Arial"/>
                <w:sz w:val="20"/>
                <w:szCs w:val="20"/>
              </w:rPr>
            </w:pPr>
            <w:r w:rsidRPr="00453818">
              <w:rPr>
                <w:rFonts w:ascii="Arial" w:hAnsi="Arial" w:cs="Arial"/>
                <w:sz w:val="20"/>
                <w:szCs w:val="20"/>
              </w:rPr>
              <w:t>Mediano</w:t>
            </w:r>
          </w:p>
        </w:tc>
        <w:tc>
          <w:tcPr>
            <w:tcW w:w="1774" w:type="dxa"/>
            <w:shd w:val="clear" w:color="auto" w:fill="auto"/>
            <w:vAlign w:val="center"/>
          </w:tcPr>
          <w:p w:rsidR="003E6484" w:rsidRPr="00453818" w:rsidRDefault="003E6484" w:rsidP="00756628">
            <w:pPr>
              <w:jc w:val="center"/>
              <w:rPr>
                <w:rFonts w:ascii="Arial" w:hAnsi="Arial" w:cs="Arial"/>
                <w:sz w:val="20"/>
                <w:szCs w:val="20"/>
              </w:rPr>
            </w:pPr>
            <w:r w:rsidRPr="00453818">
              <w:rPr>
                <w:rFonts w:ascii="Arial" w:hAnsi="Arial" w:cs="Arial"/>
                <w:sz w:val="20"/>
                <w:szCs w:val="20"/>
              </w:rPr>
              <w:t>1, 2, 3, 8</w:t>
            </w:r>
          </w:p>
        </w:tc>
      </w:tr>
      <w:tr w:rsidR="003E6484" w:rsidRPr="003E6484" w:rsidTr="00453818">
        <w:trPr>
          <w:cantSplit/>
          <w:trHeight w:val="510"/>
          <w:jc w:val="center"/>
        </w:trPr>
        <w:tc>
          <w:tcPr>
            <w:tcW w:w="5795" w:type="dxa"/>
            <w:shd w:val="clear" w:color="auto" w:fill="auto"/>
            <w:noWrap/>
            <w:vAlign w:val="center"/>
          </w:tcPr>
          <w:p w:rsidR="003E6484" w:rsidRPr="00453818" w:rsidRDefault="003E6484" w:rsidP="00453818">
            <w:pPr>
              <w:pStyle w:val="Prrafodelista"/>
              <w:numPr>
                <w:ilvl w:val="0"/>
                <w:numId w:val="44"/>
              </w:numPr>
              <w:tabs>
                <w:tab w:val="num" w:pos="392"/>
              </w:tabs>
              <w:suppressAutoHyphens w:val="0"/>
              <w:ind w:left="374"/>
              <w:contextualSpacing/>
              <w:rPr>
                <w:rFonts w:ascii="Arial" w:hAnsi="Arial" w:cs="Arial"/>
                <w:sz w:val="20"/>
                <w:szCs w:val="20"/>
              </w:rPr>
            </w:pPr>
            <w:r w:rsidRPr="00453818">
              <w:rPr>
                <w:rFonts w:ascii="Arial" w:hAnsi="Arial" w:cs="Arial"/>
                <w:sz w:val="20"/>
                <w:szCs w:val="20"/>
              </w:rPr>
              <w:t>Construcción de obras de conducción de agua para suministro (acueductos) y su corredor de servicio.</w:t>
            </w:r>
          </w:p>
        </w:tc>
        <w:tc>
          <w:tcPr>
            <w:tcW w:w="1341" w:type="dxa"/>
            <w:shd w:val="clear" w:color="auto" w:fill="auto"/>
            <w:noWrap/>
            <w:vAlign w:val="center"/>
          </w:tcPr>
          <w:p w:rsidR="003E6484" w:rsidRPr="00453818" w:rsidRDefault="003E6484" w:rsidP="00756628">
            <w:pPr>
              <w:jc w:val="center"/>
              <w:rPr>
                <w:rFonts w:ascii="Arial" w:hAnsi="Arial" w:cs="Arial"/>
                <w:sz w:val="20"/>
                <w:szCs w:val="20"/>
              </w:rPr>
            </w:pPr>
            <w:r w:rsidRPr="00453818">
              <w:rPr>
                <w:rFonts w:ascii="Arial" w:hAnsi="Arial" w:cs="Arial"/>
                <w:sz w:val="20"/>
                <w:szCs w:val="20"/>
              </w:rPr>
              <w:t>Mediano</w:t>
            </w:r>
          </w:p>
        </w:tc>
        <w:tc>
          <w:tcPr>
            <w:tcW w:w="1774" w:type="dxa"/>
            <w:shd w:val="clear" w:color="auto" w:fill="auto"/>
            <w:vAlign w:val="center"/>
          </w:tcPr>
          <w:p w:rsidR="003E6484" w:rsidRPr="00453818" w:rsidRDefault="003E6484" w:rsidP="00756628">
            <w:pPr>
              <w:jc w:val="center"/>
              <w:rPr>
                <w:rFonts w:ascii="Arial" w:hAnsi="Arial" w:cs="Arial"/>
                <w:sz w:val="20"/>
                <w:szCs w:val="20"/>
              </w:rPr>
            </w:pPr>
            <w:r w:rsidRPr="00453818">
              <w:rPr>
                <w:rFonts w:ascii="Arial" w:hAnsi="Arial" w:cs="Arial"/>
                <w:sz w:val="20"/>
                <w:szCs w:val="20"/>
              </w:rPr>
              <w:t>1, 2, 3, 8</w:t>
            </w:r>
            <w:r w:rsidR="001B015C" w:rsidRPr="00453818">
              <w:rPr>
                <w:rFonts w:ascii="Arial" w:hAnsi="Arial" w:cs="Arial"/>
                <w:sz w:val="20"/>
                <w:szCs w:val="20"/>
              </w:rPr>
              <w:t>, 22, 23</w:t>
            </w:r>
          </w:p>
        </w:tc>
      </w:tr>
    </w:tbl>
    <w:p w:rsidR="003E6484" w:rsidRPr="003E6484" w:rsidRDefault="003E6484" w:rsidP="003E6484">
      <w:pPr>
        <w:pStyle w:val="Fuente"/>
      </w:pPr>
      <w:r w:rsidRPr="003E6484">
        <w:t>Fuente: Elaboración propia.</w:t>
      </w:r>
    </w:p>
    <w:p w:rsidR="003E6484" w:rsidRPr="003E6484" w:rsidRDefault="003E6484" w:rsidP="003E6484">
      <w:pPr>
        <w:rPr>
          <w:rFonts w:ascii="Arial" w:hAnsi="Arial" w:cs="Arial"/>
        </w:rPr>
      </w:pPr>
    </w:p>
    <w:p w:rsidR="003E6484" w:rsidRPr="003E6484" w:rsidRDefault="003E6484" w:rsidP="006A325B">
      <w:pPr>
        <w:pStyle w:val="Prrafodelista"/>
        <w:numPr>
          <w:ilvl w:val="0"/>
          <w:numId w:val="58"/>
        </w:numPr>
        <w:ind w:left="426" w:right="51" w:hanging="426"/>
        <w:jc w:val="both"/>
        <w:rPr>
          <w:rFonts w:ascii="Arial" w:hAnsi="Arial" w:cs="Arial"/>
          <w:bCs/>
        </w:rPr>
      </w:pPr>
      <w:r w:rsidRPr="003E6484">
        <w:rPr>
          <w:rFonts w:ascii="Arial" w:hAnsi="Arial" w:cs="Arial"/>
          <w:b/>
        </w:rPr>
        <w:t>Subprograma de Construcción, Equipamiento y Mantenimiento de Obras para Investigación, Vigilancia y Monitoreo Ambiental:</w:t>
      </w:r>
      <w:r w:rsidRPr="003E6484">
        <w:rPr>
          <w:rFonts w:ascii="Arial" w:hAnsi="Arial" w:cs="Arial"/>
        </w:rPr>
        <w:t xml:space="preserve"> </w:t>
      </w:r>
      <w:r>
        <w:rPr>
          <w:rFonts w:ascii="Arial" w:hAnsi="Arial" w:cs="Arial"/>
        </w:rPr>
        <w:t>T</w:t>
      </w:r>
      <w:r w:rsidRPr="003E6484">
        <w:rPr>
          <w:rFonts w:ascii="Arial" w:hAnsi="Arial" w:cs="Arial"/>
        </w:rPr>
        <w:t xml:space="preserve">iene como objetivo la construcción, equipamiento y mantenimiento de infraestructura de apoyo a la investigación, la obtención de información básica y la gestión del área. </w:t>
      </w:r>
      <w:r w:rsidRPr="003E6484">
        <w:rPr>
          <w:rFonts w:ascii="Arial" w:hAnsi="Arial" w:cs="Arial"/>
          <w:bCs/>
        </w:rPr>
        <w:t>Este Subprograma está integrado por las siguientes Actividades</w:t>
      </w:r>
      <w:r w:rsidR="00F95AE9">
        <w:rPr>
          <w:rFonts w:ascii="Arial" w:hAnsi="Arial" w:cs="Arial"/>
          <w:bCs/>
        </w:rPr>
        <w:t>:</w:t>
      </w:r>
    </w:p>
    <w:p w:rsidR="003E6484" w:rsidRPr="003E6484" w:rsidRDefault="003E6484" w:rsidP="003E6484">
      <w:pPr>
        <w:rPr>
          <w:rFonts w:ascii="Arial" w:hAnsi="Arial" w:cs="Arial"/>
        </w:rPr>
      </w:pPr>
    </w:p>
    <w:tbl>
      <w:tblPr>
        <w:tblW w:w="8910" w:type="dxa"/>
        <w:jc w:val="center"/>
        <w:tblInd w:w="302"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00"/>
      </w:tblPr>
      <w:tblGrid>
        <w:gridCol w:w="5795"/>
        <w:gridCol w:w="1341"/>
        <w:gridCol w:w="1774"/>
      </w:tblGrid>
      <w:tr w:rsidR="003E6484" w:rsidRPr="003E6484" w:rsidTr="00756628">
        <w:trPr>
          <w:cantSplit/>
          <w:trHeight w:val="22"/>
          <w:tblHeader/>
          <w:jc w:val="center"/>
        </w:trPr>
        <w:tc>
          <w:tcPr>
            <w:tcW w:w="5795" w:type="dxa"/>
            <w:tcBorders>
              <w:top w:val="single" w:sz="18" w:space="0" w:color="auto"/>
              <w:bottom w:val="single" w:sz="18" w:space="0" w:color="auto"/>
            </w:tcBorders>
            <w:shd w:val="clear" w:color="auto" w:fill="auto"/>
            <w:noWrap/>
            <w:vAlign w:val="center"/>
          </w:tcPr>
          <w:p w:rsidR="003E6484" w:rsidRPr="003E6484" w:rsidRDefault="003E6484" w:rsidP="00756628">
            <w:pPr>
              <w:jc w:val="center"/>
              <w:rPr>
                <w:rFonts w:ascii="Arial" w:hAnsi="Arial" w:cs="Arial"/>
                <w:b/>
                <w:sz w:val="20"/>
                <w:szCs w:val="20"/>
              </w:rPr>
            </w:pPr>
            <w:r w:rsidRPr="003E6484">
              <w:rPr>
                <w:rFonts w:ascii="Arial" w:hAnsi="Arial" w:cs="Arial"/>
                <w:b/>
                <w:sz w:val="20"/>
                <w:szCs w:val="20"/>
              </w:rPr>
              <w:lastRenderedPageBreak/>
              <w:t>Actividad</w:t>
            </w:r>
          </w:p>
        </w:tc>
        <w:tc>
          <w:tcPr>
            <w:tcW w:w="1341" w:type="dxa"/>
            <w:tcBorders>
              <w:top w:val="single" w:sz="18" w:space="0" w:color="auto"/>
              <w:bottom w:val="single" w:sz="18" w:space="0" w:color="auto"/>
            </w:tcBorders>
            <w:shd w:val="clear" w:color="auto" w:fill="auto"/>
            <w:vAlign w:val="center"/>
          </w:tcPr>
          <w:p w:rsidR="003E6484" w:rsidRPr="003E6484" w:rsidRDefault="003E6484" w:rsidP="00756628">
            <w:pPr>
              <w:jc w:val="center"/>
              <w:rPr>
                <w:rFonts w:ascii="Arial" w:hAnsi="Arial" w:cs="Arial"/>
                <w:b/>
                <w:sz w:val="20"/>
                <w:szCs w:val="20"/>
              </w:rPr>
            </w:pPr>
            <w:r w:rsidRPr="003E6484">
              <w:rPr>
                <w:rFonts w:ascii="Arial" w:hAnsi="Arial" w:cs="Arial"/>
                <w:b/>
                <w:sz w:val="20"/>
                <w:szCs w:val="20"/>
              </w:rPr>
              <w:t>Plazo</w:t>
            </w:r>
          </w:p>
        </w:tc>
        <w:tc>
          <w:tcPr>
            <w:tcW w:w="1774" w:type="dxa"/>
            <w:tcBorders>
              <w:top w:val="single" w:sz="18" w:space="0" w:color="auto"/>
              <w:bottom w:val="single" w:sz="18" w:space="0" w:color="auto"/>
            </w:tcBorders>
            <w:shd w:val="clear" w:color="auto" w:fill="auto"/>
            <w:noWrap/>
            <w:vAlign w:val="center"/>
          </w:tcPr>
          <w:p w:rsidR="003E6484" w:rsidRPr="003E6484" w:rsidRDefault="00F95AE9" w:rsidP="00756628">
            <w:pPr>
              <w:jc w:val="center"/>
              <w:rPr>
                <w:rFonts w:ascii="Arial" w:hAnsi="Arial" w:cs="Arial"/>
                <w:b/>
                <w:sz w:val="20"/>
                <w:szCs w:val="20"/>
              </w:rPr>
            </w:pPr>
            <w:r w:rsidRPr="00996D4D">
              <w:rPr>
                <w:rFonts w:ascii="Arial" w:eastAsia="Times New Roman" w:hAnsi="Arial" w:cs="Arial"/>
                <w:b/>
                <w:sz w:val="20"/>
                <w:szCs w:val="20"/>
                <w:lang w:eastAsia="es-ES"/>
              </w:rPr>
              <w:t>Corresponsables</w:t>
            </w:r>
            <w:r>
              <w:rPr>
                <w:rFonts w:ascii="Arial" w:eastAsia="Times New Roman" w:hAnsi="Arial" w:cs="Arial"/>
                <w:b/>
                <w:sz w:val="20"/>
                <w:szCs w:val="20"/>
                <w:lang w:eastAsia="es-ES"/>
              </w:rPr>
              <w:t xml:space="preserve"> (Artículo 18)</w:t>
            </w:r>
          </w:p>
        </w:tc>
      </w:tr>
      <w:tr w:rsidR="003E6484" w:rsidRPr="003E6484" w:rsidTr="00756628">
        <w:trPr>
          <w:cantSplit/>
          <w:trHeight w:val="22"/>
          <w:jc w:val="center"/>
        </w:trPr>
        <w:tc>
          <w:tcPr>
            <w:tcW w:w="5795" w:type="dxa"/>
            <w:tcBorders>
              <w:top w:val="single" w:sz="18" w:space="0" w:color="auto"/>
            </w:tcBorders>
            <w:shd w:val="clear" w:color="auto" w:fill="auto"/>
            <w:noWrap/>
            <w:vAlign w:val="center"/>
          </w:tcPr>
          <w:p w:rsidR="003E6484" w:rsidRPr="003E6484" w:rsidRDefault="003E6484" w:rsidP="006A325B">
            <w:pPr>
              <w:pStyle w:val="Prrafodelista"/>
              <w:numPr>
                <w:ilvl w:val="0"/>
                <w:numId w:val="57"/>
              </w:numPr>
              <w:tabs>
                <w:tab w:val="num" w:pos="392"/>
              </w:tabs>
              <w:suppressAutoHyphens w:val="0"/>
              <w:ind w:left="374"/>
              <w:contextualSpacing/>
              <w:jc w:val="both"/>
              <w:rPr>
                <w:rFonts w:ascii="Arial" w:hAnsi="Arial" w:cs="Arial"/>
                <w:sz w:val="20"/>
                <w:szCs w:val="20"/>
              </w:rPr>
            </w:pPr>
            <w:r w:rsidRPr="003E6484">
              <w:rPr>
                <w:rFonts w:ascii="Arial" w:hAnsi="Arial" w:cs="Arial"/>
                <w:sz w:val="20"/>
                <w:szCs w:val="20"/>
              </w:rPr>
              <w:t>Construcción y mantenimiento de estaciones hidrometeorológicas.</w:t>
            </w:r>
          </w:p>
        </w:tc>
        <w:tc>
          <w:tcPr>
            <w:tcW w:w="1341" w:type="dxa"/>
            <w:tcBorders>
              <w:top w:val="single" w:sz="18" w:space="0" w:color="auto"/>
            </w:tcBorders>
            <w:shd w:val="clear" w:color="auto" w:fill="auto"/>
            <w:noWrap/>
            <w:vAlign w:val="center"/>
          </w:tcPr>
          <w:p w:rsidR="003E6484" w:rsidRPr="003E6484" w:rsidRDefault="003E6484" w:rsidP="00756628">
            <w:pPr>
              <w:jc w:val="center"/>
              <w:rPr>
                <w:rFonts w:ascii="Arial" w:hAnsi="Arial" w:cs="Arial"/>
                <w:sz w:val="20"/>
                <w:szCs w:val="20"/>
              </w:rPr>
            </w:pPr>
            <w:r w:rsidRPr="003E6484">
              <w:rPr>
                <w:rFonts w:ascii="Arial" w:hAnsi="Arial" w:cs="Arial"/>
                <w:sz w:val="20"/>
                <w:szCs w:val="20"/>
              </w:rPr>
              <w:t>Mediano</w:t>
            </w:r>
          </w:p>
        </w:tc>
        <w:tc>
          <w:tcPr>
            <w:tcW w:w="1774" w:type="dxa"/>
            <w:tcBorders>
              <w:top w:val="single" w:sz="18" w:space="0" w:color="auto"/>
            </w:tcBorders>
            <w:shd w:val="clear" w:color="auto" w:fill="auto"/>
            <w:vAlign w:val="center"/>
          </w:tcPr>
          <w:p w:rsidR="003E6484" w:rsidRPr="003E6484" w:rsidRDefault="003E6484" w:rsidP="00756628">
            <w:pPr>
              <w:jc w:val="center"/>
              <w:rPr>
                <w:rFonts w:ascii="Arial" w:hAnsi="Arial" w:cs="Arial"/>
                <w:sz w:val="20"/>
                <w:szCs w:val="20"/>
              </w:rPr>
            </w:pPr>
            <w:r w:rsidRPr="003E6484">
              <w:rPr>
                <w:rFonts w:ascii="Arial" w:hAnsi="Arial" w:cs="Arial"/>
                <w:sz w:val="20"/>
                <w:szCs w:val="20"/>
              </w:rPr>
              <w:t>1, 2, 3, 9</w:t>
            </w:r>
          </w:p>
        </w:tc>
      </w:tr>
      <w:tr w:rsidR="003E6484" w:rsidRPr="003E6484" w:rsidTr="00756628">
        <w:trPr>
          <w:cantSplit/>
          <w:trHeight w:val="22"/>
          <w:jc w:val="center"/>
        </w:trPr>
        <w:tc>
          <w:tcPr>
            <w:tcW w:w="5795" w:type="dxa"/>
            <w:shd w:val="clear" w:color="auto" w:fill="auto"/>
            <w:noWrap/>
            <w:vAlign w:val="center"/>
          </w:tcPr>
          <w:p w:rsidR="003E6484" w:rsidRPr="003E6484" w:rsidRDefault="003E6484" w:rsidP="006A325B">
            <w:pPr>
              <w:pStyle w:val="Prrafodelista"/>
              <w:numPr>
                <w:ilvl w:val="0"/>
                <w:numId w:val="57"/>
              </w:numPr>
              <w:suppressAutoHyphens w:val="0"/>
              <w:ind w:left="374"/>
              <w:contextualSpacing/>
              <w:jc w:val="both"/>
              <w:rPr>
                <w:rFonts w:ascii="Arial" w:hAnsi="Arial" w:cs="Arial"/>
                <w:sz w:val="20"/>
                <w:szCs w:val="20"/>
              </w:rPr>
            </w:pPr>
            <w:r w:rsidRPr="003E6484">
              <w:rPr>
                <w:rFonts w:ascii="Arial" w:hAnsi="Arial" w:cs="Arial"/>
                <w:sz w:val="20"/>
                <w:szCs w:val="20"/>
              </w:rPr>
              <w:t xml:space="preserve">Construcción y mantenimiento de </w:t>
            </w:r>
            <w:r w:rsidRPr="003E6484">
              <w:rPr>
                <w:rFonts w:ascii="Arial" w:hAnsi="Arial" w:cs="Arial"/>
                <w:sz w:val="20"/>
                <w:szCs w:val="20"/>
                <w:lang w:val="es-ES"/>
              </w:rPr>
              <w:t xml:space="preserve">instalaciones para receptivas, </w:t>
            </w:r>
            <w:r w:rsidRPr="003E6484">
              <w:rPr>
                <w:rFonts w:ascii="Arial" w:hAnsi="Arial" w:cs="Arial"/>
                <w:sz w:val="20"/>
                <w:szCs w:val="20"/>
              </w:rPr>
              <w:t>senderos de interpretación, miradores y puestos de observación.</w:t>
            </w:r>
          </w:p>
        </w:tc>
        <w:tc>
          <w:tcPr>
            <w:tcW w:w="1341" w:type="dxa"/>
            <w:shd w:val="clear" w:color="auto" w:fill="auto"/>
            <w:noWrap/>
            <w:vAlign w:val="center"/>
          </w:tcPr>
          <w:p w:rsidR="003E6484" w:rsidRPr="003E6484" w:rsidRDefault="003E6484" w:rsidP="00756628">
            <w:pPr>
              <w:jc w:val="center"/>
              <w:rPr>
                <w:rFonts w:ascii="Arial" w:hAnsi="Arial" w:cs="Arial"/>
                <w:sz w:val="20"/>
                <w:szCs w:val="20"/>
              </w:rPr>
            </w:pPr>
            <w:r w:rsidRPr="003E6484">
              <w:rPr>
                <w:rFonts w:ascii="Arial" w:hAnsi="Arial" w:cs="Arial"/>
                <w:sz w:val="20"/>
                <w:szCs w:val="20"/>
              </w:rPr>
              <w:t>Permanente</w:t>
            </w:r>
          </w:p>
        </w:tc>
        <w:tc>
          <w:tcPr>
            <w:tcW w:w="1774" w:type="dxa"/>
            <w:shd w:val="clear" w:color="auto" w:fill="auto"/>
            <w:vAlign w:val="center"/>
          </w:tcPr>
          <w:p w:rsidR="003E6484" w:rsidRPr="003E6484" w:rsidRDefault="003E6484" w:rsidP="00756628">
            <w:pPr>
              <w:jc w:val="center"/>
              <w:rPr>
                <w:rFonts w:ascii="Arial" w:hAnsi="Arial" w:cs="Arial"/>
                <w:sz w:val="20"/>
                <w:szCs w:val="20"/>
              </w:rPr>
            </w:pPr>
            <w:r w:rsidRPr="003E6484">
              <w:rPr>
                <w:rFonts w:ascii="Arial" w:hAnsi="Arial" w:cs="Arial"/>
                <w:sz w:val="20"/>
                <w:szCs w:val="20"/>
              </w:rPr>
              <w:t>1, 2, 3</w:t>
            </w:r>
          </w:p>
        </w:tc>
      </w:tr>
      <w:tr w:rsidR="003E6484" w:rsidRPr="003E6484" w:rsidTr="00756628">
        <w:trPr>
          <w:cantSplit/>
          <w:trHeight w:val="22"/>
          <w:jc w:val="center"/>
        </w:trPr>
        <w:tc>
          <w:tcPr>
            <w:tcW w:w="5795" w:type="dxa"/>
            <w:shd w:val="clear" w:color="auto" w:fill="auto"/>
            <w:noWrap/>
            <w:vAlign w:val="center"/>
          </w:tcPr>
          <w:p w:rsidR="003E6484" w:rsidRPr="003E6484" w:rsidRDefault="003E6484" w:rsidP="006A325B">
            <w:pPr>
              <w:pStyle w:val="Prrafodelista"/>
              <w:numPr>
                <w:ilvl w:val="0"/>
                <w:numId w:val="57"/>
              </w:numPr>
              <w:tabs>
                <w:tab w:val="num" w:pos="392"/>
              </w:tabs>
              <w:suppressAutoHyphens w:val="0"/>
              <w:ind w:left="374"/>
              <w:contextualSpacing/>
              <w:jc w:val="both"/>
              <w:rPr>
                <w:rFonts w:ascii="Arial" w:hAnsi="Arial" w:cs="Arial"/>
                <w:sz w:val="20"/>
                <w:szCs w:val="20"/>
              </w:rPr>
            </w:pPr>
            <w:r w:rsidRPr="003E6484">
              <w:rPr>
                <w:rFonts w:ascii="Arial" w:hAnsi="Arial" w:cs="Arial"/>
                <w:sz w:val="20"/>
                <w:szCs w:val="20"/>
              </w:rPr>
              <w:t>Construcción y mantenimiento de infraestructura para recepción de visitantes de organismos gubernamentales para el cumplimiento de sus funciones, investigadores y efectivos de la Guardería Ambiental.</w:t>
            </w:r>
          </w:p>
        </w:tc>
        <w:tc>
          <w:tcPr>
            <w:tcW w:w="1341" w:type="dxa"/>
            <w:shd w:val="clear" w:color="auto" w:fill="auto"/>
            <w:noWrap/>
            <w:vAlign w:val="center"/>
          </w:tcPr>
          <w:p w:rsidR="003E6484" w:rsidRPr="003E6484" w:rsidRDefault="003E6484" w:rsidP="00756628">
            <w:pPr>
              <w:jc w:val="center"/>
              <w:rPr>
                <w:rFonts w:ascii="Arial" w:hAnsi="Arial" w:cs="Arial"/>
                <w:sz w:val="20"/>
                <w:szCs w:val="20"/>
              </w:rPr>
            </w:pPr>
            <w:r w:rsidRPr="003E6484">
              <w:rPr>
                <w:rFonts w:ascii="Arial" w:hAnsi="Arial" w:cs="Arial"/>
                <w:sz w:val="20"/>
                <w:szCs w:val="20"/>
              </w:rPr>
              <w:t>Permanente</w:t>
            </w:r>
          </w:p>
        </w:tc>
        <w:tc>
          <w:tcPr>
            <w:tcW w:w="1774" w:type="dxa"/>
            <w:shd w:val="clear" w:color="auto" w:fill="auto"/>
            <w:vAlign w:val="center"/>
          </w:tcPr>
          <w:p w:rsidR="003E6484" w:rsidRPr="003E6484" w:rsidRDefault="003E6484" w:rsidP="00756628">
            <w:pPr>
              <w:jc w:val="center"/>
              <w:rPr>
                <w:rFonts w:ascii="Arial" w:hAnsi="Arial" w:cs="Arial"/>
                <w:sz w:val="20"/>
                <w:szCs w:val="20"/>
              </w:rPr>
            </w:pPr>
            <w:r w:rsidRPr="003E6484">
              <w:rPr>
                <w:rFonts w:ascii="Arial" w:hAnsi="Arial" w:cs="Arial"/>
                <w:sz w:val="20"/>
                <w:szCs w:val="20"/>
              </w:rPr>
              <w:t>2, 3,</w:t>
            </w:r>
          </w:p>
        </w:tc>
      </w:tr>
      <w:tr w:rsidR="003E6484" w:rsidRPr="003E6484" w:rsidTr="00756628">
        <w:trPr>
          <w:cantSplit/>
          <w:trHeight w:val="22"/>
          <w:jc w:val="center"/>
        </w:trPr>
        <w:tc>
          <w:tcPr>
            <w:tcW w:w="5795" w:type="dxa"/>
            <w:shd w:val="clear" w:color="auto" w:fill="auto"/>
            <w:noWrap/>
            <w:vAlign w:val="center"/>
          </w:tcPr>
          <w:p w:rsidR="003E6484" w:rsidRPr="003E6484" w:rsidRDefault="003E6484" w:rsidP="006A325B">
            <w:pPr>
              <w:pStyle w:val="Prrafodelista"/>
              <w:numPr>
                <w:ilvl w:val="0"/>
                <w:numId w:val="57"/>
              </w:numPr>
              <w:tabs>
                <w:tab w:val="num" w:pos="392"/>
              </w:tabs>
              <w:suppressAutoHyphens w:val="0"/>
              <w:ind w:left="374"/>
              <w:contextualSpacing/>
              <w:jc w:val="both"/>
              <w:rPr>
                <w:rFonts w:ascii="Arial" w:hAnsi="Arial" w:cs="Arial"/>
                <w:sz w:val="20"/>
                <w:szCs w:val="20"/>
              </w:rPr>
            </w:pPr>
            <w:r w:rsidRPr="003E6484">
              <w:rPr>
                <w:rFonts w:ascii="Arial" w:hAnsi="Arial" w:cs="Arial"/>
                <w:sz w:val="20"/>
                <w:szCs w:val="20"/>
              </w:rPr>
              <w:t>Construcción y mantenimiento de las áreas de dormitorio y cuidado de equinos, empleados para la Guardería Ambiental.</w:t>
            </w:r>
          </w:p>
        </w:tc>
        <w:tc>
          <w:tcPr>
            <w:tcW w:w="1341" w:type="dxa"/>
            <w:shd w:val="clear" w:color="auto" w:fill="auto"/>
            <w:noWrap/>
            <w:vAlign w:val="center"/>
          </w:tcPr>
          <w:p w:rsidR="003E6484" w:rsidRPr="003E6484" w:rsidRDefault="003E6484" w:rsidP="00756628">
            <w:pPr>
              <w:jc w:val="center"/>
              <w:rPr>
                <w:rFonts w:ascii="Arial" w:hAnsi="Arial" w:cs="Arial"/>
                <w:sz w:val="20"/>
                <w:szCs w:val="20"/>
              </w:rPr>
            </w:pPr>
            <w:r w:rsidRPr="003E6484">
              <w:rPr>
                <w:rFonts w:ascii="Arial" w:hAnsi="Arial" w:cs="Arial"/>
                <w:sz w:val="20"/>
                <w:szCs w:val="20"/>
              </w:rPr>
              <w:t>Permanente</w:t>
            </w:r>
          </w:p>
        </w:tc>
        <w:tc>
          <w:tcPr>
            <w:tcW w:w="1774" w:type="dxa"/>
            <w:shd w:val="clear" w:color="auto" w:fill="auto"/>
            <w:vAlign w:val="center"/>
          </w:tcPr>
          <w:p w:rsidR="003E6484" w:rsidRPr="003E6484" w:rsidRDefault="003E6484" w:rsidP="00756628">
            <w:pPr>
              <w:jc w:val="center"/>
              <w:rPr>
                <w:rFonts w:ascii="Arial" w:hAnsi="Arial" w:cs="Arial"/>
                <w:sz w:val="20"/>
                <w:szCs w:val="20"/>
              </w:rPr>
            </w:pPr>
            <w:r w:rsidRPr="003E6484">
              <w:rPr>
                <w:rFonts w:ascii="Arial" w:hAnsi="Arial" w:cs="Arial"/>
                <w:sz w:val="20"/>
                <w:szCs w:val="20"/>
              </w:rPr>
              <w:t>2, 3,</w:t>
            </w:r>
          </w:p>
        </w:tc>
      </w:tr>
      <w:tr w:rsidR="003E6484" w:rsidRPr="003E6484" w:rsidTr="00756628">
        <w:trPr>
          <w:cantSplit/>
          <w:trHeight w:val="22"/>
          <w:jc w:val="center"/>
        </w:trPr>
        <w:tc>
          <w:tcPr>
            <w:tcW w:w="5795" w:type="dxa"/>
            <w:shd w:val="clear" w:color="auto" w:fill="auto"/>
            <w:noWrap/>
            <w:vAlign w:val="center"/>
          </w:tcPr>
          <w:p w:rsidR="003E6484" w:rsidRPr="003E6484" w:rsidRDefault="003E6484" w:rsidP="006A325B">
            <w:pPr>
              <w:pStyle w:val="Prrafodelista"/>
              <w:numPr>
                <w:ilvl w:val="0"/>
                <w:numId w:val="57"/>
              </w:numPr>
              <w:suppressAutoHyphens w:val="0"/>
              <w:ind w:left="374"/>
              <w:contextualSpacing/>
              <w:jc w:val="both"/>
              <w:rPr>
                <w:rFonts w:ascii="Arial" w:hAnsi="Arial" w:cs="Arial"/>
                <w:sz w:val="20"/>
                <w:szCs w:val="20"/>
              </w:rPr>
            </w:pPr>
            <w:r w:rsidRPr="003E6484">
              <w:rPr>
                <w:rFonts w:ascii="Arial" w:hAnsi="Arial" w:cs="Arial"/>
                <w:sz w:val="20"/>
                <w:szCs w:val="20"/>
              </w:rPr>
              <w:t>Apertura y mantenimiento de helipuertos.</w:t>
            </w:r>
          </w:p>
        </w:tc>
        <w:tc>
          <w:tcPr>
            <w:tcW w:w="1341" w:type="dxa"/>
            <w:shd w:val="clear" w:color="auto" w:fill="auto"/>
            <w:noWrap/>
            <w:vAlign w:val="center"/>
          </w:tcPr>
          <w:p w:rsidR="003E6484" w:rsidRPr="003E6484" w:rsidRDefault="003E6484" w:rsidP="00756628">
            <w:pPr>
              <w:jc w:val="center"/>
              <w:rPr>
                <w:rFonts w:ascii="Arial" w:hAnsi="Arial" w:cs="Arial"/>
                <w:sz w:val="20"/>
                <w:szCs w:val="20"/>
              </w:rPr>
            </w:pPr>
            <w:r w:rsidRPr="003E6484">
              <w:rPr>
                <w:rFonts w:ascii="Arial" w:hAnsi="Arial" w:cs="Arial"/>
                <w:sz w:val="20"/>
                <w:szCs w:val="20"/>
              </w:rPr>
              <w:t>Mediano</w:t>
            </w:r>
          </w:p>
        </w:tc>
        <w:tc>
          <w:tcPr>
            <w:tcW w:w="1774" w:type="dxa"/>
            <w:shd w:val="clear" w:color="auto" w:fill="auto"/>
            <w:vAlign w:val="center"/>
          </w:tcPr>
          <w:p w:rsidR="003E6484" w:rsidRPr="003E6484" w:rsidRDefault="003E6484" w:rsidP="00756628">
            <w:pPr>
              <w:jc w:val="center"/>
              <w:rPr>
                <w:rFonts w:ascii="Arial" w:hAnsi="Arial" w:cs="Arial"/>
                <w:sz w:val="20"/>
                <w:szCs w:val="20"/>
              </w:rPr>
            </w:pPr>
            <w:r w:rsidRPr="003E6484">
              <w:rPr>
                <w:rFonts w:ascii="Arial" w:hAnsi="Arial" w:cs="Arial"/>
                <w:sz w:val="20"/>
                <w:szCs w:val="20"/>
              </w:rPr>
              <w:t>1, 2, 3, 21</w:t>
            </w:r>
          </w:p>
        </w:tc>
      </w:tr>
    </w:tbl>
    <w:p w:rsidR="003E6484" w:rsidRPr="00C12047" w:rsidRDefault="003E6484" w:rsidP="003534CC">
      <w:pPr>
        <w:tabs>
          <w:tab w:val="left" w:pos="167"/>
        </w:tabs>
        <w:ind w:left="360"/>
        <w:rPr>
          <w:rFonts w:ascii="Arial" w:hAnsi="Arial" w:cs="Arial"/>
          <w:szCs w:val="22"/>
        </w:rPr>
      </w:pPr>
    </w:p>
    <w:p w:rsidR="003E6484" w:rsidRPr="003E6484" w:rsidRDefault="003E6484" w:rsidP="006A325B">
      <w:pPr>
        <w:pStyle w:val="Prrafodelista"/>
        <w:numPr>
          <w:ilvl w:val="0"/>
          <w:numId w:val="58"/>
        </w:numPr>
        <w:ind w:left="426" w:right="51" w:hanging="426"/>
        <w:jc w:val="both"/>
        <w:rPr>
          <w:rFonts w:ascii="Arial" w:hAnsi="Arial" w:cs="Arial"/>
          <w:bCs/>
        </w:rPr>
      </w:pPr>
      <w:r w:rsidRPr="00F95AE9">
        <w:rPr>
          <w:rFonts w:ascii="Arial" w:hAnsi="Arial" w:cs="Arial"/>
          <w:b/>
        </w:rPr>
        <w:t>Subprograma de Materialización y Señalización de Linderos</w:t>
      </w:r>
      <w:r w:rsidR="00F95AE9" w:rsidRPr="00F95AE9">
        <w:rPr>
          <w:rFonts w:ascii="Arial" w:hAnsi="Arial" w:cs="Arial"/>
          <w:b/>
        </w:rPr>
        <w:t>:</w:t>
      </w:r>
      <w:r w:rsidRPr="003E6484">
        <w:rPr>
          <w:rFonts w:ascii="Arial" w:hAnsi="Arial" w:cs="Arial"/>
        </w:rPr>
        <w:t xml:space="preserve"> </w:t>
      </w:r>
      <w:r w:rsidR="00F95AE9">
        <w:rPr>
          <w:rFonts w:ascii="Arial" w:hAnsi="Arial" w:cs="Arial"/>
        </w:rPr>
        <w:t>T</w:t>
      </w:r>
      <w:r w:rsidRPr="003E6484">
        <w:rPr>
          <w:rFonts w:ascii="Arial" w:hAnsi="Arial" w:cs="Arial"/>
        </w:rPr>
        <w:t xml:space="preserve">iene como objetivo la delimitación y demarcación precisa de los linderos de la Zona Protectora y Reserva Hidráulica de la Cuenca del Río Sanchón, y de las Unidades de Ordenamiento, con base a los criterios establecidos por el Instituto Geográfico de Venezuela “Simón Bolívar”. </w:t>
      </w:r>
      <w:r w:rsidRPr="003E6484">
        <w:rPr>
          <w:rFonts w:ascii="Arial" w:hAnsi="Arial" w:cs="Arial"/>
          <w:bCs/>
        </w:rPr>
        <w:t>Este Subprograma está integrado por las siguientes Actividades</w:t>
      </w:r>
      <w:r w:rsidR="00F95AE9">
        <w:rPr>
          <w:rFonts w:ascii="Arial" w:hAnsi="Arial" w:cs="Arial"/>
          <w:bCs/>
        </w:rPr>
        <w:t>:</w:t>
      </w:r>
    </w:p>
    <w:p w:rsidR="003E6484" w:rsidRPr="003E6484" w:rsidRDefault="003E6484" w:rsidP="003E6484">
      <w:pPr>
        <w:rPr>
          <w:rFonts w:ascii="Arial" w:hAnsi="Arial" w:cs="Arial"/>
        </w:rPr>
      </w:pPr>
    </w:p>
    <w:tbl>
      <w:tblPr>
        <w:tblW w:w="8910" w:type="dxa"/>
        <w:jc w:val="center"/>
        <w:tblInd w:w="302"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00"/>
      </w:tblPr>
      <w:tblGrid>
        <w:gridCol w:w="5795"/>
        <w:gridCol w:w="1341"/>
        <w:gridCol w:w="1774"/>
      </w:tblGrid>
      <w:tr w:rsidR="003E6484" w:rsidRPr="003E6484" w:rsidTr="00756628">
        <w:trPr>
          <w:cantSplit/>
          <w:trHeight w:val="22"/>
          <w:tblHeader/>
          <w:jc w:val="center"/>
        </w:trPr>
        <w:tc>
          <w:tcPr>
            <w:tcW w:w="5795" w:type="dxa"/>
            <w:tcBorders>
              <w:top w:val="single" w:sz="18" w:space="0" w:color="auto"/>
              <w:bottom w:val="single" w:sz="18" w:space="0" w:color="auto"/>
            </w:tcBorders>
            <w:shd w:val="clear" w:color="auto" w:fill="auto"/>
            <w:noWrap/>
            <w:vAlign w:val="center"/>
          </w:tcPr>
          <w:p w:rsidR="003E6484" w:rsidRPr="003E6484" w:rsidRDefault="003E6484" w:rsidP="003E6484">
            <w:pPr>
              <w:jc w:val="center"/>
              <w:rPr>
                <w:rFonts w:ascii="Arial" w:hAnsi="Arial" w:cs="Arial"/>
                <w:b/>
                <w:sz w:val="20"/>
                <w:szCs w:val="20"/>
              </w:rPr>
            </w:pPr>
            <w:r w:rsidRPr="003E6484">
              <w:rPr>
                <w:rFonts w:ascii="Arial" w:hAnsi="Arial" w:cs="Arial"/>
                <w:b/>
                <w:sz w:val="20"/>
                <w:szCs w:val="20"/>
              </w:rPr>
              <w:t>Actividad</w:t>
            </w:r>
          </w:p>
        </w:tc>
        <w:tc>
          <w:tcPr>
            <w:tcW w:w="1341" w:type="dxa"/>
            <w:tcBorders>
              <w:top w:val="single" w:sz="18" w:space="0" w:color="auto"/>
              <w:bottom w:val="single" w:sz="18" w:space="0" w:color="auto"/>
            </w:tcBorders>
            <w:shd w:val="clear" w:color="auto" w:fill="auto"/>
            <w:vAlign w:val="center"/>
          </w:tcPr>
          <w:p w:rsidR="003E6484" w:rsidRPr="003E6484" w:rsidRDefault="003E6484" w:rsidP="003E6484">
            <w:pPr>
              <w:jc w:val="center"/>
              <w:rPr>
                <w:rFonts w:ascii="Arial" w:hAnsi="Arial" w:cs="Arial"/>
                <w:b/>
                <w:sz w:val="20"/>
                <w:szCs w:val="20"/>
              </w:rPr>
            </w:pPr>
            <w:r w:rsidRPr="003E6484">
              <w:rPr>
                <w:rFonts w:ascii="Arial" w:hAnsi="Arial" w:cs="Arial"/>
                <w:b/>
                <w:sz w:val="20"/>
                <w:szCs w:val="20"/>
              </w:rPr>
              <w:t>Plazo</w:t>
            </w:r>
          </w:p>
        </w:tc>
        <w:tc>
          <w:tcPr>
            <w:tcW w:w="1774" w:type="dxa"/>
            <w:tcBorders>
              <w:top w:val="single" w:sz="18" w:space="0" w:color="auto"/>
              <w:bottom w:val="single" w:sz="18" w:space="0" w:color="auto"/>
            </w:tcBorders>
            <w:shd w:val="clear" w:color="auto" w:fill="auto"/>
            <w:noWrap/>
            <w:vAlign w:val="center"/>
          </w:tcPr>
          <w:p w:rsidR="003E6484" w:rsidRPr="003E6484" w:rsidRDefault="00060040" w:rsidP="003E6484">
            <w:pPr>
              <w:jc w:val="center"/>
              <w:rPr>
                <w:rFonts w:ascii="Arial" w:hAnsi="Arial" w:cs="Arial"/>
                <w:b/>
                <w:sz w:val="20"/>
                <w:szCs w:val="20"/>
              </w:rPr>
            </w:pPr>
            <w:r w:rsidRPr="00996D4D">
              <w:rPr>
                <w:rFonts w:ascii="Arial" w:eastAsia="Times New Roman" w:hAnsi="Arial" w:cs="Arial"/>
                <w:b/>
                <w:sz w:val="20"/>
                <w:szCs w:val="20"/>
                <w:lang w:eastAsia="es-ES"/>
              </w:rPr>
              <w:t>Corresponsables</w:t>
            </w:r>
            <w:r>
              <w:rPr>
                <w:rFonts w:ascii="Arial" w:eastAsia="Times New Roman" w:hAnsi="Arial" w:cs="Arial"/>
                <w:b/>
                <w:sz w:val="20"/>
                <w:szCs w:val="20"/>
                <w:lang w:eastAsia="es-ES"/>
              </w:rPr>
              <w:t xml:space="preserve"> (Artículo 18)</w:t>
            </w:r>
          </w:p>
        </w:tc>
      </w:tr>
      <w:tr w:rsidR="003E6484" w:rsidRPr="003E6484" w:rsidTr="00756628">
        <w:trPr>
          <w:cantSplit/>
          <w:trHeight w:val="22"/>
          <w:jc w:val="center"/>
        </w:trPr>
        <w:tc>
          <w:tcPr>
            <w:tcW w:w="5795" w:type="dxa"/>
            <w:tcBorders>
              <w:top w:val="single" w:sz="18" w:space="0" w:color="auto"/>
            </w:tcBorders>
            <w:shd w:val="clear" w:color="auto" w:fill="auto"/>
            <w:noWrap/>
            <w:vAlign w:val="center"/>
          </w:tcPr>
          <w:p w:rsidR="003E6484" w:rsidRPr="003E6484" w:rsidRDefault="003E6484" w:rsidP="006A325B">
            <w:pPr>
              <w:pStyle w:val="Prrafodelista"/>
              <w:numPr>
                <w:ilvl w:val="0"/>
                <w:numId w:val="56"/>
              </w:numPr>
              <w:suppressAutoHyphens w:val="0"/>
              <w:ind w:left="374"/>
              <w:contextualSpacing/>
              <w:jc w:val="both"/>
              <w:rPr>
                <w:rFonts w:ascii="Arial" w:hAnsi="Arial" w:cs="Arial"/>
                <w:sz w:val="20"/>
                <w:szCs w:val="20"/>
              </w:rPr>
            </w:pPr>
            <w:r w:rsidRPr="003E6484">
              <w:rPr>
                <w:rFonts w:ascii="Arial" w:hAnsi="Arial" w:cs="Arial"/>
                <w:sz w:val="20"/>
                <w:szCs w:val="20"/>
              </w:rPr>
              <w:t>Colocar de vallas y carteles, en márgenes de la vialidad existente, indicando la importancia del Área Bajo Régimen de Administración Especial (ABRAE).</w:t>
            </w:r>
          </w:p>
        </w:tc>
        <w:tc>
          <w:tcPr>
            <w:tcW w:w="1341" w:type="dxa"/>
            <w:tcBorders>
              <w:top w:val="single" w:sz="18" w:space="0" w:color="auto"/>
            </w:tcBorders>
            <w:shd w:val="clear" w:color="auto" w:fill="auto"/>
            <w:noWrap/>
            <w:vAlign w:val="center"/>
          </w:tcPr>
          <w:p w:rsidR="003E6484" w:rsidRPr="003E6484" w:rsidRDefault="003E6484" w:rsidP="003E6484">
            <w:pPr>
              <w:jc w:val="center"/>
              <w:rPr>
                <w:rFonts w:ascii="Arial" w:hAnsi="Arial" w:cs="Arial"/>
                <w:sz w:val="20"/>
                <w:szCs w:val="20"/>
              </w:rPr>
            </w:pPr>
            <w:r w:rsidRPr="003E6484">
              <w:rPr>
                <w:rFonts w:ascii="Arial" w:hAnsi="Arial" w:cs="Arial"/>
                <w:sz w:val="20"/>
                <w:szCs w:val="20"/>
              </w:rPr>
              <w:t>Corto</w:t>
            </w:r>
          </w:p>
        </w:tc>
        <w:tc>
          <w:tcPr>
            <w:tcW w:w="1774" w:type="dxa"/>
            <w:tcBorders>
              <w:top w:val="single" w:sz="18" w:space="0" w:color="auto"/>
            </w:tcBorders>
            <w:shd w:val="clear" w:color="auto" w:fill="auto"/>
            <w:vAlign w:val="center"/>
          </w:tcPr>
          <w:p w:rsidR="003E6484" w:rsidRPr="003E6484" w:rsidRDefault="003E6484" w:rsidP="003E6484">
            <w:pPr>
              <w:jc w:val="center"/>
              <w:rPr>
                <w:rFonts w:ascii="Arial" w:hAnsi="Arial" w:cs="Arial"/>
                <w:sz w:val="20"/>
                <w:szCs w:val="20"/>
              </w:rPr>
            </w:pPr>
            <w:r w:rsidRPr="003E6484">
              <w:rPr>
                <w:rFonts w:ascii="Arial" w:hAnsi="Arial" w:cs="Arial"/>
                <w:sz w:val="20"/>
                <w:szCs w:val="20"/>
              </w:rPr>
              <w:t>1, 2, 3, 5, 6, 18</w:t>
            </w:r>
          </w:p>
        </w:tc>
      </w:tr>
      <w:tr w:rsidR="003E6484" w:rsidRPr="003E6484" w:rsidTr="00756628">
        <w:trPr>
          <w:cantSplit/>
          <w:trHeight w:val="22"/>
          <w:jc w:val="center"/>
        </w:trPr>
        <w:tc>
          <w:tcPr>
            <w:tcW w:w="5795" w:type="dxa"/>
            <w:shd w:val="clear" w:color="auto" w:fill="auto"/>
            <w:noWrap/>
            <w:vAlign w:val="center"/>
          </w:tcPr>
          <w:p w:rsidR="003E6484" w:rsidRPr="003E6484" w:rsidRDefault="003E6484" w:rsidP="006A325B">
            <w:pPr>
              <w:pStyle w:val="Prrafodelista"/>
              <w:numPr>
                <w:ilvl w:val="0"/>
                <w:numId w:val="56"/>
              </w:numPr>
              <w:suppressAutoHyphens w:val="0"/>
              <w:ind w:left="374"/>
              <w:contextualSpacing/>
              <w:jc w:val="both"/>
              <w:rPr>
                <w:rFonts w:ascii="Arial" w:hAnsi="Arial" w:cs="Arial"/>
                <w:sz w:val="20"/>
                <w:szCs w:val="20"/>
              </w:rPr>
            </w:pPr>
            <w:r w:rsidRPr="003E6484">
              <w:rPr>
                <w:rFonts w:ascii="Arial" w:hAnsi="Arial" w:cs="Arial"/>
                <w:sz w:val="20"/>
                <w:szCs w:val="20"/>
              </w:rPr>
              <w:t>Señalizar linderos de las Unidades de Ordenamiento, así como los vértices definidos en los Decretos de Creación, cercanos a infraestructura, accesos viales, zonas de máxima preservación, entre otras.</w:t>
            </w:r>
          </w:p>
        </w:tc>
        <w:tc>
          <w:tcPr>
            <w:tcW w:w="1341" w:type="dxa"/>
            <w:shd w:val="clear" w:color="auto" w:fill="auto"/>
            <w:noWrap/>
            <w:vAlign w:val="center"/>
          </w:tcPr>
          <w:p w:rsidR="003E6484" w:rsidRPr="003E6484" w:rsidRDefault="003E6484" w:rsidP="003E6484">
            <w:pPr>
              <w:jc w:val="center"/>
              <w:rPr>
                <w:rFonts w:ascii="Arial" w:hAnsi="Arial" w:cs="Arial"/>
                <w:sz w:val="20"/>
                <w:szCs w:val="20"/>
              </w:rPr>
            </w:pPr>
            <w:r w:rsidRPr="003E6484">
              <w:rPr>
                <w:rFonts w:ascii="Arial" w:hAnsi="Arial" w:cs="Arial"/>
                <w:sz w:val="20"/>
                <w:szCs w:val="20"/>
              </w:rPr>
              <w:t>Mediano</w:t>
            </w:r>
          </w:p>
        </w:tc>
        <w:tc>
          <w:tcPr>
            <w:tcW w:w="1774" w:type="dxa"/>
            <w:shd w:val="clear" w:color="auto" w:fill="auto"/>
            <w:vAlign w:val="center"/>
          </w:tcPr>
          <w:p w:rsidR="003E6484" w:rsidRPr="003E6484" w:rsidRDefault="003E6484" w:rsidP="003E6484">
            <w:pPr>
              <w:jc w:val="center"/>
              <w:rPr>
                <w:rFonts w:ascii="Arial" w:hAnsi="Arial" w:cs="Arial"/>
                <w:sz w:val="20"/>
                <w:szCs w:val="20"/>
              </w:rPr>
            </w:pPr>
            <w:r w:rsidRPr="003E6484">
              <w:rPr>
                <w:rFonts w:ascii="Arial" w:hAnsi="Arial" w:cs="Arial"/>
                <w:sz w:val="20"/>
                <w:szCs w:val="20"/>
              </w:rPr>
              <w:t>1, 2, 3, 5, 6, 17</w:t>
            </w:r>
          </w:p>
        </w:tc>
      </w:tr>
      <w:tr w:rsidR="003E6484" w:rsidRPr="003E6484" w:rsidTr="00756628">
        <w:trPr>
          <w:cantSplit/>
          <w:trHeight w:val="22"/>
          <w:jc w:val="center"/>
        </w:trPr>
        <w:tc>
          <w:tcPr>
            <w:tcW w:w="5795" w:type="dxa"/>
            <w:shd w:val="clear" w:color="auto" w:fill="auto"/>
            <w:noWrap/>
            <w:vAlign w:val="center"/>
          </w:tcPr>
          <w:p w:rsidR="003E6484" w:rsidRPr="003E6484" w:rsidRDefault="003E6484" w:rsidP="006A325B">
            <w:pPr>
              <w:pStyle w:val="Prrafodelista"/>
              <w:numPr>
                <w:ilvl w:val="0"/>
                <w:numId w:val="56"/>
              </w:numPr>
              <w:suppressAutoHyphens w:val="0"/>
              <w:ind w:left="374"/>
              <w:contextualSpacing/>
              <w:jc w:val="both"/>
              <w:rPr>
                <w:rFonts w:ascii="Arial" w:hAnsi="Arial" w:cs="Arial"/>
                <w:sz w:val="20"/>
                <w:szCs w:val="20"/>
              </w:rPr>
            </w:pPr>
            <w:r w:rsidRPr="003E6484">
              <w:rPr>
                <w:rFonts w:ascii="Arial" w:hAnsi="Arial" w:cs="Arial"/>
                <w:sz w:val="20"/>
                <w:szCs w:val="20"/>
              </w:rPr>
              <w:t>Construcción y mantenimiento de señalización y carteles vinculados a los sitios y Bienes de Interés Cultural, históricos y arqueológicos.</w:t>
            </w:r>
          </w:p>
        </w:tc>
        <w:tc>
          <w:tcPr>
            <w:tcW w:w="1341" w:type="dxa"/>
            <w:shd w:val="clear" w:color="auto" w:fill="auto"/>
            <w:noWrap/>
            <w:vAlign w:val="center"/>
          </w:tcPr>
          <w:p w:rsidR="003E6484" w:rsidRPr="003E6484" w:rsidRDefault="003E6484" w:rsidP="003E6484">
            <w:pPr>
              <w:jc w:val="center"/>
              <w:rPr>
                <w:rFonts w:ascii="Arial" w:hAnsi="Arial" w:cs="Arial"/>
                <w:sz w:val="20"/>
                <w:szCs w:val="20"/>
              </w:rPr>
            </w:pPr>
            <w:r w:rsidRPr="003E6484">
              <w:rPr>
                <w:rFonts w:ascii="Arial" w:hAnsi="Arial" w:cs="Arial"/>
                <w:sz w:val="20"/>
                <w:szCs w:val="20"/>
              </w:rPr>
              <w:t>Corto</w:t>
            </w:r>
          </w:p>
        </w:tc>
        <w:tc>
          <w:tcPr>
            <w:tcW w:w="1774" w:type="dxa"/>
            <w:shd w:val="clear" w:color="auto" w:fill="auto"/>
            <w:vAlign w:val="center"/>
          </w:tcPr>
          <w:p w:rsidR="003E6484" w:rsidRPr="003E6484" w:rsidRDefault="003E6484" w:rsidP="003E6484">
            <w:pPr>
              <w:jc w:val="center"/>
              <w:rPr>
                <w:rFonts w:ascii="Arial" w:hAnsi="Arial" w:cs="Arial"/>
                <w:sz w:val="20"/>
                <w:szCs w:val="20"/>
              </w:rPr>
            </w:pPr>
            <w:r w:rsidRPr="003E6484">
              <w:rPr>
                <w:rFonts w:ascii="Arial" w:hAnsi="Arial" w:cs="Arial"/>
                <w:sz w:val="20"/>
                <w:szCs w:val="20"/>
              </w:rPr>
              <w:t>1, 2, 3, 5, 6, 12</w:t>
            </w:r>
          </w:p>
        </w:tc>
      </w:tr>
      <w:tr w:rsidR="003E6484" w:rsidRPr="003E6484" w:rsidTr="00756628">
        <w:trPr>
          <w:cantSplit/>
          <w:trHeight w:val="22"/>
          <w:jc w:val="center"/>
        </w:trPr>
        <w:tc>
          <w:tcPr>
            <w:tcW w:w="5795" w:type="dxa"/>
            <w:shd w:val="clear" w:color="auto" w:fill="auto"/>
            <w:noWrap/>
            <w:vAlign w:val="center"/>
          </w:tcPr>
          <w:p w:rsidR="003E6484" w:rsidRPr="003E6484" w:rsidRDefault="003E6484" w:rsidP="006A325B">
            <w:pPr>
              <w:pStyle w:val="Prrafodelista"/>
              <w:numPr>
                <w:ilvl w:val="0"/>
                <w:numId w:val="56"/>
              </w:numPr>
              <w:suppressAutoHyphens w:val="0"/>
              <w:ind w:left="374"/>
              <w:contextualSpacing/>
              <w:jc w:val="both"/>
              <w:rPr>
                <w:rFonts w:ascii="Arial" w:hAnsi="Arial" w:cs="Arial"/>
                <w:sz w:val="20"/>
                <w:szCs w:val="20"/>
              </w:rPr>
            </w:pPr>
            <w:r w:rsidRPr="003E6484">
              <w:rPr>
                <w:rFonts w:ascii="Arial" w:hAnsi="Arial" w:cs="Arial"/>
                <w:sz w:val="20"/>
                <w:szCs w:val="20"/>
              </w:rPr>
              <w:t>Construcción y mantenimiento de señalización y carteles vinculados a las estaciones hidrometeorológicas, parcelas de investigación, sitios en recuperación natural o inducida, entre otras.</w:t>
            </w:r>
          </w:p>
        </w:tc>
        <w:tc>
          <w:tcPr>
            <w:tcW w:w="1341" w:type="dxa"/>
            <w:shd w:val="clear" w:color="auto" w:fill="auto"/>
            <w:noWrap/>
            <w:vAlign w:val="center"/>
          </w:tcPr>
          <w:p w:rsidR="003E6484" w:rsidRPr="003E6484" w:rsidRDefault="003E6484" w:rsidP="003E6484">
            <w:pPr>
              <w:jc w:val="center"/>
              <w:rPr>
                <w:rFonts w:ascii="Arial" w:hAnsi="Arial" w:cs="Arial"/>
                <w:sz w:val="20"/>
                <w:szCs w:val="20"/>
              </w:rPr>
            </w:pPr>
            <w:r w:rsidRPr="003E6484">
              <w:rPr>
                <w:rFonts w:ascii="Arial" w:hAnsi="Arial" w:cs="Arial"/>
                <w:sz w:val="20"/>
                <w:szCs w:val="20"/>
              </w:rPr>
              <w:t>Corto</w:t>
            </w:r>
          </w:p>
        </w:tc>
        <w:tc>
          <w:tcPr>
            <w:tcW w:w="1774" w:type="dxa"/>
            <w:shd w:val="clear" w:color="auto" w:fill="auto"/>
            <w:vAlign w:val="center"/>
          </w:tcPr>
          <w:p w:rsidR="003E6484" w:rsidRPr="003E6484" w:rsidRDefault="003E6484" w:rsidP="003E6484">
            <w:pPr>
              <w:jc w:val="center"/>
              <w:rPr>
                <w:rFonts w:ascii="Arial" w:hAnsi="Arial" w:cs="Arial"/>
                <w:sz w:val="20"/>
                <w:szCs w:val="20"/>
              </w:rPr>
            </w:pPr>
            <w:r w:rsidRPr="003E6484">
              <w:rPr>
                <w:rFonts w:ascii="Arial" w:hAnsi="Arial" w:cs="Arial"/>
                <w:sz w:val="20"/>
                <w:szCs w:val="20"/>
              </w:rPr>
              <w:t>1, 2, 3, 9</w:t>
            </w:r>
          </w:p>
        </w:tc>
      </w:tr>
      <w:tr w:rsidR="003E6484" w:rsidRPr="003E6484" w:rsidTr="00756628">
        <w:trPr>
          <w:cantSplit/>
          <w:trHeight w:val="22"/>
          <w:jc w:val="center"/>
        </w:trPr>
        <w:tc>
          <w:tcPr>
            <w:tcW w:w="5795" w:type="dxa"/>
            <w:shd w:val="clear" w:color="auto" w:fill="auto"/>
            <w:noWrap/>
            <w:vAlign w:val="center"/>
          </w:tcPr>
          <w:p w:rsidR="003E6484" w:rsidRPr="003E6484" w:rsidRDefault="003E6484" w:rsidP="006A325B">
            <w:pPr>
              <w:pStyle w:val="Prrafodelista"/>
              <w:numPr>
                <w:ilvl w:val="0"/>
                <w:numId w:val="56"/>
              </w:numPr>
              <w:suppressAutoHyphens w:val="0"/>
              <w:ind w:left="374"/>
              <w:contextualSpacing/>
              <w:jc w:val="both"/>
              <w:rPr>
                <w:rFonts w:ascii="Arial" w:hAnsi="Arial" w:cs="Arial"/>
                <w:sz w:val="20"/>
                <w:szCs w:val="20"/>
              </w:rPr>
            </w:pPr>
            <w:r w:rsidRPr="003E6484">
              <w:rPr>
                <w:rFonts w:ascii="Arial" w:hAnsi="Arial" w:cs="Arial"/>
                <w:sz w:val="20"/>
                <w:szCs w:val="20"/>
              </w:rPr>
              <w:t>Señalizar las áreas críticas, de riesgos socionaturales o tecnológicos.</w:t>
            </w:r>
          </w:p>
        </w:tc>
        <w:tc>
          <w:tcPr>
            <w:tcW w:w="1341" w:type="dxa"/>
            <w:shd w:val="clear" w:color="auto" w:fill="auto"/>
            <w:noWrap/>
            <w:vAlign w:val="center"/>
          </w:tcPr>
          <w:p w:rsidR="003E6484" w:rsidRPr="003E6484" w:rsidRDefault="003E6484" w:rsidP="003E6484">
            <w:pPr>
              <w:jc w:val="center"/>
              <w:rPr>
                <w:rFonts w:ascii="Arial" w:hAnsi="Arial" w:cs="Arial"/>
                <w:sz w:val="20"/>
                <w:szCs w:val="20"/>
              </w:rPr>
            </w:pPr>
            <w:r w:rsidRPr="003E6484">
              <w:rPr>
                <w:rFonts w:ascii="Arial" w:hAnsi="Arial" w:cs="Arial"/>
                <w:sz w:val="20"/>
                <w:szCs w:val="20"/>
              </w:rPr>
              <w:t>Corto</w:t>
            </w:r>
          </w:p>
        </w:tc>
        <w:tc>
          <w:tcPr>
            <w:tcW w:w="1774" w:type="dxa"/>
            <w:shd w:val="clear" w:color="auto" w:fill="auto"/>
            <w:vAlign w:val="center"/>
          </w:tcPr>
          <w:p w:rsidR="003E6484" w:rsidRPr="003E6484" w:rsidRDefault="003E6484" w:rsidP="003E6484">
            <w:pPr>
              <w:jc w:val="center"/>
              <w:rPr>
                <w:rFonts w:ascii="Arial" w:hAnsi="Arial" w:cs="Arial"/>
                <w:sz w:val="20"/>
                <w:szCs w:val="20"/>
              </w:rPr>
            </w:pPr>
            <w:r w:rsidRPr="003E6484">
              <w:rPr>
                <w:rFonts w:ascii="Arial" w:hAnsi="Arial" w:cs="Arial"/>
                <w:sz w:val="20"/>
                <w:szCs w:val="20"/>
              </w:rPr>
              <w:t xml:space="preserve">1, 2, 3, 5, 6, 9, 10, 11, 13, 14, 15, 16,18, 19 </w:t>
            </w:r>
          </w:p>
        </w:tc>
      </w:tr>
    </w:tbl>
    <w:p w:rsidR="00427630" w:rsidRPr="00921B4D" w:rsidRDefault="00427630" w:rsidP="00921B4D">
      <w:pPr>
        <w:rPr>
          <w:rFonts w:ascii="Arial" w:hAnsi="Arial" w:cs="Arial"/>
        </w:rPr>
      </w:pPr>
    </w:p>
    <w:p w:rsidR="00960E68" w:rsidRPr="00960E68" w:rsidRDefault="006775FC" w:rsidP="00060040">
      <w:pPr>
        <w:jc w:val="both"/>
        <w:rPr>
          <w:rFonts w:ascii="Arial" w:hAnsi="Arial" w:cs="Arial"/>
        </w:rPr>
      </w:pPr>
      <w:r w:rsidRPr="00C12047">
        <w:rPr>
          <w:rFonts w:ascii="Arial" w:hAnsi="Arial" w:cs="Arial"/>
          <w:b/>
        </w:rPr>
        <w:t xml:space="preserve">Artículo </w:t>
      </w:r>
      <w:r w:rsidR="00604B11" w:rsidRPr="00C12047">
        <w:rPr>
          <w:rFonts w:ascii="Arial" w:hAnsi="Arial" w:cs="Arial"/>
          <w:b/>
        </w:rPr>
        <w:fldChar w:fldCharType="begin"/>
      </w:r>
      <w:r w:rsidRPr="00C12047">
        <w:rPr>
          <w:rFonts w:ascii="Arial" w:hAnsi="Arial" w:cs="Arial"/>
          <w:b/>
        </w:rPr>
        <w:instrText xml:space="preserve"> AUTONUM  \* Arabic </w:instrText>
      </w:r>
      <w:r w:rsidR="00604B11" w:rsidRPr="00C12047">
        <w:rPr>
          <w:rFonts w:ascii="Arial" w:hAnsi="Arial" w:cs="Arial"/>
          <w:b/>
        </w:rPr>
        <w:fldChar w:fldCharType="end"/>
      </w:r>
      <w:r w:rsidRPr="00C12047">
        <w:rPr>
          <w:rFonts w:ascii="Arial" w:hAnsi="Arial" w:cs="Arial"/>
          <w:b/>
        </w:rPr>
        <w:t xml:space="preserve"> Programa de Creación, Adecuación y Actualización de Normas Ambientales</w:t>
      </w:r>
      <w:r w:rsidRPr="00D16765">
        <w:rPr>
          <w:rFonts w:ascii="Arial" w:hAnsi="Arial" w:cs="Arial"/>
        </w:rPr>
        <w:t xml:space="preserve">: Tiene </w:t>
      </w:r>
      <w:r w:rsidR="00960E68" w:rsidRPr="00960E68">
        <w:rPr>
          <w:rFonts w:ascii="Arial" w:hAnsi="Arial" w:cs="Arial"/>
        </w:rPr>
        <w:t>como objetivo la formulación, revisión y actualización de normas ambientales para la administración y uso sustentable de los recursos naturales, para la investigación ambiental y para la prevención y control de las actividades desarrolladas en la cuenca del río Sanchón, a fin de adecuarlas con los objetivos y propósitos del Plan de Ordenamiento y Reglamento de Uso.</w:t>
      </w:r>
    </w:p>
    <w:p w:rsidR="00960E68" w:rsidRPr="00960E68" w:rsidRDefault="00960E68" w:rsidP="00960E68">
      <w:pPr>
        <w:jc w:val="both"/>
        <w:rPr>
          <w:rFonts w:ascii="Arial" w:hAnsi="Arial" w:cs="Arial"/>
        </w:rPr>
      </w:pPr>
    </w:p>
    <w:p w:rsidR="00960E68" w:rsidRPr="00960E68" w:rsidRDefault="00960E68" w:rsidP="00960E68">
      <w:pPr>
        <w:jc w:val="both"/>
        <w:rPr>
          <w:rFonts w:ascii="Arial" w:hAnsi="Arial" w:cs="Arial"/>
        </w:rPr>
      </w:pPr>
      <w:r w:rsidRPr="00960E68">
        <w:rPr>
          <w:rFonts w:ascii="Arial" w:hAnsi="Arial" w:cs="Arial"/>
        </w:rPr>
        <w:lastRenderedPageBreak/>
        <w:t>Asimismo, busca dar a conocer a las comunidades, a los funcionarios y a los diversos organismos con presencia en la cuenca, cuáles son las normas que regulan las actividades y ofrecerle herramientas a los funcionarios administradores que deben tomar decisiones relacionadas con la ocupación del territorio, administración y afectación de recursos naturales.</w:t>
      </w:r>
    </w:p>
    <w:p w:rsidR="00960E68" w:rsidRPr="00960E68" w:rsidRDefault="00960E68" w:rsidP="00960E68">
      <w:pPr>
        <w:jc w:val="both"/>
        <w:rPr>
          <w:rFonts w:ascii="Arial" w:hAnsi="Arial" w:cs="Arial"/>
        </w:rPr>
      </w:pPr>
    </w:p>
    <w:p w:rsidR="00960E68" w:rsidRPr="00960E68" w:rsidRDefault="00960E68" w:rsidP="00960E68">
      <w:pPr>
        <w:rPr>
          <w:rFonts w:ascii="Arial" w:hAnsi="Arial" w:cs="Arial"/>
        </w:rPr>
      </w:pPr>
      <w:r w:rsidRPr="00960E68">
        <w:rPr>
          <w:rFonts w:ascii="Arial" w:hAnsi="Arial" w:cs="Arial"/>
        </w:rPr>
        <w:t>Este Programa está integrado por las siguientes Actividades</w:t>
      </w:r>
      <w:r w:rsidR="00060040">
        <w:rPr>
          <w:rFonts w:ascii="Arial" w:hAnsi="Arial" w:cs="Arial"/>
        </w:rPr>
        <w:t>:</w:t>
      </w:r>
    </w:p>
    <w:p w:rsidR="00960E68" w:rsidRPr="00960E68" w:rsidRDefault="00960E68" w:rsidP="00960E68">
      <w:pPr>
        <w:rPr>
          <w:rFonts w:ascii="Arial" w:hAnsi="Arial" w:cs="Arial"/>
        </w:rPr>
      </w:pPr>
    </w:p>
    <w:tbl>
      <w:tblPr>
        <w:tblW w:w="8910" w:type="dxa"/>
        <w:jc w:val="center"/>
        <w:tblInd w:w="302"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00"/>
      </w:tblPr>
      <w:tblGrid>
        <w:gridCol w:w="5795"/>
        <w:gridCol w:w="1341"/>
        <w:gridCol w:w="1774"/>
      </w:tblGrid>
      <w:tr w:rsidR="00960E68" w:rsidRPr="00960E68" w:rsidTr="00756628">
        <w:trPr>
          <w:cantSplit/>
          <w:trHeight w:val="22"/>
          <w:tblHeader/>
          <w:jc w:val="center"/>
        </w:trPr>
        <w:tc>
          <w:tcPr>
            <w:tcW w:w="5795" w:type="dxa"/>
            <w:tcBorders>
              <w:top w:val="single" w:sz="18" w:space="0" w:color="auto"/>
              <w:bottom w:val="single" w:sz="18" w:space="0" w:color="auto"/>
            </w:tcBorders>
            <w:shd w:val="clear" w:color="auto" w:fill="auto"/>
            <w:noWrap/>
            <w:vAlign w:val="center"/>
          </w:tcPr>
          <w:p w:rsidR="00960E68" w:rsidRPr="00960E68" w:rsidRDefault="00960E68" w:rsidP="00960E68">
            <w:pPr>
              <w:jc w:val="center"/>
              <w:rPr>
                <w:rFonts w:ascii="Arial" w:hAnsi="Arial" w:cs="Arial"/>
                <w:b/>
                <w:sz w:val="20"/>
                <w:szCs w:val="20"/>
              </w:rPr>
            </w:pPr>
            <w:r w:rsidRPr="00960E68">
              <w:rPr>
                <w:rFonts w:ascii="Arial" w:hAnsi="Arial" w:cs="Arial"/>
                <w:b/>
                <w:sz w:val="20"/>
                <w:szCs w:val="20"/>
              </w:rPr>
              <w:t>Actividad</w:t>
            </w:r>
          </w:p>
        </w:tc>
        <w:tc>
          <w:tcPr>
            <w:tcW w:w="1341" w:type="dxa"/>
            <w:tcBorders>
              <w:top w:val="single" w:sz="18" w:space="0" w:color="auto"/>
              <w:bottom w:val="single" w:sz="18" w:space="0" w:color="auto"/>
            </w:tcBorders>
            <w:shd w:val="clear" w:color="auto" w:fill="auto"/>
            <w:vAlign w:val="center"/>
          </w:tcPr>
          <w:p w:rsidR="00960E68" w:rsidRPr="00960E68" w:rsidRDefault="00960E68" w:rsidP="00960E68">
            <w:pPr>
              <w:jc w:val="center"/>
              <w:rPr>
                <w:rFonts w:ascii="Arial" w:hAnsi="Arial" w:cs="Arial"/>
                <w:b/>
                <w:sz w:val="20"/>
                <w:szCs w:val="20"/>
              </w:rPr>
            </w:pPr>
            <w:r w:rsidRPr="00960E68">
              <w:rPr>
                <w:rFonts w:ascii="Arial" w:hAnsi="Arial" w:cs="Arial"/>
                <w:b/>
                <w:sz w:val="20"/>
                <w:szCs w:val="20"/>
              </w:rPr>
              <w:t>Plazo</w:t>
            </w:r>
          </w:p>
        </w:tc>
        <w:tc>
          <w:tcPr>
            <w:tcW w:w="1774" w:type="dxa"/>
            <w:tcBorders>
              <w:top w:val="single" w:sz="18" w:space="0" w:color="auto"/>
              <w:bottom w:val="single" w:sz="18" w:space="0" w:color="auto"/>
            </w:tcBorders>
            <w:shd w:val="clear" w:color="auto" w:fill="auto"/>
            <w:noWrap/>
            <w:vAlign w:val="center"/>
          </w:tcPr>
          <w:p w:rsidR="00960E68" w:rsidRPr="00960E68" w:rsidRDefault="00060040" w:rsidP="00960E68">
            <w:pPr>
              <w:jc w:val="center"/>
              <w:rPr>
                <w:rFonts w:ascii="Arial" w:hAnsi="Arial" w:cs="Arial"/>
                <w:b/>
                <w:sz w:val="20"/>
                <w:szCs w:val="20"/>
              </w:rPr>
            </w:pPr>
            <w:r w:rsidRPr="00996D4D">
              <w:rPr>
                <w:rFonts w:ascii="Arial" w:eastAsia="Times New Roman" w:hAnsi="Arial" w:cs="Arial"/>
                <w:b/>
                <w:sz w:val="20"/>
                <w:szCs w:val="20"/>
                <w:lang w:eastAsia="es-ES"/>
              </w:rPr>
              <w:t>Corresponsables</w:t>
            </w:r>
            <w:r>
              <w:rPr>
                <w:rFonts w:ascii="Arial" w:eastAsia="Times New Roman" w:hAnsi="Arial" w:cs="Arial"/>
                <w:b/>
                <w:sz w:val="20"/>
                <w:szCs w:val="20"/>
                <w:lang w:eastAsia="es-ES"/>
              </w:rPr>
              <w:t xml:space="preserve"> (Artículo 18)</w:t>
            </w:r>
          </w:p>
        </w:tc>
      </w:tr>
      <w:tr w:rsidR="00960E68" w:rsidRPr="00960E68" w:rsidTr="00756628">
        <w:trPr>
          <w:cantSplit/>
          <w:trHeight w:val="22"/>
          <w:jc w:val="center"/>
        </w:trPr>
        <w:tc>
          <w:tcPr>
            <w:tcW w:w="5795" w:type="dxa"/>
            <w:tcBorders>
              <w:top w:val="single" w:sz="18" w:space="0" w:color="auto"/>
            </w:tcBorders>
            <w:shd w:val="clear" w:color="auto" w:fill="auto"/>
            <w:noWrap/>
          </w:tcPr>
          <w:p w:rsidR="00960E68" w:rsidRPr="00960E68" w:rsidRDefault="00960E68" w:rsidP="006A325B">
            <w:pPr>
              <w:pStyle w:val="Prrafodelista"/>
              <w:numPr>
                <w:ilvl w:val="0"/>
                <w:numId w:val="59"/>
              </w:numPr>
              <w:tabs>
                <w:tab w:val="num" w:pos="392"/>
              </w:tabs>
              <w:suppressAutoHyphens w:val="0"/>
              <w:ind w:left="374"/>
              <w:contextualSpacing/>
              <w:jc w:val="both"/>
              <w:rPr>
                <w:rFonts w:ascii="Arial" w:hAnsi="Arial" w:cs="Arial"/>
                <w:sz w:val="20"/>
                <w:szCs w:val="20"/>
              </w:rPr>
            </w:pPr>
            <w:r w:rsidRPr="00960E68">
              <w:rPr>
                <w:rFonts w:ascii="Arial" w:hAnsi="Arial" w:cs="Arial"/>
                <w:sz w:val="20"/>
                <w:szCs w:val="20"/>
              </w:rPr>
              <w:t>Revisión, evaluación, actualización y creación de normas técnicas.</w:t>
            </w:r>
          </w:p>
        </w:tc>
        <w:tc>
          <w:tcPr>
            <w:tcW w:w="1341" w:type="dxa"/>
            <w:tcBorders>
              <w:top w:val="single" w:sz="18" w:space="0" w:color="auto"/>
            </w:tcBorders>
            <w:shd w:val="clear" w:color="auto" w:fill="auto"/>
            <w:noWrap/>
            <w:vAlign w:val="center"/>
          </w:tcPr>
          <w:p w:rsidR="00960E68" w:rsidRPr="00960E68" w:rsidRDefault="00960E68" w:rsidP="00960E68">
            <w:pPr>
              <w:jc w:val="center"/>
              <w:rPr>
                <w:rFonts w:ascii="Arial" w:hAnsi="Arial" w:cs="Arial"/>
                <w:sz w:val="20"/>
                <w:szCs w:val="20"/>
              </w:rPr>
            </w:pPr>
            <w:r w:rsidRPr="00960E68">
              <w:rPr>
                <w:rFonts w:ascii="Arial" w:hAnsi="Arial" w:cs="Arial"/>
                <w:sz w:val="20"/>
                <w:szCs w:val="20"/>
              </w:rPr>
              <w:t>Mediano</w:t>
            </w:r>
          </w:p>
        </w:tc>
        <w:tc>
          <w:tcPr>
            <w:tcW w:w="1774" w:type="dxa"/>
            <w:tcBorders>
              <w:top w:val="single" w:sz="18" w:space="0" w:color="auto"/>
            </w:tcBorders>
            <w:shd w:val="clear" w:color="auto" w:fill="auto"/>
            <w:vAlign w:val="center"/>
          </w:tcPr>
          <w:p w:rsidR="00960E68" w:rsidRPr="00960E68" w:rsidRDefault="00960E68" w:rsidP="00960E68">
            <w:pPr>
              <w:jc w:val="center"/>
              <w:rPr>
                <w:rFonts w:ascii="Arial" w:hAnsi="Arial" w:cs="Arial"/>
                <w:sz w:val="20"/>
                <w:szCs w:val="20"/>
              </w:rPr>
            </w:pPr>
            <w:r w:rsidRPr="00960E68">
              <w:rPr>
                <w:rFonts w:ascii="Arial" w:hAnsi="Arial" w:cs="Arial"/>
                <w:sz w:val="20"/>
                <w:szCs w:val="20"/>
              </w:rPr>
              <w:t>1 2, 3, 4, 5, 6, 12</w:t>
            </w:r>
            <w:r w:rsidR="001B015C">
              <w:rPr>
                <w:rFonts w:ascii="Arial" w:hAnsi="Arial" w:cs="Arial"/>
                <w:sz w:val="20"/>
                <w:szCs w:val="20"/>
              </w:rPr>
              <w:t>, 22</w:t>
            </w:r>
            <w:r w:rsidRPr="00960E68">
              <w:rPr>
                <w:rFonts w:ascii="Arial" w:hAnsi="Arial" w:cs="Arial"/>
                <w:sz w:val="20"/>
                <w:szCs w:val="20"/>
              </w:rPr>
              <w:t xml:space="preserve"> </w:t>
            </w:r>
          </w:p>
        </w:tc>
      </w:tr>
      <w:tr w:rsidR="00960E68" w:rsidRPr="00960E68" w:rsidTr="00756628">
        <w:trPr>
          <w:cantSplit/>
          <w:trHeight w:val="22"/>
          <w:jc w:val="center"/>
        </w:trPr>
        <w:tc>
          <w:tcPr>
            <w:tcW w:w="5795" w:type="dxa"/>
            <w:shd w:val="clear" w:color="auto" w:fill="auto"/>
            <w:noWrap/>
          </w:tcPr>
          <w:p w:rsidR="00960E68" w:rsidRPr="00960E68" w:rsidRDefault="00060040" w:rsidP="006A325B">
            <w:pPr>
              <w:pStyle w:val="Prrafodelista"/>
              <w:numPr>
                <w:ilvl w:val="0"/>
                <w:numId w:val="59"/>
              </w:numPr>
              <w:tabs>
                <w:tab w:val="num" w:pos="392"/>
              </w:tabs>
              <w:suppressAutoHyphens w:val="0"/>
              <w:ind w:left="374"/>
              <w:contextualSpacing/>
              <w:jc w:val="both"/>
              <w:rPr>
                <w:rFonts w:ascii="Arial" w:hAnsi="Arial" w:cs="Arial"/>
                <w:sz w:val="20"/>
                <w:szCs w:val="20"/>
              </w:rPr>
            </w:pPr>
            <w:r w:rsidRPr="00960E68">
              <w:rPr>
                <w:rFonts w:ascii="Arial" w:hAnsi="Arial" w:cs="Arial"/>
                <w:sz w:val="20"/>
                <w:szCs w:val="20"/>
              </w:rPr>
              <w:t>Difusión</w:t>
            </w:r>
            <w:r w:rsidR="00960E68" w:rsidRPr="00960E68">
              <w:rPr>
                <w:rFonts w:ascii="Arial" w:hAnsi="Arial" w:cs="Arial"/>
                <w:sz w:val="20"/>
                <w:szCs w:val="20"/>
              </w:rPr>
              <w:t xml:space="preserve"> y divulgación a las comunidades, instituciones públicas o privadas y a los gobiernos locales con respecto a las normas técnicas.</w:t>
            </w:r>
          </w:p>
        </w:tc>
        <w:tc>
          <w:tcPr>
            <w:tcW w:w="1341" w:type="dxa"/>
            <w:shd w:val="clear" w:color="auto" w:fill="auto"/>
            <w:noWrap/>
            <w:vAlign w:val="center"/>
          </w:tcPr>
          <w:p w:rsidR="00960E68" w:rsidRPr="00960E68" w:rsidRDefault="00960E68" w:rsidP="00960E68">
            <w:pPr>
              <w:jc w:val="center"/>
              <w:rPr>
                <w:rFonts w:ascii="Arial" w:hAnsi="Arial" w:cs="Arial"/>
                <w:sz w:val="20"/>
                <w:szCs w:val="20"/>
              </w:rPr>
            </w:pPr>
            <w:r w:rsidRPr="00960E68">
              <w:rPr>
                <w:rFonts w:ascii="Arial" w:hAnsi="Arial" w:cs="Arial"/>
                <w:sz w:val="20"/>
                <w:szCs w:val="20"/>
              </w:rPr>
              <w:t>Permanente</w:t>
            </w:r>
          </w:p>
        </w:tc>
        <w:tc>
          <w:tcPr>
            <w:tcW w:w="1774" w:type="dxa"/>
            <w:shd w:val="clear" w:color="auto" w:fill="auto"/>
            <w:vAlign w:val="center"/>
          </w:tcPr>
          <w:p w:rsidR="00960E68" w:rsidRPr="00960E68" w:rsidRDefault="00960E68" w:rsidP="00960E68">
            <w:pPr>
              <w:jc w:val="center"/>
              <w:rPr>
                <w:rFonts w:ascii="Arial" w:hAnsi="Arial" w:cs="Arial"/>
                <w:sz w:val="20"/>
                <w:szCs w:val="20"/>
              </w:rPr>
            </w:pPr>
            <w:r w:rsidRPr="00960E68">
              <w:rPr>
                <w:rFonts w:ascii="Arial" w:hAnsi="Arial" w:cs="Arial"/>
                <w:sz w:val="20"/>
                <w:szCs w:val="20"/>
              </w:rPr>
              <w:t xml:space="preserve">1 2, 3, 4, </w:t>
            </w:r>
          </w:p>
          <w:p w:rsidR="00960E68" w:rsidRPr="00960E68" w:rsidRDefault="00960E68" w:rsidP="00960E68">
            <w:pPr>
              <w:jc w:val="center"/>
              <w:rPr>
                <w:rFonts w:ascii="Arial" w:hAnsi="Arial" w:cs="Arial"/>
                <w:sz w:val="20"/>
                <w:szCs w:val="20"/>
              </w:rPr>
            </w:pPr>
            <w:r w:rsidRPr="00960E68">
              <w:rPr>
                <w:rFonts w:ascii="Arial" w:hAnsi="Arial" w:cs="Arial"/>
                <w:sz w:val="20"/>
                <w:szCs w:val="20"/>
              </w:rPr>
              <w:t>5, 6, 7, 12</w:t>
            </w:r>
            <w:r w:rsidR="001B015C">
              <w:rPr>
                <w:rFonts w:ascii="Arial" w:hAnsi="Arial" w:cs="Arial"/>
                <w:sz w:val="20"/>
                <w:szCs w:val="20"/>
              </w:rPr>
              <w:t>, 22</w:t>
            </w:r>
          </w:p>
        </w:tc>
      </w:tr>
      <w:tr w:rsidR="00960E68" w:rsidRPr="00960E68" w:rsidTr="00756628">
        <w:trPr>
          <w:cantSplit/>
          <w:trHeight w:val="22"/>
          <w:jc w:val="center"/>
        </w:trPr>
        <w:tc>
          <w:tcPr>
            <w:tcW w:w="5795" w:type="dxa"/>
            <w:shd w:val="clear" w:color="auto" w:fill="auto"/>
            <w:noWrap/>
          </w:tcPr>
          <w:p w:rsidR="00960E68" w:rsidRPr="00960E68" w:rsidRDefault="00960E68" w:rsidP="006A325B">
            <w:pPr>
              <w:pStyle w:val="Prrafodelista"/>
              <w:numPr>
                <w:ilvl w:val="0"/>
                <w:numId w:val="59"/>
              </w:numPr>
              <w:tabs>
                <w:tab w:val="num" w:pos="392"/>
              </w:tabs>
              <w:suppressAutoHyphens w:val="0"/>
              <w:ind w:left="374"/>
              <w:contextualSpacing/>
              <w:jc w:val="both"/>
              <w:rPr>
                <w:rFonts w:ascii="Arial" w:hAnsi="Arial" w:cs="Arial"/>
                <w:sz w:val="20"/>
                <w:szCs w:val="20"/>
              </w:rPr>
            </w:pPr>
            <w:r w:rsidRPr="00960E68">
              <w:rPr>
                <w:rFonts w:ascii="Arial" w:hAnsi="Arial" w:cs="Arial"/>
                <w:sz w:val="20"/>
                <w:szCs w:val="20"/>
              </w:rPr>
              <w:t>Seguimiento, control y evaluación de la normativa ambiental.</w:t>
            </w:r>
          </w:p>
        </w:tc>
        <w:tc>
          <w:tcPr>
            <w:tcW w:w="1341" w:type="dxa"/>
            <w:shd w:val="clear" w:color="auto" w:fill="auto"/>
            <w:noWrap/>
            <w:vAlign w:val="center"/>
          </w:tcPr>
          <w:p w:rsidR="00960E68" w:rsidRPr="00960E68" w:rsidRDefault="00960E68" w:rsidP="00960E68">
            <w:pPr>
              <w:jc w:val="center"/>
              <w:rPr>
                <w:rFonts w:ascii="Arial" w:hAnsi="Arial" w:cs="Arial"/>
                <w:sz w:val="20"/>
                <w:szCs w:val="20"/>
              </w:rPr>
            </w:pPr>
            <w:r w:rsidRPr="00960E68">
              <w:rPr>
                <w:rFonts w:ascii="Arial" w:hAnsi="Arial" w:cs="Arial"/>
                <w:sz w:val="20"/>
                <w:szCs w:val="20"/>
              </w:rPr>
              <w:t>Permanente</w:t>
            </w:r>
          </w:p>
        </w:tc>
        <w:tc>
          <w:tcPr>
            <w:tcW w:w="1774" w:type="dxa"/>
            <w:shd w:val="clear" w:color="auto" w:fill="auto"/>
            <w:vAlign w:val="center"/>
          </w:tcPr>
          <w:p w:rsidR="00960E68" w:rsidRPr="00960E68" w:rsidRDefault="00960E68" w:rsidP="00960E68">
            <w:pPr>
              <w:jc w:val="center"/>
              <w:rPr>
                <w:rFonts w:ascii="Arial" w:hAnsi="Arial" w:cs="Arial"/>
                <w:sz w:val="20"/>
                <w:szCs w:val="20"/>
              </w:rPr>
            </w:pPr>
            <w:r w:rsidRPr="00960E68">
              <w:rPr>
                <w:rFonts w:ascii="Arial" w:hAnsi="Arial" w:cs="Arial"/>
                <w:sz w:val="20"/>
                <w:szCs w:val="20"/>
              </w:rPr>
              <w:t>1 2, 3, 4, 5, 6, 12</w:t>
            </w:r>
            <w:r w:rsidR="001B015C">
              <w:rPr>
                <w:rFonts w:ascii="Arial" w:hAnsi="Arial" w:cs="Arial"/>
                <w:sz w:val="20"/>
                <w:szCs w:val="20"/>
              </w:rPr>
              <w:t>, 22</w:t>
            </w:r>
          </w:p>
        </w:tc>
      </w:tr>
    </w:tbl>
    <w:p w:rsidR="006775FC" w:rsidRDefault="006775FC" w:rsidP="00960E68">
      <w:pPr>
        <w:tabs>
          <w:tab w:val="left" w:pos="167"/>
        </w:tabs>
        <w:rPr>
          <w:rFonts w:ascii="Arial" w:hAnsi="Arial" w:cs="Arial"/>
          <w:szCs w:val="22"/>
        </w:rPr>
      </w:pPr>
    </w:p>
    <w:p w:rsidR="00076A5F" w:rsidRPr="00C12047" w:rsidRDefault="00076A5F" w:rsidP="00CA1B4B">
      <w:pPr>
        <w:jc w:val="center"/>
        <w:rPr>
          <w:rFonts w:ascii="Arial" w:hAnsi="Arial" w:cs="Arial"/>
          <w:b/>
          <w:bCs/>
        </w:rPr>
      </w:pPr>
      <w:r w:rsidRPr="00C12047">
        <w:rPr>
          <w:rFonts w:ascii="Arial" w:hAnsi="Arial" w:cs="Arial"/>
          <w:b/>
          <w:bCs/>
        </w:rPr>
        <w:t>CAPÍTULO III</w:t>
      </w:r>
    </w:p>
    <w:p w:rsidR="00076A5F" w:rsidRPr="00C12047" w:rsidRDefault="00076A5F" w:rsidP="00CA1B4B">
      <w:pPr>
        <w:jc w:val="center"/>
        <w:rPr>
          <w:rFonts w:ascii="Arial" w:hAnsi="Arial" w:cs="Arial"/>
          <w:b/>
          <w:bCs/>
        </w:rPr>
      </w:pPr>
      <w:r w:rsidRPr="00C12047">
        <w:rPr>
          <w:rFonts w:ascii="Arial" w:hAnsi="Arial" w:cs="Arial"/>
          <w:b/>
          <w:bCs/>
        </w:rPr>
        <w:t>BASE ECONÓMICA DEL PLAN</w:t>
      </w:r>
    </w:p>
    <w:p w:rsidR="00076A5F" w:rsidRPr="00C12047" w:rsidRDefault="00076A5F" w:rsidP="00CA1B4B">
      <w:pPr>
        <w:jc w:val="center"/>
        <w:rPr>
          <w:rFonts w:ascii="Arial" w:hAnsi="Arial" w:cs="Arial"/>
          <w:b/>
          <w:bCs/>
        </w:rPr>
      </w:pPr>
    </w:p>
    <w:p w:rsidR="00076A5F" w:rsidRPr="00C12047" w:rsidRDefault="00CA6243" w:rsidP="00CA1B4B">
      <w:pPr>
        <w:widowControl w:val="0"/>
        <w:autoSpaceDE w:val="0"/>
        <w:jc w:val="both"/>
        <w:rPr>
          <w:rFonts w:ascii="Arial" w:hAnsi="Arial" w:cs="Arial"/>
        </w:rPr>
      </w:pPr>
      <w:r w:rsidRPr="00C12047">
        <w:rPr>
          <w:rFonts w:ascii="Arial" w:hAnsi="Arial" w:cs="Arial"/>
          <w:b/>
        </w:rPr>
        <w:t xml:space="preserve">Artículo </w:t>
      </w:r>
      <w:r w:rsidR="00604B11" w:rsidRPr="00C12047">
        <w:rPr>
          <w:rFonts w:ascii="Arial" w:hAnsi="Arial" w:cs="Arial"/>
          <w:b/>
        </w:rPr>
        <w:fldChar w:fldCharType="begin"/>
      </w:r>
      <w:r w:rsidRPr="00C12047">
        <w:rPr>
          <w:rFonts w:ascii="Arial" w:hAnsi="Arial" w:cs="Arial"/>
          <w:b/>
        </w:rPr>
        <w:instrText xml:space="preserve"> AUTONUM  \* Arabic </w:instrText>
      </w:r>
      <w:r w:rsidR="00604B11" w:rsidRPr="00C12047">
        <w:rPr>
          <w:rFonts w:ascii="Arial" w:hAnsi="Arial" w:cs="Arial"/>
          <w:b/>
        </w:rPr>
        <w:fldChar w:fldCharType="end"/>
      </w:r>
      <w:r w:rsidRPr="00C12047">
        <w:rPr>
          <w:rFonts w:ascii="Arial" w:hAnsi="Arial" w:cs="Arial"/>
          <w:b/>
        </w:rPr>
        <w:t xml:space="preserve"> </w:t>
      </w:r>
      <w:r w:rsidR="00076A5F" w:rsidRPr="00C12047">
        <w:rPr>
          <w:rFonts w:ascii="Arial" w:hAnsi="Arial" w:cs="Arial"/>
        </w:rPr>
        <w:t xml:space="preserve">El Ejecutivo Nacional por órgano del responsable de la administración de la Zona Protectora y Reserva Hidráulica </w:t>
      </w:r>
      <w:r w:rsidR="00076A5F" w:rsidRPr="00DD419A">
        <w:rPr>
          <w:rFonts w:ascii="Arial" w:hAnsi="Arial" w:cs="Arial"/>
        </w:rPr>
        <w:t>de la Cuenca del Río Sanchón, solicitará dentro de la Ley de Presupuesto A</w:t>
      </w:r>
      <w:r w:rsidR="00076A5F" w:rsidRPr="00C12047">
        <w:rPr>
          <w:rFonts w:ascii="Arial" w:hAnsi="Arial" w:cs="Arial"/>
        </w:rPr>
        <w:t xml:space="preserve">nual, los recursos financieros necesarios para el desarrollo de los componentes a ser ejecutados durante el año fiscal. </w:t>
      </w:r>
    </w:p>
    <w:p w:rsidR="00076A5F" w:rsidRPr="00C12047" w:rsidRDefault="00076A5F" w:rsidP="00CA1B4B">
      <w:pPr>
        <w:widowControl w:val="0"/>
        <w:autoSpaceDE w:val="0"/>
        <w:jc w:val="both"/>
        <w:rPr>
          <w:rFonts w:ascii="Arial" w:hAnsi="Arial" w:cs="Arial"/>
        </w:rPr>
      </w:pPr>
    </w:p>
    <w:p w:rsidR="00076A5F" w:rsidRPr="00C12047" w:rsidRDefault="00CA6243" w:rsidP="00DD419A">
      <w:pPr>
        <w:widowControl w:val="0"/>
        <w:autoSpaceDE w:val="0"/>
        <w:jc w:val="both"/>
        <w:rPr>
          <w:rFonts w:ascii="Arial" w:hAnsi="Arial" w:cs="Arial"/>
        </w:rPr>
      </w:pPr>
      <w:r w:rsidRPr="00C12047">
        <w:rPr>
          <w:rFonts w:ascii="Arial" w:hAnsi="Arial" w:cs="Arial"/>
          <w:b/>
        </w:rPr>
        <w:t xml:space="preserve">Artículo </w:t>
      </w:r>
      <w:r w:rsidR="00604B11" w:rsidRPr="00C12047">
        <w:rPr>
          <w:rFonts w:ascii="Arial" w:hAnsi="Arial" w:cs="Arial"/>
          <w:b/>
        </w:rPr>
        <w:fldChar w:fldCharType="begin"/>
      </w:r>
      <w:r w:rsidRPr="00C12047">
        <w:rPr>
          <w:rFonts w:ascii="Arial" w:hAnsi="Arial" w:cs="Arial"/>
          <w:b/>
        </w:rPr>
        <w:instrText xml:space="preserve"> AUTONUM  \* Arabic </w:instrText>
      </w:r>
      <w:r w:rsidR="00604B11" w:rsidRPr="00C12047">
        <w:rPr>
          <w:rFonts w:ascii="Arial" w:hAnsi="Arial" w:cs="Arial"/>
          <w:b/>
        </w:rPr>
        <w:fldChar w:fldCharType="end"/>
      </w:r>
      <w:r w:rsidRPr="00C12047">
        <w:rPr>
          <w:rFonts w:ascii="Arial" w:hAnsi="Arial" w:cs="Arial"/>
          <w:b/>
        </w:rPr>
        <w:t xml:space="preserve"> </w:t>
      </w:r>
      <w:r w:rsidR="00076A5F" w:rsidRPr="00C12047">
        <w:rPr>
          <w:rFonts w:ascii="Arial" w:hAnsi="Arial" w:cs="Arial"/>
        </w:rPr>
        <w:t xml:space="preserve">Los Programas </w:t>
      </w:r>
      <w:r w:rsidR="00D913E4">
        <w:rPr>
          <w:rFonts w:ascii="Arial" w:hAnsi="Arial" w:cs="Arial"/>
        </w:rPr>
        <w:t>de Gestión</w:t>
      </w:r>
      <w:r w:rsidR="00076A5F" w:rsidRPr="00C12047">
        <w:rPr>
          <w:rFonts w:ascii="Arial" w:hAnsi="Arial" w:cs="Arial"/>
        </w:rPr>
        <w:t xml:space="preserve"> previstos se ejecutaran </w:t>
      </w:r>
      <w:r w:rsidR="000B7F82" w:rsidRPr="00C12047">
        <w:rPr>
          <w:rFonts w:ascii="Arial" w:hAnsi="Arial" w:cs="Arial"/>
        </w:rPr>
        <w:t xml:space="preserve">mediante </w:t>
      </w:r>
      <w:r w:rsidR="00076A5F" w:rsidRPr="00C12047">
        <w:rPr>
          <w:rFonts w:ascii="Arial" w:hAnsi="Arial" w:cs="Arial"/>
        </w:rPr>
        <w:t xml:space="preserve">un Plan de Acción Anual, bajo la coordinación del Ministerio del Poder Popular con competencia en materia Ambiental, y la responsabilidad y aportes presupuestarios de cada </w:t>
      </w:r>
      <w:r w:rsidR="00D913E4">
        <w:rPr>
          <w:rFonts w:ascii="Arial" w:hAnsi="Arial" w:cs="Arial"/>
        </w:rPr>
        <w:t>órgano</w:t>
      </w:r>
      <w:r w:rsidR="00076A5F" w:rsidRPr="00C12047">
        <w:rPr>
          <w:rFonts w:ascii="Arial" w:hAnsi="Arial" w:cs="Arial"/>
        </w:rPr>
        <w:t xml:space="preserve"> y ente competente.</w:t>
      </w:r>
    </w:p>
    <w:p w:rsidR="00076A5F" w:rsidRPr="00C12047" w:rsidRDefault="00076A5F" w:rsidP="00CA1B4B">
      <w:pPr>
        <w:widowControl w:val="0"/>
        <w:autoSpaceDE w:val="0"/>
        <w:jc w:val="both"/>
        <w:rPr>
          <w:rFonts w:ascii="Arial" w:hAnsi="Arial" w:cs="Arial"/>
        </w:rPr>
      </w:pPr>
    </w:p>
    <w:p w:rsidR="00076A5F" w:rsidRPr="00C12047" w:rsidRDefault="00CA6243" w:rsidP="00CA1B4B">
      <w:pPr>
        <w:widowControl w:val="0"/>
        <w:autoSpaceDE w:val="0"/>
        <w:jc w:val="both"/>
        <w:rPr>
          <w:rFonts w:ascii="Arial" w:hAnsi="Arial" w:cs="Arial"/>
        </w:rPr>
      </w:pPr>
      <w:r w:rsidRPr="00C12047">
        <w:rPr>
          <w:rFonts w:ascii="Arial" w:hAnsi="Arial" w:cs="Arial"/>
          <w:b/>
        </w:rPr>
        <w:t xml:space="preserve">Artículo </w:t>
      </w:r>
      <w:r w:rsidR="00604B11" w:rsidRPr="00C12047">
        <w:rPr>
          <w:rFonts w:ascii="Arial" w:hAnsi="Arial" w:cs="Arial"/>
          <w:b/>
        </w:rPr>
        <w:fldChar w:fldCharType="begin"/>
      </w:r>
      <w:r w:rsidRPr="00C12047">
        <w:rPr>
          <w:rFonts w:ascii="Arial" w:hAnsi="Arial" w:cs="Arial"/>
          <w:b/>
        </w:rPr>
        <w:instrText xml:space="preserve"> AUTONUM  \* Arabic </w:instrText>
      </w:r>
      <w:r w:rsidR="00604B11" w:rsidRPr="00C12047">
        <w:rPr>
          <w:rFonts w:ascii="Arial" w:hAnsi="Arial" w:cs="Arial"/>
          <w:b/>
        </w:rPr>
        <w:fldChar w:fldCharType="end"/>
      </w:r>
      <w:r w:rsidRPr="00C12047">
        <w:rPr>
          <w:rFonts w:ascii="Arial" w:hAnsi="Arial" w:cs="Arial"/>
          <w:b/>
        </w:rPr>
        <w:t xml:space="preserve"> </w:t>
      </w:r>
      <w:r w:rsidR="00076A5F" w:rsidRPr="00DD419A">
        <w:rPr>
          <w:rFonts w:ascii="Arial" w:hAnsi="Arial" w:cs="Arial"/>
        </w:rPr>
        <w:t xml:space="preserve">Los </w:t>
      </w:r>
      <w:r w:rsidR="00D913E4">
        <w:rPr>
          <w:rFonts w:ascii="Arial" w:hAnsi="Arial" w:cs="Arial"/>
        </w:rPr>
        <w:t>órganos</w:t>
      </w:r>
      <w:r w:rsidR="00076A5F" w:rsidRPr="00DD419A">
        <w:rPr>
          <w:rFonts w:ascii="Arial" w:hAnsi="Arial" w:cs="Arial"/>
        </w:rPr>
        <w:t xml:space="preserve"> nacionales, empresas del Estado y demás entes públicos y privados, que realicen o no, actividades dentro de la Zona Protectora y Reserva Hidráulica de la Cuenca del Río Sanchón, podrán contribuir con la gestión y conservación de la misma</w:t>
      </w:r>
      <w:r w:rsidR="00D913E4">
        <w:rPr>
          <w:rFonts w:ascii="Arial" w:hAnsi="Arial" w:cs="Arial"/>
        </w:rPr>
        <w:t>,</w:t>
      </w:r>
      <w:r w:rsidR="00076A5F" w:rsidRPr="00DD419A">
        <w:rPr>
          <w:rFonts w:ascii="Arial" w:hAnsi="Arial" w:cs="Arial"/>
        </w:rPr>
        <w:t xml:space="preserve"> y en tal sentido, efectuarán los </w:t>
      </w:r>
      <w:r w:rsidR="00244CAA" w:rsidRPr="00DD419A">
        <w:rPr>
          <w:rFonts w:ascii="Arial" w:hAnsi="Arial" w:cs="Arial"/>
        </w:rPr>
        <w:t>Acuerdos y C</w:t>
      </w:r>
      <w:r w:rsidR="00076A5F" w:rsidRPr="00DD419A">
        <w:rPr>
          <w:rFonts w:ascii="Arial" w:hAnsi="Arial" w:cs="Arial"/>
        </w:rPr>
        <w:t xml:space="preserve">onvenios necesarios con </w:t>
      </w:r>
      <w:r w:rsidR="00244CAA" w:rsidRPr="00DD419A">
        <w:rPr>
          <w:rFonts w:ascii="Arial" w:hAnsi="Arial" w:cs="Arial"/>
        </w:rPr>
        <w:t>el órgano administrador del área</w:t>
      </w:r>
      <w:r w:rsidR="00076A5F" w:rsidRPr="00C12047">
        <w:rPr>
          <w:rFonts w:ascii="Arial" w:hAnsi="Arial" w:cs="Arial"/>
        </w:rPr>
        <w:t>.</w:t>
      </w:r>
    </w:p>
    <w:p w:rsidR="00DD419A" w:rsidRPr="00C12047" w:rsidRDefault="00DD419A" w:rsidP="00CA1B4B">
      <w:pPr>
        <w:jc w:val="both"/>
        <w:rPr>
          <w:rFonts w:ascii="Arial" w:hAnsi="Arial" w:cs="Arial"/>
        </w:rPr>
      </w:pPr>
    </w:p>
    <w:p w:rsidR="009B4D77" w:rsidRPr="00C12047" w:rsidRDefault="009B4D77" w:rsidP="00CA1B4B">
      <w:pPr>
        <w:jc w:val="center"/>
        <w:rPr>
          <w:rFonts w:ascii="Arial" w:hAnsi="Arial" w:cs="Arial"/>
          <w:b/>
          <w:bCs/>
        </w:rPr>
      </w:pPr>
      <w:r w:rsidRPr="00C12047">
        <w:rPr>
          <w:rFonts w:ascii="Arial" w:hAnsi="Arial" w:cs="Arial"/>
          <w:b/>
          <w:bCs/>
        </w:rPr>
        <w:t>TÍTULO I</w:t>
      </w:r>
      <w:r w:rsidRPr="00DD419A">
        <w:rPr>
          <w:rFonts w:ascii="Arial" w:hAnsi="Arial" w:cs="Arial"/>
          <w:b/>
          <w:bCs/>
        </w:rPr>
        <w:t>I</w:t>
      </w:r>
      <w:r w:rsidR="003D1FB3" w:rsidRPr="00DD419A">
        <w:rPr>
          <w:rFonts w:ascii="Arial" w:hAnsi="Arial" w:cs="Arial"/>
          <w:b/>
          <w:bCs/>
        </w:rPr>
        <w:t>I</w:t>
      </w:r>
    </w:p>
    <w:p w:rsidR="009B4D77" w:rsidRPr="00C12047" w:rsidRDefault="009B4D77" w:rsidP="00CA1B4B">
      <w:pPr>
        <w:keepNext/>
        <w:jc w:val="center"/>
        <w:rPr>
          <w:rFonts w:ascii="Arial" w:hAnsi="Arial" w:cs="Arial"/>
          <w:b/>
          <w:bCs/>
        </w:rPr>
      </w:pPr>
      <w:r w:rsidRPr="00C12047">
        <w:rPr>
          <w:rFonts w:ascii="Arial" w:hAnsi="Arial" w:cs="Arial"/>
          <w:b/>
          <w:bCs/>
        </w:rPr>
        <w:t>DEL REGLAMENTO DE USO</w:t>
      </w:r>
    </w:p>
    <w:p w:rsidR="009B4D77" w:rsidRPr="00C12047" w:rsidRDefault="009B4D77" w:rsidP="00CA1B4B">
      <w:pPr>
        <w:keepNext/>
        <w:jc w:val="center"/>
        <w:rPr>
          <w:rFonts w:ascii="Arial" w:hAnsi="Arial" w:cs="Arial"/>
          <w:b/>
          <w:bCs/>
        </w:rPr>
      </w:pPr>
    </w:p>
    <w:p w:rsidR="009B4D77" w:rsidRPr="00C12047" w:rsidRDefault="009B4D77" w:rsidP="00CA1B4B">
      <w:pPr>
        <w:jc w:val="center"/>
        <w:rPr>
          <w:rFonts w:ascii="Arial" w:hAnsi="Arial" w:cs="Arial"/>
          <w:b/>
          <w:bCs/>
        </w:rPr>
      </w:pPr>
      <w:r w:rsidRPr="00C12047">
        <w:rPr>
          <w:rFonts w:ascii="Arial" w:hAnsi="Arial" w:cs="Arial"/>
          <w:b/>
          <w:bCs/>
        </w:rPr>
        <w:t>CAPÍTULO I</w:t>
      </w:r>
    </w:p>
    <w:p w:rsidR="009B4D77" w:rsidRPr="00C12047" w:rsidRDefault="007C4949" w:rsidP="00CA1B4B">
      <w:pPr>
        <w:jc w:val="center"/>
        <w:rPr>
          <w:rFonts w:ascii="Arial" w:hAnsi="Arial" w:cs="Arial"/>
          <w:b/>
          <w:bCs/>
        </w:rPr>
      </w:pPr>
      <w:r w:rsidRPr="00DD419A">
        <w:rPr>
          <w:rFonts w:ascii="Arial" w:hAnsi="Arial" w:cs="Arial"/>
          <w:b/>
          <w:bCs/>
        </w:rPr>
        <w:t>DISPOSICIÓN</w:t>
      </w:r>
      <w:r w:rsidRPr="00C12047">
        <w:rPr>
          <w:rFonts w:ascii="Arial" w:hAnsi="Arial" w:cs="Arial"/>
          <w:b/>
          <w:bCs/>
        </w:rPr>
        <w:t xml:space="preserve"> </w:t>
      </w:r>
      <w:r w:rsidR="009B4D77" w:rsidRPr="00C12047">
        <w:rPr>
          <w:rFonts w:ascii="Arial" w:hAnsi="Arial" w:cs="Arial"/>
          <w:b/>
          <w:bCs/>
        </w:rPr>
        <w:t>GENERAL</w:t>
      </w:r>
    </w:p>
    <w:p w:rsidR="009B4D77" w:rsidRPr="00C12047" w:rsidRDefault="009B4D77" w:rsidP="00CA1B4B">
      <w:pPr>
        <w:jc w:val="both"/>
        <w:rPr>
          <w:rFonts w:ascii="Arial" w:hAnsi="Arial" w:cs="Arial"/>
          <w:b/>
          <w:bCs/>
        </w:rPr>
      </w:pPr>
    </w:p>
    <w:p w:rsidR="009B4D77" w:rsidRPr="00C12047" w:rsidRDefault="00CA6243" w:rsidP="00CA1B4B">
      <w:pPr>
        <w:jc w:val="both"/>
        <w:rPr>
          <w:rFonts w:ascii="Arial" w:hAnsi="Arial" w:cs="Arial"/>
        </w:rPr>
      </w:pPr>
      <w:r w:rsidRPr="00C12047">
        <w:rPr>
          <w:rFonts w:ascii="Arial" w:hAnsi="Arial" w:cs="Arial"/>
          <w:b/>
        </w:rPr>
        <w:t xml:space="preserve">Artículo </w:t>
      </w:r>
      <w:r w:rsidR="00604B11" w:rsidRPr="00DD419A">
        <w:rPr>
          <w:rFonts w:ascii="Arial" w:hAnsi="Arial" w:cs="Arial"/>
          <w:b/>
        </w:rPr>
        <w:fldChar w:fldCharType="begin"/>
      </w:r>
      <w:r w:rsidRPr="00DD419A">
        <w:rPr>
          <w:rFonts w:ascii="Arial" w:hAnsi="Arial" w:cs="Arial"/>
          <w:b/>
        </w:rPr>
        <w:instrText xml:space="preserve"> AUTONUM  \* Arabic </w:instrText>
      </w:r>
      <w:r w:rsidR="00604B11" w:rsidRPr="00DD419A">
        <w:rPr>
          <w:rFonts w:ascii="Arial" w:hAnsi="Arial" w:cs="Arial"/>
          <w:b/>
        </w:rPr>
        <w:fldChar w:fldCharType="end"/>
      </w:r>
      <w:r w:rsidRPr="00DD419A">
        <w:rPr>
          <w:rFonts w:ascii="Arial" w:hAnsi="Arial" w:cs="Arial"/>
          <w:b/>
        </w:rPr>
        <w:t xml:space="preserve"> </w:t>
      </w:r>
      <w:r w:rsidR="003D1FB3" w:rsidRPr="00DD419A">
        <w:rPr>
          <w:rFonts w:ascii="Arial" w:hAnsi="Arial" w:cs="Arial"/>
        </w:rPr>
        <w:t xml:space="preserve">De conformidad con el objetivo, </w:t>
      </w:r>
      <w:r w:rsidR="00DD419A" w:rsidRPr="00DD419A">
        <w:rPr>
          <w:rFonts w:ascii="Arial" w:hAnsi="Arial" w:cs="Arial"/>
        </w:rPr>
        <w:t>Directrices</w:t>
      </w:r>
      <w:r w:rsidR="003D1FB3" w:rsidRPr="00DD419A">
        <w:rPr>
          <w:rFonts w:ascii="Arial" w:hAnsi="Arial" w:cs="Arial"/>
        </w:rPr>
        <w:t xml:space="preserve">, </w:t>
      </w:r>
      <w:r w:rsidR="00DD419A" w:rsidRPr="00DD419A">
        <w:rPr>
          <w:rFonts w:ascii="Arial" w:hAnsi="Arial" w:cs="Arial"/>
        </w:rPr>
        <w:t>L</w:t>
      </w:r>
      <w:r w:rsidR="003D1FB3" w:rsidRPr="00DD419A">
        <w:rPr>
          <w:rFonts w:ascii="Arial" w:hAnsi="Arial" w:cs="Arial"/>
        </w:rPr>
        <w:t xml:space="preserve">ineamiento y Unidades de Ordenamiento establecidos en el presente Plan de Ordenamiento </w:t>
      </w:r>
      <w:r w:rsidR="0069110F" w:rsidRPr="00DD419A">
        <w:rPr>
          <w:rFonts w:ascii="Arial" w:hAnsi="Arial" w:cs="Arial"/>
        </w:rPr>
        <w:t>de la Zona Protectora y Reserva Hidráulica</w:t>
      </w:r>
      <w:r w:rsidR="00CB4B30" w:rsidRPr="00DD419A">
        <w:rPr>
          <w:rFonts w:ascii="Arial" w:hAnsi="Arial" w:cs="Arial"/>
        </w:rPr>
        <w:t xml:space="preserve"> </w:t>
      </w:r>
      <w:r w:rsidR="0042434D" w:rsidRPr="00DD419A">
        <w:rPr>
          <w:rFonts w:ascii="Arial" w:hAnsi="Arial" w:cs="Arial"/>
        </w:rPr>
        <w:t xml:space="preserve">de la </w:t>
      </w:r>
      <w:r w:rsidR="003D1FB3" w:rsidRPr="00DD419A">
        <w:rPr>
          <w:rFonts w:ascii="Arial" w:hAnsi="Arial" w:cs="Arial"/>
        </w:rPr>
        <w:t xml:space="preserve">Cuenca del Río </w:t>
      </w:r>
      <w:r w:rsidR="00CB4B30" w:rsidRPr="00DD419A">
        <w:rPr>
          <w:rFonts w:ascii="Arial" w:hAnsi="Arial" w:cs="Arial"/>
        </w:rPr>
        <w:t>Sanchón</w:t>
      </w:r>
      <w:r w:rsidR="009B4D77" w:rsidRPr="00DD419A">
        <w:rPr>
          <w:rFonts w:ascii="Arial" w:hAnsi="Arial" w:cs="Arial"/>
        </w:rPr>
        <w:t xml:space="preserve">, </w:t>
      </w:r>
      <w:r w:rsidR="003D1FB3" w:rsidRPr="00DD419A">
        <w:rPr>
          <w:rFonts w:ascii="Arial" w:hAnsi="Arial" w:cs="Arial"/>
        </w:rPr>
        <w:t xml:space="preserve">se dicta el </w:t>
      </w:r>
      <w:r w:rsidR="003D1FB3" w:rsidRPr="00DD419A">
        <w:rPr>
          <w:rFonts w:ascii="Arial" w:hAnsi="Arial" w:cs="Arial"/>
        </w:rPr>
        <w:lastRenderedPageBreak/>
        <w:t xml:space="preserve">presente Reglamento de Uso, el cual </w:t>
      </w:r>
      <w:r w:rsidR="009B4D77" w:rsidRPr="00DD419A">
        <w:rPr>
          <w:rFonts w:ascii="Arial" w:hAnsi="Arial" w:cs="Arial"/>
        </w:rPr>
        <w:t>tiene como objetivo fundamental,</w:t>
      </w:r>
      <w:r w:rsidR="00B60FF2" w:rsidRPr="00DD419A">
        <w:rPr>
          <w:rFonts w:ascii="Arial" w:hAnsi="Arial" w:cs="Arial"/>
        </w:rPr>
        <w:t xml:space="preserve"> </w:t>
      </w:r>
      <w:r w:rsidR="009B4D77" w:rsidRPr="00DD419A">
        <w:rPr>
          <w:rFonts w:ascii="Arial" w:hAnsi="Arial" w:cs="Arial"/>
        </w:rPr>
        <w:t>regular los usos y actividades a desarrollarse en la misma,</w:t>
      </w:r>
      <w:r w:rsidR="009B4D77" w:rsidRPr="00C12047">
        <w:rPr>
          <w:rFonts w:ascii="Arial" w:hAnsi="Arial" w:cs="Arial"/>
        </w:rPr>
        <w:t xml:space="preserve"> para garantizar la conservación y protección del ambiente</w:t>
      </w:r>
      <w:r w:rsidR="00F06F0E" w:rsidRPr="00C12047">
        <w:rPr>
          <w:rFonts w:ascii="Arial" w:hAnsi="Arial" w:cs="Arial"/>
        </w:rPr>
        <w:t>,</w:t>
      </w:r>
      <w:r w:rsidR="009B4D77" w:rsidRPr="00C12047">
        <w:rPr>
          <w:rFonts w:ascii="Arial" w:hAnsi="Arial" w:cs="Arial"/>
        </w:rPr>
        <w:t xml:space="preserve"> así como contribuir </w:t>
      </w:r>
      <w:r w:rsidR="004F0256" w:rsidRPr="00C12047">
        <w:rPr>
          <w:rFonts w:ascii="Arial" w:hAnsi="Arial" w:cs="Arial"/>
        </w:rPr>
        <w:t xml:space="preserve">a la producción y generación </w:t>
      </w:r>
      <w:r w:rsidR="00F06F0E" w:rsidRPr="00C12047">
        <w:rPr>
          <w:rFonts w:ascii="Arial" w:hAnsi="Arial" w:cs="Arial"/>
        </w:rPr>
        <w:t>de agua</w:t>
      </w:r>
      <w:r w:rsidR="004F0256" w:rsidRPr="00C12047">
        <w:rPr>
          <w:rFonts w:ascii="Arial" w:hAnsi="Arial" w:cs="Arial"/>
        </w:rPr>
        <w:t xml:space="preserve"> para su </w:t>
      </w:r>
      <w:r w:rsidR="00F06F0E" w:rsidRPr="00C12047">
        <w:rPr>
          <w:rFonts w:ascii="Arial" w:hAnsi="Arial" w:cs="Arial"/>
        </w:rPr>
        <w:t xml:space="preserve">aprovechamiento sustentable </w:t>
      </w:r>
      <w:r w:rsidR="00701D12" w:rsidRPr="00C12047">
        <w:rPr>
          <w:rFonts w:ascii="Arial" w:hAnsi="Arial" w:cs="Arial"/>
        </w:rPr>
        <w:t>en</w:t>
      </w:r>
      <w:r w:rsidR="00AB432E" w:rsidRPr="00C12047">
        <w:rPr>
          <w:rFonts w:ascii="Arial" w:hAnsi="Arial" w:cs="Arial"/>
          <w:color w:val="FF0000"/>
        </w:rPr>
        <w:t xml:space="preserve"> </w:t>
      </w:r>
      <w:r w:rsidR="00F06F0E" w:rsidRPr="00C12047">
        <w:rPr>
          <w:rFonts w:ascii="Arial" w:hAnsi="Arial" w:cs="Arial"/>
        </w:rPr>
        <w:t xml:space="preserve">actividades de refinación </w:t>
      </w:r>
      <w:r w:rsidR="000B4AE6" w:rsidRPr="00C12047">
        <w:rPr>
          <w:rFonts w:ascii="Arial" w:hAnsi="Arial" w:cs="Arial"/>
        </w:rPr>
        <w:t>y de abastecimiento local a comunidades localizadas</w:t>
      </w:r>
      <w:r w:rsidR="009B4D77" w:rsidRPr="00C12047">
        <w:rPr>
          <w:rFonts w:ascii="Arial" w:hAnsi="Arial" w:cs="Arial"/>
        </w:rPr>
        <w:t xml:space="preserve"> </w:t>
      </w:r>
      <w:r w:rsidR="00F06F0E" w:rsidRPr="00C12047">
        <w:rPr>
          <w:rFonts w:ascii="Arial" w:hAnsi="Arial" w:cs="Arial"/>
        </w:rPr>
        <w:t>fuera</w:t>
      </w:r>
      <w:r w:rsidR="009B4D77" w:rsidRPr="00C12047">
        <w:rPr>
          <w:rFonts w:ascii="Arial" w:hAnsi="Arial" w:cs="Arial"/>
        </w:rPr>
        <w:t xml:space="preserve"> de su poligonal.</w:t>
      </w:r>
    </w:p>
    <w:p w:rsidR="000C14BB" w:rsidRPr="00C12047" w:rsidRDefault="000C14BB" w:rsidP="00CA1B4B">
      <w:pPr>
        <w:jc w:val="both"/>
        <w:rPr>
          <w:rFonts w:ascii="Arial" w:hAnsi="Arial" w:cs="Arial"/>
        </w:rPr>
      </w:pPr>
    </w:p>
    <w:p w:rsidR="009B4D77" w:rsidRPr="00C12047" w:rsidRDefault="009B4D77" w:rsidP="00CA1B4B">
      <w:pPr>
        <w:jc w:val="center"/>
        <w:rPr>
          <w:rFonts w:ascii="Arial" w:hAnsi="Arial" w:cs="Arial"/>
          <w:b/>
          <w:bCs/>
        </w:rPr>
      </w:pPr>
      <w:r w:rsidRPr="00C12047">
        <w:rPr>
          <w:rFonts w:ascii="Arial" w:hAnsi="Arial" w:cs="Arial"/>
          <w:b/>
          <w:bCs/>
        </w:rPr>
        <w:t>CAPÍTULO II</w:t>
      </w:r>
    </w:p>
    <w:p w:rsidR="009B4D77" w:rsidRPr="00C12047" w:rsidRDefault="009B4D77" w:rsidP="00CA1B4B">
      <w:pPr>
        <w:jc w:val="center"/>
        <w:rPr>
          <w:rFonts w:ascii="Arial" w:hAnsi="Arial" w:cs="Arial"/>
          <w:b/>
          <w:bCs/>
        </w:rPr>
      </w:pPr>
      <w:r w:rsidRPr="00C12047">
        <w:rPr>
          <w:rFonts w:ascii="Arial" w:hAnsi="Arial" w:cs="Arial"/>
          <w:b/>
          <w:bCs/>
        </w:rPr>
        <w:t>DE LA ADMINISTRACIÓN</w:t>
      </w:r>
    </w:p>
    <w:p w:rsidR="00292D31" w:rsidRPr="00C12047" w:rsidRDefault="00292D31" w:rsidP="00CA1B4B">
      <w:pPr>
        <w:jc w:val="both"/>
        <w:rPr>
          <w:rFonts w:ascii="Arial" w:hAnsi="Arial" w:cs="Arial"/>
        </w:rPr>
      </w:pPr>
    </w:p>
    <w:p w:rsidR="00292D31" w:rsidRPr="00C12047" w:rsidRDefault="00CA6243" w:rsidP="00AE02B0">
      <w:pPr>
        <w:jc w:val="both"/>
        <w:rPr>
          <w:rFonts w:ascii="Arial" w:hAnsi="Arial" w:cs="Arial"/>
        </w:rPr>
      </w:pPr>
      <w:r w:rsidRPr="00C12047">
        <w:rPr>
          <w:rFonts w:ascii="Arial" w:hAnsi="Arial" w:cs="Arial"/>
          <w:b/>
        </w:rPr>
        <w:t xml:space="preserve">Artículo </w:t>
      </w:r>
      <w:r w:rsidR="00604B11" w:rsidRPr="00C12047">
        <w:rPr>
          <w:rFonts w:ascii="Arial" w:hAnsi="Arial" w:cs="Arial"/>
          <w:b/>
        </w:rPr>
        <w:fldChar w:fldCharType="begin"/>
      </w:r>
      <w:r w:rsidRPr="00C12047">
        <w:rPr>
          <w:rFonts w:ascii="Arial" w:hAnsi="Arial" w:cs="Arial"/>
          <w:b/>
        </w:rPr>
        <w:instrText xml:space="preserve"> AUTONUM  \* Arabic </w:instrText>
      </w:r>
      <w:r w:rsidR="00604B11" w:rsidRPr="00C12047">
        <w:rPr>
          <w:rFonts w:ascii="Arial" w:hAnsi="Arial" w:cs="Arial"/>
          <w:b/>
        </w:rPr>
        <w:fldChar w:fldCharType="end"/>
      </w:r>
      <w:r w:rsidRPr="00C12047">
        <w:rPr>
          <w:rFonts w:ascii="Arial" w:hAnsi="Arial" w:cs="Arial"/>
          <w:b/>
        </w:rPr>
        <w:t xml:space="preserve"> </w:t>
      </w:r>
      <w:r w:rsidR="00292D31" w:rsidRPr="00C12047">
        <w:rPr>
          <w:rFonts w:ascii="Arial" w:hAnsi="Arial" w:cs="Arial"/>
        </w:rPr>
        <w:t xml:space="preserve">La administración de la Zona Protectora y Reserva Hidráulica de la Cuenca del Río Sanchón, así como el control de la ejecución del Plan de Ordenamiento y Reglamento de Uso, corresponde al Ministerio del Poder Popular con competencia </w:t>
      </w:r>
      <w:r w:rsidR="001D0DFE" w:rsidRPr="00C12047">
        <w:rPr>
          <w:rFonts w:ascii="Arial" w:hAnsi="Arial" w:cs="Arial"/>
        </w:rPr>
        <w:t>en materia Ambiental</w:t>
      </w:r>
      <w:r w:rsidR="001B015C">
        <w:rPr>
          <w:rFonts w:ascii="Arial" w:hAnsi="Arial" w:cs="Arial"/>
        </w:rPr>
        <w:t xml:space="preserve"> </w:t>
      </w:r>
      <w:r w:rsidR="001B015C">
        <w:rPr>
          <w:rFonts w:ascii="Arial" w:hAnsi="Arial" w:cs="Arial"/>
          <w:bCs/>
        </w:rPr>
        <w:t>como Autoridad Nacional de las Aguas</w:t>
      </w:r>
      <w:r w:rsidR="00292D31" w:rsidRPr="00C12047">
        <w:rPr>
          <w:rFonts w:ascii="Arial" w:hAnsi="Arial" w:cs="Arial"/>
        </w:rPr>
        <w:t xml:space="preserve">, conforme a lo establecido en el </w:t>
      </w:r>
      <w:r w:rsidR="007C4949" w:rsidRPr="00C12047">
        <w:rPr>
          <w:rFonts w:ascii="Arial" w:hAnsi="Arial" w:cs="Arial"/>
        </w:rPr>
        <w:t>a</w:t>
      </w:r>
      <w:r w:rsidR="00292D31" w:rsidRPr="00C12047">
        <w:rPr>
          <w:rFonts w:ascii="Arial" w:hAnsi="Arial" w:cs="Arial"/>
        </w:rPr>
        <w:t>rtículo 46, numerales 1 y 2 (literal j) de la Ley Orgánica para la Ordenación del Territorio.</w:t>
      </w:r>
    </w:p>
    <w:p w:rsidR="009C6E58" w:rsidRPr="00C12047" w:rsidRDefault="009C6E58" w:rsidP="00CA1B4B">
      <w:pPr>
        <w:jc w:val="both"/>
        <w:rPr>
          <w:rFonts w:ascii="Arial" w:hAnsi="Arial" w:cs="Arial"/>
        </w:rPr>
      </w:pPr>
    </w:p>
    <w:p w:rsidR="00C76894" w:rsidRPr="00C12047" w:rsidRDefault="002506B8" w:rsidP="00D438DF">
      <w:pPr>
        <w:tabs>
          <w:tab w:val="left" w:pos="3402"/>
        </w:tabs>
        <w:jc w:val="both"/>
        <w:rPr>
          <w:rFonts w:ascii="Arial" w:hAnsi="Arial" w:cs="Arial"/>
        </w:rPr>
      </w:pPr>
      <w:r w:rsidRPr="00C12047">
        <w:rPr>
          <w:rFonts w:ascii="Arial" w:hAnsi="Arial" w:cs="Arial"/>
          <w:b/>
        </w:rPr>
        <w:t xml:space="preserve">Artículo </w:t>
      </w:r>
      <w:r w:rsidR="00604B11" w:rsidRPr="00C12047">
        <w:rPr>
          <w:rFonts w:ascii="Arial" w:hAnsi="Arial" w:cs="Arial"/>
          <w:b/>
        </w:rPr>
        <w:fldChar w:fldCharType="begin"/>
      </w:r>
      <w:r w:rsidRPr="00C12047">
        <w:rPr>
          <w:rFonts w:ascii="Arial" w:hAnsi="Arial" w:cs="Arial"/>
          <w:b/>
        </w:rPr>
        <w:instrText xml:space="preserve"> AUTONUM  \* Arabic </w:instrText>
      </w:r>
      <w:r w:rsidR="00604B11" w:rsidRPr="00C12047">
        <w:rPr>
          <w:rFonts w:ascii="Arial" w:hAnsi="Arial" w:cs="Arial"/>
          <w:b/>
        </w:rPr>
        <w:fldChar w:fldCharType="end"/>
      </w:r>
      <w:r w:rsidRPr="00C12047">
        <w:rPr>
          <w:rFonts w:ascii="Arial" w:hAnsi="Arial" w:cs="Arial"/>
          <w:b/>
        </w:rPr>
        <w:t xml:space="preserve"> </w:t>
      </w:r>
      <w:r w:rsidRPr="00C12047">
        <w:rPr>
          <w:rFonts w:ascii="Arial" w:hAnsi="Arial" w:cs="Arial"/>
        </w:rPr>
        <w:t xml:space="preserve">Se crea la </w:t>
      </w:r>
      <w:r w:rsidRPr="00AE02B0">
        <w:rPr>
          <w:rFonts w:ascii="Arial" w:hAnsi="Arial" w:cs="Arial"/>
        </w:rPr>
        <w:t>Comisión Técnica Interinstitucional (CTI) de la Zona Protectora y Reserva Hidráulica de la Cuenca del Río Sanchón de carácter permanente, conformada por el Ministerio del Poder Popular con competencia en materia Ambiental, mediante la Dirección Estadal correspondiente, quien la coordinará, Petróleos de Venezuela S.A</w:t>
      </w:r>
      <w:r>
        <w:rPr>
          <w:rFonts w:ascii="Arial" w:hAnsi="Arial" w:cs="Arial"/>
        </w:rPr>
        <w:t>.</w:t>
      </w:r>
      <w:r w:rsidRPr="00AE02B0">
        <w:rPr>
          <w:rFonts w:ascii="Arial" w:hAnsi="Arial" w:cs="Arial"/>
        </w:rPr>
        <w:t xml:space="preserve"> (PDVSA), mediante la Refinería El Palito, el Ministerio del Poder Popular con competencia en Defensa, mediante la Guardia Nacional Bolivariana, y las Alcaldías del municipio Juan José Mora y Puerto Cabello del estado Carabobo. </w:t>
      </w:r>
      <w:r w:rsidR="00292D31" w:rsidRPr="00AE02B0">
        <w:rPr>
          <w:rFonts w:ascii="Arial" w:hAnsi="Arial" w:cs="Arial"/>
        </w:rPr>
        <w:t xml:space="preserve">Esta Comisión contará con </w:t>
      </w:r>
      <w:r w:rsidR="0099615A">
        <w:rPr>
          <w:rFonts w:ascii="Arial" w:hAnsi="Arial" w:cs="Arial"/>
        </w:rPr>
        <w:t xml:space="preserve">el asesoramiento del </w:t>
      </w:r>
      <w:r w:rsidR="0099615A" w:rsidRPr="00AE02B0">
        <w:rPr>
          <w:rFonts w:ascii="Arial" w:hAnsi="Arial" w:cs="Arial"/>
        </w:rPr>
        <w:t>Ministerio del Poder Popular con competencia en</w:t>
      </w:r>
      <w:r w:rsidR="00292D31" w:rsidRPr="00AE02B0">
        <w:rPr>
          <w:rFonts w:ascii="Arial" w:hAnsi="Arial" w:cs="Arial"/>
        </w:rPr>
        <w:t xml:space="preserve"> </w:t>
      </w:r>
      <w:r w:rsidR="000B7F82" w:rsidRPr="00AE02B0">
        <w:rPr>
          <w:rFonts w:ascii="Arial" w:hAnsi="Arial" w:cs="Arial"/>
        </w:rPr>
        <w:t xml:space="preserve">materia de </w:t>
      </w:r>
      <w:r w:rsidR="00292D31" w:rsidRPr="00AE02B0">
        <w:rPr>
          <w:rFonts w:ascii="Arial" w:hAnsi="Arial" w:cs="Arial"/>
        </w:rPr>
        <w:t xml:space="preserve">Ciencia, Tecnología e Innovación, </w:t>
      </w:r>
      <w:r w:rsidR="007C4949" w:rsidRPr="00AE02B0">
        <w:rPr>
          <w:rFonts w:ascii="Arial" w:hAnsi="Arial" w:cs="Arial"/>
        </w:rPr>
        <w:t xml:space="preserve">mediante </w:t>
      </w:r>
      <w:r w:rsidR="00E15D83">
        <w:rPr>
          <w:rFonts w:ascii="Arial" w:hAnsi="Arial" w:cs="Arial"/>
        </w:rPr>
        <w:t>la</w:t>
      </w:r>
      <w:r w:rsidR="007C4949" w:rsidRPr="00AE02B0">
        <w:rPr>
          <w:rFonts w:ascii="Arial" w:hAnsi="Arial" w:cs="Arial"/>
        </w:rPr>
        <w:t xml:space="preserve"> </w:t>
      </w:r>
      <w:r w:rsidR="00E15D83" w:rsidRPr="00E15D83">
        <w:rPr>
          <w:rFonts w:ascii="Arial" w:hAnsi="Arial" w:cs="Arial"/>
        </w:rPr>
        <w:t>Fundación para el Desarrollo de la Ciencia y la Tecnología</w:t>
      </w:r>
      <w:r w:rsidR="00E15D83">
        <w:rPr>
          <w:rFonts w:ascii="Arial" w:hAnsi="Arial" w:cs="Arial"/>
        </w:rPr>
        <w:t xml:space="preserve"> (FUNDACITE)</w:t>
      </w:r>
      <w:r w:rsidR="00E15D83" w:rsidRPr="00E15D83">
        <w:rPr>
          <w:rFonts w:ascii="Arial" w:hAnsi="Arial" w:cs="Arial"/>
        </w:rPr>
        <w:t xml:space="preserve"> del Estado Carabobo</w:t>
      </w:r>
      <w:r w:rsidR="00C76894" w:rsidRPr="00AE02B0">
        <w:rPr>
          <w:rFonts w:ascii="Arial" w:hAnsi="Arial" w:cs="Arial"/>
        </w:rPr>
        <w:t>, pudiendo solicitar la participación de otras instituciones o personas naturales o jurídicas</w:t>
      </w:r>
      <w:r w:rsidR="00C76894" w:rsidRPr="00C12047">
        <w:rPr>
          <w:rFonts w:ascii="Arial" w:hAnsi="Arial" w:cs="Arial"/>
        </w:rPr>
        <w:t>.</w:t>
      </w:r>
    </w:p>
    <w:p w:rsidR="00292D31" w:rsidRPr="00C12047" w:rsidRDefault="00292D31" w:rsidP="00CA1B4B">
      <w:pPr>
        <w:rPr>
          <w:rFonts w:ascii="Arial" w:hAnsi="Arial" w:cs="Arial"/>
          <w:bCs/>
        </w:rPr>
      </w:pPr>
    </w:p>
    <w:p w:rsidR="00292D31" w:rsidRPr="00C12047" w:rsidRDefault="00CA6243" w:rsidP="00CA1B4B">
      <w:pPr>
        <w:jc w:val="both"/>
        <w:rPr>
          <w:rFonts w:ascii="Arial" w:hAnsi="Arial" w:cs="Arial"/>
        </w:rPr>
      </w:pPr>
      <w:r w:rsidRPr="00C12047">
        <w:rPr>
          <w:rFonts w:ascii="Arial" w:hAnsi="Arial" w:cs="Arial"/>
          <w:b/>
        </w:rPr>
        <w:t xml:space="preserve">Artículo </w:t>
      </w:r>
      <w:r w:rsidR="00604B11" w:rsidRPr="00C12047">
        <w:rPr>
          <w:rFonts w:ascii="Arial" w:hAnsi="Arial" w:cs="Arial"/>
          <w:b/>
        </w:rPr>
        <w:fldChar w:fldCharType="begin"/>
      </w:r>
      <w:r w:rsidRPr="00C12047">
        <w:rPr>
          <w:rFonts w:ascii="Arial" w:hAnsi="Arial" w:cs="Arial"/>
          <w:b/>
        </w:rPr>
        <w:instrText xml:space="preserve"> AUTONUM  \* Arabic </w:instrText>
      </w:r>
      <w:r w:rsidR="00604B11" w:rsidRPr="00C12047">
        <w:rPr>
          <w:rFonts w:ascii="Arial" w:hAnsi="Arial" w:cs="Arial"/>
          <w:b/>
        </w:rPr>
        <w:fldChar w:fldCharType="end"/>
      </w:r>
      <w:r w:rsidRPr="00C12047">
        <w:rPr>
          <w:rFonts w:ascii="Arial" w:hAnsi="Arial" w:cs="Arial"/>
          <w:b/>
        </w:rPr>
        <w:t xml:space="preserve"> </w:t>
      </w:r>
      <w:r w:rsidR="00292D31" w:rsidRPr="00C12047">
        <w:rPr>
          <w:rFonts w:ascii="Arial" w:hAnsi="Arial" w:cs="Arial"/>
        </w:rPr>
        <w:t xml:space="preserve">La Comisión Técnica </w:t>
      </w:r>
      <w:r w:rsidR="00292D31" w:rsidRPr="00AE02B0">
        <w:rPr>
          <w:rFonts w:ascii="Arial" w:hAnsi="Arial" w:cs="Arial"/>
        </w:rPr>
        <w:t xml:space="preserve">Interinstitucional </w:t>
      </w:r>
      <w:r w:rsidR="007C4949" w:rsidRPr="00AE02B0">
        <w:rPr>
          <w:rFonts w:ascii="Arial" w:hAnsi="Arial" w:cs="Arial"/>
        </w:rPr>
        <w:t xml:space="preserve">(CTI) de la Zona Protectora y Reserva Hidráulica de la Cuenca del Río Sanchón </w:t>
      </w:r>
      <w:r w:rsidR="00292D31" w:rsidRPr="00AE02B0">
        <w:rPr>
          <w:rFonts w:ascii="Arial" w:hAnsi="Arial" w:cs="Arial"/>
        </w:rPr>
        <w:t>tendrá las siguientes</w:t>
      </w:r>
      <w:r w:rsidR="00292D31" w:rsidRPr="00C12047">
        <w:rPr>
          <w:rFonts w:ascii="Arial" w:hAnsi="Arial" w:cs="Arial"/>
        </w:rPr>
        <w:t xml:space="preserve"> funciones:</w:t>
      </w:r>
    </w:p>
    <w:p w:rsidR="00292D31" w:rsidRPr="00C12047" w:rsidRDefault="00292D31" w:rsidP="00CA1B4B">
      <w:pPr>
        <w:jc w:val="both"/>
        <w:rPr>
          <w:rFonts w:ascii="Arial" w:hAnsi="Arial" w:cs="Arial"/>
        </w:rPr>
      </w:pPr>
    </w:p>
    <w:p w:rsidR="00292D31" w:rsidRDefault="00292D31" w:rsidP="002829DA">
      <w:pPr>
        <w:numPr>
          <w:ilvl w:val="0"/>
          <w:numId w:val="1"/>
        </w:numPr>
        <w:spacing w:after="120"/>
        <w:ind w:left="425" w:hanging="425"/>
        <w:jc w:val="both"/>
        <w:rPr>
          <w:rFonts w:ascii="Arial" w:hAnsi="Arial" w:cs="Arial"/>
        </w:rPr>
      </w:pPr>
      <w:r w:rsidRPr="00AE02B0">
        <w:rPr>
          <w:rFonts w:ascii="Arial" w:hAnsi="Arial" w:cs="Arial"/>
        </w:rPr>
        <w:t xml:space="preserve">Elaborar y aprobar su </w:t>
      </w:r>
      <w:r w:rsidR="00C76894" w:rsidRPr="00AE02B0">
        <w:rPr>
          <w:rFonts w:ascii="Arial" w:hAnsi="Arial" w:cs="Arial"/>
        </w:rPr>
        <w:t>Reglamento Interno de Funcionamiento</w:t>
      </w:r>
      <w:r w:rsidRPr="00C12047">
        <w:rPr>
          <w:rFonts w:ascii="Arial" w:hAnsi="Arial" w:cs="Arial"/>
        </w:rPr>
        <w:t>.</w:t>
      </w:r>
    </w:p>
    <w:p w:rsidR="00C76894" w:rsidRPr="00C12047" w:rsidRDefault="00C76894" w:rsidP="002829DA">
      <w:pPr>
        <w:numPr>
          <w:ilvl w:val="0"/>
          <w:numId w:val="1"/>
        </w:numPr>
        <w:spacing w:after="120"/>
        <w:ind w:left="425" w:hanging="425"/>
        <w:jc w:val="both"/>
        <w:rPr>
          <w:rFonts w:ascii="Arial" w:hAnsi="Arial" w:cs="Arial"/>
        </w:rPr>
      </w:pPr>
      <w:r w:rsidRPr="00C12047">
        <w:rPr>
          <w:rFonts w:ascii="Arial" w:hAnsi="Arial" w:cs="Arial"/>
        </w:rPr>
        <w:t>Asesorar al órgano administrador en el proceso de gestión y manejo del área.</w:t>
      </w:r>
    </w:p>
    <w:p w:rsidR="00C76894" w:rsidRPr="00C12047" w:rsidRDefault="00C76894" w:rsidP="002829DA">
      <w:pPr>
        <w:numPr>
          <w:ilvl w:val="0"/>
          <w:numId w:val="1"/>
        </w:numPr>
        <w:spacing w:after="120"/>
        <w:ind w:left="425" w:hanging="425"/>
        <w:jc w:val="both"/>
        <w:rPr>
          <w:rFonts w:ascii="Arial" w:hAnsi="Arial" w:cs="Arial"/>
        </w:rPr>
      </w:pPr>
      <w:r w:rsidRPr="00C12047">
        <w:rPr>
          <w:rFonts w:ascii="Arial" w:hAnsi="Arial" w:cs="Arial"/>
        </w:rPr>
        <w:t xml:space="preserve">Programar y coordinar acciones con los órganos y entes públicos y privados para la implementación del Plan de Ordenamiento y del Reglamento de Uso, en especial lo relativo a los Programas </w:t>
      </w:r>
      <w:r w:rsidR="001D0DFE" w:rsidRPr="00C12047">
        <w:rPr>
          <w:rFonts w:ascii="Arial" w:hAnsi="Arial" w:cs="Arial"/>
        </w:rPr>
        <w:t>de Gestión</w:t>
      </w:r>
      <w:r w:rsidRPr="00C12047">
        <w:rPr>
          <w:rFonts w:ascii="Arial" w:hAnsi="Arial" w:cs="Arial"/>
        </w:rPr>
        <w:t>.</w:t>
      </w:r>
    </w:p>
    <w:p w:rsidR="00C76894" w:rsidRPr="00C12047" w:rsidRDefault="00C76894" w:rsidP="002829DA">
      <w:pPr>
        <w:numPr>
          <w:ilvl w:val="0"/>
          <w:numId w:val="1"/>
        </w:numPr>
        <w:spacing w:after="120"/>
        <w:ind w:left="425" w:hanging="425"/>
        <w:jc w:val="both"/>
        <w:rPr>
          <w:rFonts w:ascii="Arial" w:hAnsi="Arial" w:cs="Arial"/>
        </w:rPr>
      </w:pPr>
      <w:r w:rsidRPr="00C12047">
        <w:rPr>
          <w:rFonts w:ascii="Arial" w:hAnsi="Arial" w:cs="Arial"/>
        </w:rPr>
        <w:t xml:space="preserve">Colaborar en la elaboración e implementación del </w:t>
      </w:r>
      <w:r w:rsidR="000B7F82" w:rsidRPr="00C12047">
        <w:rPr>
          <w:rFonts w:ascii="Arial" w:hAnsi="Arial" w:cs="Arial"/>
        </w:rPr>
        <w:t>Programa</w:t>
      </w:r>
      <w:r w:rsidRPr="00C12047">
        <w:rPr>
          <w:rFonts w:ascii="Arial" w:hAnsi="Arial" w:cs="Arial"/>
        </w:rPr>
        <w:t xml:space="preserve"> de Guardería Ambiental para el área.</w:t>
      </w:r>
    </w:p>
    <w:p w:rsidR="00C76894" w:rsidRPr="00C12047" w:rsidRDefault="00C76894" w:rsidP="002829DA">
      <w:pPr>
        <w:numPr>
          <w:ilvl w:val="0"/>
          <w:numId w:val="1"/>
        </w:numPr>
        <w:spacing w:after="120"/>
        <w:ind w:left="425" w:hanging="425"/>
        <w:jc w:val="both"/>
        <w:rPr>
          <w:rFonts w:ascii="Arial" w:hAnsi="Arial" w:cs="Arial"/>
        </w:rPr>
      </w:pPr>
      <w:r w:rsidRPr="00C12047">
        <w:rPr>
          <w:rFonts w:ascii="Arial" w:hAnsi="Arial" w:cs="Arial"/>
        </w:rPr>
        <w:t xml:space="preserve">Emitir opiniones </w:t>
      </w:r>
      <w:r w:rsidR="00423D45">
        <w:rPr>
          <w:rFonts w:ascii="Arial" w:hAnsi="Arial" w:cs="Arial"/>
        </w:rPr>
        <w:t xml:space="preserve">no </w:t>
      </w:r>
      <w:r w:rsidRPr="00C12047">
        <w:rPr>
          <w:rFonts w:ascii="Arial" w:hAnsi="Arial" w:cs="Arial"/>
        </w:rPr>
        <w:t>vinculantes</w:t>
      </w:r>
      <w:r w:rsidR="0019411D">
        <w:rPr>
          <w:rFonts w:ascii="Arial" w:hAnsi="Arial" w:cs="Arial"/>
        </w:rPr>
        <w:t>,</w:t>
      </w:r>
      <w:r w:rsidR="0019411D" w:rsidRPr="0019411D">
        <w:rPr>
          <w:rFonts w:ascii="Arial" w:hAnsi="Arial" w:cs="Arial"/>
        </w:rPr>
        <w:t xml:space="preserve"> </w:t>
      </w:r>
      <w:r w:rsidR="0019411D" w:rsidRPr="00C12047">
        <w:rPr>
          <w:rFonts w:ascii="Arial" w:hAnsi="Arial" w:cs="Arial"/>
        </w:rPr>
        <w:t xml:space="preserve">a solicitud del </w:t>
      </w:r>
      <w:r w:rsidR="0019411D">
        <w:rPr>
          <w:rFonts w:ascii="Arial" w:hAnsi="Arial" w:cs="Arial"/>
        </w:rPr>
        <w:t xml:space="preserve">Ministerio del Poder Popular con competencia en materia de Ambiente como </w:t>
      </w:r>
      <w:r w:rsidR="0019411D" w:rsidRPr="00C12047">
        <w:rPr>
          <w:rFonts w:ascii="Arial" w:hAnsi="Arial" w:cs="Arial"/>
        </w:rPr>
        <w:t>órgano administrador</w:t>
      </w:r>
      <w:r w:rsidR="0019411D">
        <w:rPr>
          <w:rFonts w:ascii="Arial" w:hAnsi="Arial" w:cs="Arial"/>
        </w:rPr>
        <w:t xml:space="preserve"> de la Zona Protectora y Reserva Hidráulica de la Cuenca del Río Sanchón</w:t>
      </w:r>
      <w:r w:rsidRPr="00C12047">
        <w:rPr>
          <w:rFonts w:ascii="Arial" w:hAnsi="Arial" w:cs="Arial"/>
        </w:rPr>
        <w:t>, acerca de las solicitudes realizadas por personas naturales o jurídicas, públicas o privadas, para la utilización o ejecución de actividades o proyectos en el área</w:t>
      </w:r>
      <w:r w:rsidR="000B7F82" w:rsidRPr="00C12047">
        <w:rPr>
          <w:rFonts w:ascii="Arial" w:hAnsi="Arial" w:cs="Arial"/>
        </w:rPr>
        <w:t>,</w:t>
      </w:r>
      <w:r w:rsidRPr="00C12047">
        <w:rPr>
          <w:rFonts w:ascii="Arial" w:hAnsi="Arial" w:cs="Arial"/>
        </w:rPr>
        <w:t>.</w:t>
      </w:r>
    </w:p>
    <w:p w:rsidR="00C76894" w:rsidRDefault="00C76894" w:rsidP="002829DA">
      <w:pPr>
        <w:numPr>
          <w:ilvl w:val="0"/>
          <w:numId w:val="1"/>
        </w:numPr>
        <w:spacing w:after="120"/>
        <w:ind w:left="425" w:hanging="425"/>
        <w:jc w:val="both"/>
        <w:rPr>
          <w:rFonts w:ascii="Arial" w:hAnsi="Arial" w:cs="Arial"/>
        </w:rPr>
      </w:pPr>
      <w:r w:rsidRPr="00C12047">
        <w:rPr>
          <w:rFonts w:ascii="Arial" w:hAnsi="Arial" w:cs="Arial"/>
        </w:rPr>
        <w:lastRenderedPageBreak/>
        <w:t xml:space="preserve">Crear </w:t>
      </w:r>
      <w:r w:rsidR="0076170E" w:rsidRPr="00C12047">
        <w:rPr>
          <w:rFonts w:ascii="Arial" w:hAnsi="Arial" w:cs="Arial"/>
        </w:rPr>
        <w:t>Grupos</w:t>
      </w:r>
      <w:r w:rsidRPr="00C12047">
        <w:rPr>
          <w:rFonts w:ascii="Arial" w:hAnsi="Arial" w:cs="Arial"/>
        </w:rPr>
        <w:t xml:space="preserve"> Técnic</w:t>
      </w:r>
      <w:r w:rsidR="0076170E" w:rsidRPr="00C12047">
        <w:rPr>
          <w:rFonts w:ascii="Arial" w:hAnsi="Arial" w:cs="Arial"/>
        </w:rPr>
        <w:t>o</w:t>
      </w:r>
      <w:r w:rsidRPr="00C12047">
        <w:rPr>
          <w:rFonts w:ascii="Arial" w:hAnsi="Arial" w:cs="Arial"/>
        </w:rPr>
        <w:t xml:space="preserve">s e invitar a los </w:t>
      </w:r>
      <w:r w:rsidR="0076170E" w:rsidRPr="00C12047">
        <w:rPr>
          <w:rFonts w:ascii="Arial" w:hAnsi="Arial" w:cs="Arial"/>
        </w:rPr>
        <w:t>órganos</w:t>
      </w:r>
      <w:r w:rsidRPr="00C12047">
        <w:rPr>
          <w:rFonts w:ascii="Arial" w:hAnsi="Arial" w:cs="Arial"/>
        </w:rPr>
        <w:t>, entes</w:t>
      </w:r>
      <w:r w:rsidR="0076170E" w:rsidRPr="00C12047">
        <w:rPr>
          <w:rFonts w:ascii="Arial" w:hAnsi="Arial" w:cs="Arial"/>
        </w:rPr>
        <w:t xml:space="preserve">, </w:t>
      </w:r>
      <w:r w:rsidR="00F645BD" w:rsidRPr="00F645BD">
        <w:rPr>
          <w:rFonts w:ascii="Arial" w:hAnsi="Arial" w:cs="Arial"/>
        </w:rPr>
        <w:t>Organizaciones de base del Poder Popular</w:t>
      </w:r>
      <w:r w:rsidR="00F645BD">
        <w:rPr>
          <w:rFonts w:ascii="Arial" w:hAnsi="Arial" w:cs="Arial"/>
        </w:rPr>
        <w:t xml:space="preserve"> </w:t>
      </w:r>
      <w:r w:rsidRPr="00C12047">
        <w:rPr>
          <w:rFonts w:ascii="Arial" w:hAnsi="Arial" w:cs="Arial"/>
        </w:rPr>
        <w:t>y personas interesadas para ate</w:t>
      </w:r>
      <w:r w:rsidR="0076170E" w:rsidRPr="00C12047">
        <w:rPr>
          <w:rFonts w:ascii="Arial" w:hAnsi="Arial" w:cs="Arial"/>
        </w:rPr>
        <w:t>n</w:t>
      </w:r>
      <w:r w:rsidR="00D438DF">
        <w:rPr>
          <w:rFonts w:ascii="Arial" w:hAnsi="Arial" w:cs="Arial"/>
        </w:rPr>
        <w:t xml:space="preserve">der temas que así lo demande la Comisión Técnica </w:t>
      </w:r>
      <w:r w:rsidR="0076170E" w:rsidRPr="00C12047">
        <w:rPr>
          <w:rFonts w:ascii="Arial" w:hAnsi="Arial" w:cs="Arial"/>
        </w:rPr>
        <w:t>Interinstitucional</w:t>
      </w:r>
      <w:r w:rsidR="00D438DF">
        <w:rPr>
          <w:rFonts w:ascii="Arial" w:hAnsi="Arial" w:cs="Arial"/>
        </w:rPr>
        <w:t xml:space="preserve"> </w:t>
      </w:r>
      <w:r w:rsidR="00D438DF" w:rsidRPr="00AE02B0">
        <w:rPr>
          <w:rFonts w:ascii="Arial" w:hAnsi="Arial" w:cs="Arial"/>
        </w:rPr>
        <w:t>(CTI) de la Zona Protectora y Reserva Hidráulica de la Cuenca del Río Sanchón</w:t>
      </w:r>
      <w:r w:rsidRPr="00C12047">
        <w:rPr>
          <w:rFonts w:ascii="Arial" w:hAnsi="Arial" w:cs="Arial"/>
        </w:rPr>
        <w:t>.</w:t>
      </w:r>
    </w:p>
    <w:p w:rsidR="00D43AF2" w:rsidRPr="00C12047" w:rsidRDefault="00D43AF2" w:rsidP="002829DA">
      <w:pPr>
        <w:numPr>
          <w:ilvl w:val="0"/>
          <w:numId w:val="1"/>
        </w:numPr>
        <w:spacing w:after="120"/>
        <w:ind w:left="425" w:hanging="425"/>
        <w:jc w:val="both"/>
        <w:rPr>
          <w:rFonts w:ascii="Arial" w:hAnsi="Arial" w:cs="Arial"/>
        </w:rPr>
      </w:pPr>
      <w:r>
        <w:rPr>
          <w:rFonts w:ascii="Arial" w:hAnsi="Arial" w:cs="Arial"/>
        </w:rPr>
        <w:t>Participar en</w:t>
      </w:r>
      <w:r w:rsidRPr="00D43AF2">
        <w:rPr>
          <w:rFonts w:ascii="Arial" w:hAnsi="Arial" w:cs="Arial"/>
        </w:rPr>
        <w:t xml:space="preserve"> la elaboración y ejecución del Plan de Gestión Integral de las</w:t>
      </w:r>
      <w:r>
        <w:rPr>
          <w:rFonts w:ascii="Arial" w:hAnsi="Arial" w:cs="Arial"/>
        </w:rPr>
        <w:t xml:space="preserve"> </w:t>
      </w:r>
      <w:r w:rsidRPr="00D43AF2">
        <w:rPr>
          <w:rFonts w:ascii="Arial" w:hAnsi="Arial" w:cs="Arial"/>
        </w:rPr>
        <w:t>aguas de la Cuenca del Río Sanch</w:t>
      </w:r>
      <w:r>
        <w:rPr>
          <w:rFonts w:ascii="Arial" w:hAnsi="Arial" w:cs="Arial"/>
        </w:rPr>
        <w:t>ón, según lo establecido en el A</w:t>
      </w:r>
      <w:r w:rsidRPr="00D43AF2">
        <w:rPr>
          <w:rFonts w:ascii="Arial" w:hAnsi="Arial" w:cs="Arial"/>
        </w:rPr>
        <w:t>rticulo 35 de la Ley de Aguas</w:t>
      </w:r>
      <w:r>
        <w:rPr>
          <w:rFonts w:ascii="Arial" w:hAnsi="Arial" w:cs="Arial"/>
        </w:rPr>
        <w:t>.</w:t>
      </w:r>
    </w:p>
    <w:p w:rsidR="00C76894" w:rsidRPr="00C12047" w:rsidRDefault="00C76894" w:rsidP="002829DA">
      <w:pPr>
        <w:numPr>
          <w:ilvl w:val="0"/>
          <w:numId w:val="1"/>
        </w:numPr>
        <w:ind w:left="425" w:hanging="425"/>
        <w:jc w:val="both"/>
        <w:rPr>
          <w:rFonts w:ascii="Arial" w:hAnsi="Arial" w:cs="Arial"/>
        </w:rPr>
      </w:pPr>
      <w:r w:rsidRPr="00C12047">
        <w:rPr>
          <w:rFonts w:ascii="Arial" w:hAnsi="Arial" w:cs="Arial"/>
        </w:rPr>
        <w:t xml:space="preserve">Cualquiera otra que le asigne </w:t>
      </w:r>
      <w:r w:rsidR="0076170E" w:rsidRPr="00C12047">
        <w:rPr>
          <w:rFonts w:ascii="Arial" w:hAnsi="Arial" w:cs="Arial"/>
        </w:rPr>
        <w:t>el órgano</w:t>
      </w:r>
      <w:r w:rsidRPr="00C12047">
        <w:rPr>
          <w:rFonts w:ascii="Arial" w:hAnsi="Arial" w:cs="Arial"/>
        </w:rPr>
        <w:t xml:space="preserve"> administrador de la </w:t>
      </w:r>
      <w:r w:rsidR="0076170E" w:rsidRPr="00C12047">
        <w:rPr>
          <w:rFonts w:ascii="Arial" w:hAnsi="Arial" w:cs="Arial"/>
        </w:rPr>
        <w:t>Zona Protectora y Reserva Hidráulica de la Cuenca del Río Sanchón</w:t>
      </w:r>
      <w:r w:rsidRPr="00C12047">
        <w:rPr>
          <w:rFonts w:ascii="Arial" w:hAnsi="Arial" w:cs="Arial"/>
        </w:rPr>
        <w:t>.</w:t>
      </w:r>
    </w:p>
    <w:p w:rsidR="00292D31" w:rsidRDefault="00292D31" w:rsidP="00CA1B4B">
      <w:pPr>
        <w:jc w:val="both"/>
        <w:rPr>
          <w:rFonts w:ascii="Arial" w:hAnsi="Arial" w:cs="Arial"/>
        </w:rPr>
      </w:pPr>
    </w:p>
    <w:p w:rsidR="001B015C" w:rsidRDefault="001B015C" w:rsidP="00CA1B4B">
      <w:pPr>
        <w:jc w:val="both"/>
        <w:rPr>
          <w:rFonts w:ascii="Arial" w:hAnsi="Arial" w:cs="Arial"/>
        </w:rPr>
      </w:pPr>
      <w:r w:rsidRPr="00C12047">
        <w:rPr>
          <w:rFonts w:ascii="Arial" w:hAnsi="Arial" w:cs="Arial"/>
          <w:b/>
        </w:rPr>
        <w:t xml:space="preserve">Artículo </w:t>
      </w:r>
      <w:r w:rsidR="00604B11" w:rsidRPr="00C12047">
        <w:rPr>
          <w:rFonts w:ascii="Arial" w:hAnsi="Arial" w:cs="Arial"/>
          <w:b/>
        </w:rPr>
        <w:fldChar w:fldCharType="begin"/>
      </w:r>
      <w:r w:rsidRPr="00C12047">
        <w:rPr>
          <w:rFonts w:ascii="Arial" w:hAnsi="Arial" w:cs="Arial"/>
          <w:b/>
        </w:rPr>
        <w:instrText xml:space="preserve"> AUTONUM  \* Arabic </w:instrText>
      </w:r>
      <w:r w:rsidR="00604B11" w:rsidRPr="00C12047">
        <w:rPr>
          <w:rFonts w:ascii="Arial" w:hAnsi="Arial" w:cs="Arial"/>
          <w:b/>
        </w:rPr>
        <w:fldChar w:fldCharType="end"/>
      </w:r>
      <w:r w:rsidRPr="00C12047">
        <w:rPr>
          <w:rFonts w:ascii="Arial" w:hAnsi="Arial" w:cs="Arial"/>
          <w:b/>
        </w:rPr>
        <w:t xml:space="preserve"> </w:t>
      </w:r>
      <w:r w:rsidRPr="001B015C">
        <w:rPr>
          <w:rFonts w:ascii="Arial" w:hAnsi="Arial" w:cs="Arial"/>
        </w:rPr>
        <w:t xml:space="preserve">El Ministerio del Poder Popular con competencia en materia Ambiental como Autoridad Nacional de las Aguas, en su carácter de Administrador deja Zona Protectora y Reserva Hidráulica de la Cuenca del Río Sanchón podrá crear el Consejo de Cuenca Hidrográfica de acuerdo a lo establecido en el </w:t>
      </w:r>
      <w:r w:rsidR="00C138BA">
        <w:rPr>
          <w:rFonts w:ascii="Arial" w:hAnsi="Arial" w:cs="Arial"/>
        </w:rPr>
        <w:t>a</w:t>
      </w:r>
      <w:r w:rsidRPr="001B015C">
        <w:rPr>
          <w:rFonts w:ascii="Arial" w:hAnsi="Arial" w:cs="Arial"/>
        </w:rPr>
        <w:t>rtículo 31 de la Ley de Aguas, para atender temas específicos relacionados con la a</w:t>
      </w:r>
      <w:r>
        <w:rPr>
          <w:rFonts w:ascii="Arial" w:hAnsi="Arial" w:cs="Arial"/>
        </w:rPr>
        <w:t>plicación del presente Decreto. Dicho Consejo de Cuenca H</w:t>
      </w:r>
      <w:r w:rsidRPr="001B015C">
        <w:rPr>
          <w:rFonts w:ascii="Arial" w:hAnsi="Arial" w:cs="Arial"/>
        </w:rPr>
        <w:t xml:space="preserve">idrográfica del Río Sanchón cumplirá con las funciones establecidas en el </w:t>
      </w:r>
      <w:r w:rsidR="00C138BA">
        <w:rPr>
          <w:rFonts w:ascii="Arial" w:hAnsi="Arial" w:cs="Arial"/>
        </w:rPr>
        <w:t>a</w:t>
      </w:r>
      <w:r w:rsidRPr="001B015C">
        <w:rPr>
          <w:rFonts w:ascii="Arial" w:hAnsi="Arial" w:cs="Arial"/>
        </w:rPr>
        <w:t>rtículo 34 de la Ley de Aguas.</w:t>
      </w:r>
    </w:p>
    <w:p w:rsidR="001B015C" w:rsidRPr="00C12047" w:rsidRDefault="001B015C" w:rsidP="00CA1B4B">
      <w:pPr>
        <w:jc w:val="both"/>
        <w:rPr>
          <w:rFonts w:ascii="Arial" w:hAnsi="Arial" w:cs="Arial"/>
        </w:rPr>
      </w:pPr>
    </w:p>
    <w:p w:rsidR="009B4D77" w:rsidRPr="00C12047" w:rsidRDefault="009B4D77" w:rsidP="00CA1B4B">
      <w:pPr>
        <w:jc w:val="center"/>
        <w:rPr>
          <w:rFonts w:ascii="Arial" w:hAnsi="Arial" w:cs="Arial"/>
          <w:b/>
          <w:bCs/>
        </w:rPr>
      </w:pPr>
      <w:r w:rsidRPr="00C12047">
        <w:rPr>
          <w:rFonts w:ascii="Arial" w:hAnsi="Arial" w:cs="Arial"/>
          <w:b/>
          <w:bCs/>
        </w:rPr>
        <w:t>CAPÍTULO III</w:t>
      </w:r>
    </w:p>
    <w:p w:rsidR="009B4D77" w:rsidRPr="00C12047" w:rsidRDefault="009B4D77" w:rsidP="007C4949">
      <w:pPr>
        <w:keepNext/>
        <w:jc w:val="center"/>
        <w:rPr>
          <w:rFonts w:ascii="Arial" w:hAnsi="Arial" w:cs="Arial"/>
          <w:b/>
          <w:bCs/>
        </w:rPr>
      </w:pPr>
      <w:r w:rsidRPr="00C12047">
        <w:rPr>
          <w:rFonts w:ascii="Arial" w:hAnsi="Arial" w:cs="Arial"/>
          <w:b/>
          <w:bCs/>
        </w:rPr>
        <w:t>DE LAS AUTORIZACIONES Y APROBACIONES ADMINISTRATIVAS</w:t>
      </w:r>
    </w:p>
    <w:p w:rsidR="009B4D77" w:rsidRPr="00C12047" w:rsidRDefault="009B4D77" w:rsidP="007C4949">
      <w:pPr>
        <w:keepNext/>
        <w:jc w:val="center"/>
        <w:rPr>
          <w:rFonts w:ascii="Arial" w:hAnsi="Arial" w:cs="Arial"/>
          <w:b/>
          <w:bCs/>
        </w:rPr>
      </w:pPr>
    </w:p>
    <w:p w:rsidR="00B77ECF" w:rsidRPr="00C12047" w:rsidRDefault="00B77ECF" w:rsidP="00AE02B0">
      <w:pPr>
        <w:jc w:val="both"/>
        <w:rPr>
          <w:rFonts w:ascii="Arial" w:hAnsi="Arial" w:cs="Arial"/>
        </w:rPr>
      </w:pPr>
      <w:r w:rsidRPr="00C12047">
        <w:rPr>
          <w:rFonts w:ascii="Arial" w:hAnsi="Arial" w:cs="Arial"/>
          <w:b/>
        </w:rPr>
        <w:t xml:space="preserve">Artículo </w:t>
      </w:r>
      <w:r w:rsidR="00604B11" w:rsidRPr="00C12047">
        <w:rPr>
          <w:rFonts w:ascii="Arial" w:hAnsi="Arial" w:cs="Arial"/>
          <w:b/>
        </w:rPr>
        <w:fldChar w:fldCharType="begin"/>
      </w:r>
      <w:r w:rsidRPr="00C12047">
        <w:rPr>
          <w:rFonts w:ascii="Arial" w:hAnsi="Arial" w:cs="Arial"/>
          <w:b/>
        </w:rPr>
        <w:instrText xml:space="preserve"> AUTONUM  \* Arabic </w:instrText>
      </w:r>
      <w:r w:rsidR="00604B11" w:rsidRPr="00C12047">
        <w:rPr>
          <w:rFonts w:ascii="Arial" w:hAnsi="Arial" w:cs="Arial"/>
          <w:b/>
        </w:rPr>
        <w:fldChar w:fldCharType="end"/>
      </w:r>
      <w:r w:rsidRPr="00C12047">
        <w:rPr>
          <w:rFonts w:ascii="Arial" w:hAnsi="Arial" w:cs="Arial"/>
          <w:b/>
        </w:rPr>
        <w:t xml:space="preserve"> </w:t>
      </w:r>
      <w:r w:rsidRPr="00C12047">
        <w:rPr>
          <w:rFonts w:ascii="Arial" w:hAnsi="Arial" w:cs="Arial"/>
        </w:rPr>
        <w:t xml:space="preserve">Para el desarrollo de actividades dentro de la Zona Protectora y Reserva Hidráulica de la Cuenca del Río Sanchón, por parte de personas naturales o jurídicas, públicas o privadas, que impliquen </w:t>
      </w:r>
      <w:smartTag w:uri="urn:schemas-microsoft-com:office:smarttags" w:element="PersonName">
        <w:smartTagPr>
          <w:attr w:name="ProductID" w:val="la Ocupaci￳n"/>
        </w:smartTagPr>
        <w:r w:rsidRPr="00C12047">
          <w:rPr>
            <w:rFonts w:ascii="Arial" w:hAnsi="Arial" w:cs="Arial"/>
          </w:rPr>
          <w:t>la Ocupación</w:t>
        </w:r>
      </w:smartTag>
      <w:r w:rsidRPr="00C12047">
        <w:rPr>
          <w:rFonts w:ascii="Arial" w:hAnsi="Arial" w:cs="Arial"/>
        </w:rPr>
        <w:t xml:space="preserve"> del Territorio se requerirá de una Autorización o Aprobación Administrativa, con base a lo establecido en la normativa ambiental vigente y </w:t>
      </w:r>
      <w:r w:rsidR="00AE02B0">
        <w:rPr>
          <w:rFonts w:ascii="Arial" w:hAnsi="Arial" w:cs="Arial"/>
        </w:rPr>
        <w:t>este</w:t>
      </w:r>
      <w:r w:rsidRPr="00C12047">
        <w:rPr>
          <w:rFonts w:ascii="Arial" w:hAnsi="Arial" w:cs="Arial"/>
        </w:rPr>
        <w:t xml:space="preserve"> Plan de Ordenamiento y Reglamento de Uso, la cual será otorgada por el Ministerio del Poder Popular con competencia en materia Ambiental.</w:t>
      </w:r>
    </w:p>
    <w:p w:rsidR="00B77ECF" w:rsidRPr="00C12047" w:rsidRDefault="00B77ECF" w:rsidP="00B77ECF">
      <w:pPr>
        <w:jc w:val="both"/>
        <w:rPr>
          <w:rFonts w:ascii="Arial" w:hAnsi="Arial" w:cs="Arial"/>
        </w:rPr>
      </w:pPr>
    </w:p>
    <w:p w:rsidR="00B77ECF" w:rsidRPr="00C12047" w:rsidRDefault="00B77ECF" w:rsidP="00AE02B0">
      <w:pPr>
        <w:jc w:val="both"/>
        <w:rPr>
          <w:rFonts w:ascii="Arial" w:hAnsi="Arial" w:cs="Arial"/>
        </w:rPr>
      </w:pPr>
      <w:r w:rsidRPr="00C12047">
        <w:rPr>
          <w:rFonts w:ascii="Arial" w:hAnsi="Arial" w:cs="Arial"/>
          <w:b/>
        </w:rPr>
        <w:t xml:space="preserve">Artículo </w:t>
      </w:r>
      <w:r w:rsidR="00604B11" w:rsidRPr="00C12047">
        <w:rPr>
          <w:rFonts w:ascii="Arial" w:hAnsi="Arial" w:cs="Arial"/>
          <w:b/>
        </w:rPr>
        <w:fldChar w:fldCharType="begin"/>
      </w:r>
      <w:r w:rsidRPr="00C12047">
        <w:rPr>
          <w:rFonts w:ascii="Arial" w:hAnsi="Arial" w:cs="Arial"/>
          <w:b/>
        </w:rPr>
        <w:instrText xml:space="preserve"> AUTONUM  \* Arabic </w:instrText>
      </w:r>
      <w:r w:rsidR="00604B11" w:rsidRPr="00C12047">
        <w:rPr>
          <w:rFonts w:ascii="Arial" w:hAnsi="Arial" w:cs="Arial"/>
          <w:b/>
        </w:rPr>
        <w:fldChar w:fldCharType="end"/>
      </w:r>
      <w:r w:rsidRPr="00C12047">
        <w:rPr>
          <w:rFonts w:ascii="Arial" w:hAnsi="Arial" w:cs="Arial"/>
          <w:b/>
        </w:rPr>
        <w:t xml:space="preserve"> </w:t>
      </w:r>
      <w:r w:rsidRPr="00C12047">
        <w:rPr>
          <w:rFonts w:ascii="Arial" w:hAnsi="Arial" w:cs="Arial"/>
        </w:rPr>
        <w:t xml:space="preserve">Las solicitudes para </w:t>
      </w:r>
      <w:smartTag w:uri="urn:schemas-microsoft-com:office:smarttags" w:element="PersonName">
        <w:smartTagPr>
          <w:attr w:name="ProductID" w:val="la Ocupaci￳n"/>
        </w:smartTagPr>
        <w:r w:rsidRPr="00C12047">
          <w:rPr>
            <w:rFonts w:ascii="Arial" w:hAnsi="Arial" w:cs="Arial"/>
          </w:rPr>
          <w:t>la Ocupación</w:t>
        </w:r>
      </w:smartTag>
      <w:r w:rsidRPr="00C12047">
        <w:rPr>
          <w:rFonts w:ascii="Arial" w:hAnsi="Arial" w:cs="Arial"/>
        </w:rPr>
        <w:t xml:space="preserve"> del Territorio por parte de personas naturales o jurídicas, públicas o privadas que requieran realizar actividades dentro de la Zona Protectora y Reserva Hidráulica de la Cuenca del Río Sanchón, deben ser presentadas por escrito y consignadas por los interesados ante el Ministerio del Poder Popular con competencia en materia Ambiental, identificando debidamente al interesado o apoderado legal, y anexando los recaudos señalados en la normativa vigente.</w:t>
      </w:r>
    </w:p>
    <w:p w:rsidR="00B77ECF" w:rsidRPr="00C12047" w:rsidRDefault="00B77ECF" w:rsidP="00B77ECF">
      <w:pPr>
        <w:jc w:val="both"/>
        <w:rPr>
          <w:rFonts w:ascii="Arial" w:hAnsi="Arial" w:cs="Arial"/>
        </w:rPr>
      </w:pPr>
    </w:p>
    <w:p w:rsidR="00B77ECF" w:rsidRPr="00C12047" w:rsidRDefault="00B77ECF" w:rsidP="00AE02B0">
      <w:pPr>
        <w:jc w:val="both"/>
        <w:rPr>
          <w:rFonts w:ascii="Arial" w:hAnsi="Arial" w:cs="Arial"/>
        </w:rPr>
      </w:pPr>
      <w:r w:rsidRPr="00C12047">
        <w:rPr>
          <w:rFonts w:ascii="Arial" w:hAnsi="Arial" w:cs="Arial"/>
          <w:b/>
        </w:rPr>
        <w:t xml:space="preserve">Artículo </w:t>
      </w:r>
      <w:r w:rsidR="00604B11" w:rsidRPr="00C12047">
        <w:rPr>
          <w:rFonts w:ascii="Arial" w:hAnsi="Arial" w:cs="Arial"/>
          <w:b/>
        </w:rPr>
        <w:fldChar w:fldCharType="begin"/>
      </w:r>
      <w:r w:rsidRPr="00C12047">
        <w:rPr>
          <w:rFonts w:ascii="Arial" w:hAnsi="Arial" w:cs="Arial"/>
          <w:b/>
        </w:rPr>
        <w:instrText xml:space="preserve"> AUTONUM  \* Arabic </w:instrText>
      </w:r>
      <w:r w:rsidR="00604B11" w:rsidRPr="00C12047">
        <w:rPr>
          <w:rFonts w:ascii="Arial" w:hAnsi="Arial" w:cs="Arial"/>
          <w:b/>
        </w:rPr>
        <w:fldChar w:fldCharType="end"/>
      </w:r>
      <w:r w:rsidRPr="00C12047">
        <w:rPr>
          <w:rFonts w:ascii="Arial" w:hAnsi="Arial" w:cs="Arial"/>
          <w:b/>
        </w:rPr>
        <w:t xml:space="preserve"> </w:t>
      </w:r>
      <w:r w:rsidRPr="00C12047">
        <w:rPr>
          <w:rFonts w:ascii="Arial" w:hAnsi="Arial" w:cs="Arial"/>
        </w:rPr>
        <w:t xml:space="preserve">Transcurrido un (1) año de haberse Autorizado o Aprobado </w:t>
      </w:r>
      <w:smartTag w:uri="urn:schemas-microsoft-com:office:smarttags" w:element="PersonName">
        <w:smartTagPr>
          <w:attr w:name="ProductID" w:val="la Ocupaci￳n"/>
        </w:smartTagPr>
        <w:r w:rsidRPr="00C12047">
          <w:rPr>
            <w:rFonts w:ascii="Arial" w:hAnsi="Arial" w:cs="Arial"/>
          </w:rPr>
          <w:t>la Ocupación</w:t>
        </w:r>
      </w:smartTag>
      <w:r w:rsidRPr="00C12047">
        <w:rPr>
          <w:rFonts w:ascii="Arial" w:hAnsi="Arial" w:cs="Arial"/>
        </w:rPr>
        <w:t xml:space="preserve"> del Territorio, sin que los interesados hayan iniciado la ejecución de los proyectos, se producirá la caducidad de los actos administrativos. </w:t>
      </w:r>
    </w:p>
    <w:p w:rsidR="00B77ECF" w:rsidRPr="00C12047" w:rsidRDefault="00B77ECF" w:rsidP="00B77ECF">
      <w:pPr>
        <w:jc w:val="both"/>
        <w:rPr>
          <w:rFonts w:ascii="Arial" w:hAnsi="Arial" w:cs="Arial"/>
        </w:rPr>
      </w:pPr>
    </w:p>
    <w:p w:rsidR="00B77ECF" w:rsidRPr="00C12047" w:rsidRDefault="00B77ECF" w:rsidP="00AE02B0">
      <w:pPr>
        <w:jc w:val="both"/>
        <w:rPr>
          <w:rFonts w:ascii="Arial" w:hAnsi="Arial" w:cs="Arial"/>
        </w:rPr>
      </w:pPr>
      <w:r w:rsidRPr="00C12047">
        <w:rPr>
          <w:rFonts w:ascii="Arial" w:hAnsi="Arial" w:cs="Arial"/>
          <w:b/>
        </w:rPr>
        <w:t xml:space="preserve">Artículo </w:t>
      </w:r>
      <w:r w:rsidR="00604B11" w:rsidRPr="00C12047">
        <w:rPr>
          <w:rFonts w:ascii="Arial" w:hAnsi="Arial" w:cs="Arial"/>
          <w:b/>
        </w:rPr>
        <w:fldChar w:fldCharType="begin"/>
      </w:r>
      <w:r w:rsidRPr="00C12047">
        <w:rPr>
          <w:rFonts w:ascii="Arial" w:hAnsi="Arial" w:cs="Arial"/>
          <w:b/>
        </w:rPr>
        <w:instrText xml:space="preserve"> AUTONUM  \* Arabic </w:instrText>
      </w:r>
      <w:r w:rsidR="00604B11" w:rsidRPr="00C12047">
        <w:rPr>
          <w:rFonts w:ascii="Arial" w:hAnsi="Arial" w:cs="Arial"/>
          <w:b/>
        </w:rPr>
        <w:fldChar w:fldCharType="end"/>
      </w:r>
      <w:r w:rsidRPr="00C12047">
        <w:rPr>
          <w:rFonts w:ascii="Arial" w:hAnsi="Arial" w:cs="Arial"/>
          <w:b/>
        </w:rPr>
        <w:t xml:space="preserve"> </w:t>
      </w:r>
      <w:r w:rsidRPr="00C12047">
        <w:rPr>
          <w:rFonts w:ascii="Arial" w:hAnsi="Arial" w:cs="Arial"/>
        </w:rPr>
        <w:t>Las personas naturales o jurídicas, públicas o privadas, que pretendan realizar actividades que involucren</w:t>
      </w:r>
      <w:r w:rsidR="00992658">
        <w:rPr>
          <w:rFonts w:ascii="Arial" w:hAnsi="Arial" w:cs="Arial"/>
        </w:rPr>
        <w:t xml:space="preserve"> </w:t>
      </w:r>
      <w:r w:rsidRPr="00C12047">
        <w:rPr>
          <w:rFonts w:ascii="Arial" w:hAnsi="Arial" w:cs="Arial"/>
        </w:rPr>
        <w:t xml:space="preserve">la afectación de recursos naturales dentro de los límites de la Zona Protectora y Reserva Hidráulica de la Cuenca del </w:t>
      </w:r>
      <w:r w:rsidRPr="00C12047">
        <w:rPr>
          <w:rFonts w:ascii="Arial" w:hAnsi="Arial" w:cs="Arial"/>
        </w:rPr>
        <w:lastRenderedPageBreak/>
        <w:t>Río Sanchón, deberán obtener del Ministerio del Poder Popular con competencia en materia Ambiental la correspondiente</w:t>
      </w:r>
      <w:r w:rsidR="00A77A16">
        <w:rPr>
          <w:rFonts w:ascii="Arial" w:hAnsi="Arial" w:cs="Arial"/>
        </w:rPr>
        <w:t xml:space="preserve"> Autorizació</w:t>
      </w:r>
      <w:r w:rsidRPr="00C12047">
        <w:rPr>
          <w:rFonts w:ascii="Arial" w:hAnsi="Arial" w:cs="Arial"/>
        </w:rPr>
        <w:t>n</w:t>
      </w:r>
      <w:r w:rsidR="00A77A16">
        <w:rPr>
          <w:rFonts w:ascii="Arial" w:hAnsi="Arial" w:cs="Arial"/>
        </w:rPr>
        <w:t xml:space="preserve"> para la Afectación de Recursos Naturales Renovables</w:t>
      </w:r>
      <w:r w:rsidRPr="00C12047">
        <w:rPr>
          <w:rFonts w:ascii="Arial" w:hAnsi="Arial" w:cs="Arial"/>
        </w:rPr>
        <w:t xml:space="preserve">, de acuerdo a las normas que rigen la materia, y previo otorgamiento de </w:t>
      </w:r>
      <w:smartTag w:uri="urn:schemas-microsoft-com:office:smarttags" w:element="PersonName">
        <w:smartTagPr>
          <w:attr w:name="ProductID" w:val="la Autorizaci￳n"/>
        </w:smartTagPr>
        <w:r w:rsidRPr="00C12047">
          <w:rPr>
            <w:rFonts w:ascii="Arial" w:hAnsi="Arial" w:cs="Arial"/>
          </w:rPr>
          <w:t>la Autorización</w:t>
        </w:r>
      </w:smartTag>
      <w:r w:rsidRPr="00C12047">
        <w:rPr>
          <w:rFonts w:ascii="Arial" w:hAnsi="Arial" w:cs="Arial"/>
        </w:rPr>
        <w:t xml:space="preserve"> o Aprobación de Ocupación del Territorio.</w:t>
      </w:r>
    </w:p>
    <w:p w:rsidR="00B77ECF" w:rsidRPr="00C12047" w:rsidRDefault="00B77ECF" w:rsidP="00B77ECF">
      <w:pPr>
        <w:jc w:val="both"/>
        <w:rPr>
          <w:rFonts w:ascii="Arial" w:hAnsi="Arial" w:cs="Arial"/>
        </w:rPr>
      </w:pPr>
    </w:p>
    <w:p w:rsidR="00B77ECF" w:rsidRPr="00C12047" w:rsidRDefault="00B77ECF" w:rsidP="00AE02B0">
      <w:pPr>
        <w:jc w:val="both"/>
        <w:rPr>
          <w:rFonts w:ascii="Arial" w:hAnsi="Arial" w:cs="Arial"/>
        </w:rPr>
      </w:pPr>
      <w:r w:rsidRPr="00C12047">
        <w:rPr>
          <w:rFonts w:ascii="Arial" w:hAnsi="Arial" w:cs="Arial"/>
          <w:b/>
        </w:rPr>
        <w:t xml:space="preserve">Artículo </w:t>
      </w:r>
      <w:r w:rsidR="00604B11" w:rsidRPr="00C12047">
        <w:rPr>
          <w:rFonts w:ascii="Arial" w:hAnsi="Arial" w:cs="Arial"/>
          <w:b/>
        </w:rPr>
        <w:fldChar w:fldCharType="begin"/>
      </w:r>
      <w:r w:rsidRPr="00C12047">
        <w:rPr>
          <w:rFonts w:ascii="Arial" w:hAnsi="Arial" w:cs="Arial"/>
          <w:b/>
        </w:rPr>
        <w:instrText xml:space="preserve"> AUTONUM  \* Arabic </w:instrText>
      </w:r>
      <w:r w:rsidR="00604B11" w:rsidRPr="00C12047">
        <w:rPr>
          <w:rFonts w:ascii="Arial" w:hAnsi="Arial" w:cs="Arial"/>
          <w:b/>
        </w:rPr>
        <w:fldChar w:fldCharType="end"/>
      </w:r>
      <w:r w:rsidRPr="00C12047">
        <w:rPr>
          <w:rFonts w:ascii="Arial" w:hAnsi="Arial" w:cs="Arial"/>
          <w:b/>
        </w:rPr>
        <w:t xml:space="preserve"> </w:t>
      </w:r>
      <w:r w:rsidRPr="00C12047">
        <w:rPr>
          <w:rFonts w:ascii="Arial" w:hAnsi="Arial" w:cs="Arial"/>
        </w:rPr>
        <w:t>El Ministerio del Poder Popular con competencia en materia Ambiental, como órgano administrador del área, junto a la Comisión Técnica Interinstitucional (CTI) de la Zona Protectora y Reserva Hidráulica de la Cuenca del Río Sanchón, llevarán un Sistema de Registro de las Autorizaciones y Aprobaciones Administrativas tramitadas y de las decisiones tomadas en cada caso.</w:t>
      </w:r>
    </w:p>
    <w:p w:rsidR="00A724B6" w:rsidRPr="00C12047" w:rsidRDefault="00A724B6" w:rsidP="00CA1B4B">
      <w:pPr>
        <w:ind w:left="1065"/>
        <w:jc w:val="both"/>
        <w:rPr>
          <w:rFonts w:ascii="Arial" w:hAnsi="Arial" w:cs="Arial"/>
        </w:rPr>
      </w:pPr>
    </w:p>
    <w:p w:rsidR="00B77ECF" w:rsidRPr="00C12047" w:rsidRDefault="00B77ECF" w:rsidP="00AE02B0">
      <w:pPr>
        <w:jc w:val="center"/>
        <w:rPr>
          <w:rFonts w:ascii="Arial" w:hAnsi="Arial" w:cs="Arial"/>
          <w:b/>
          <w:bCs/>
        </w:rPr>
      </w:pPr>
      <w:r w:rsidRPr="00C12047">
        <w:rPr>
          <w:rFonts w:ascii="Arial" w:hAnsi="Arial" w:cs="Arial"/>
          <w:b/>
          <w:bCs/>
        </w:rPr>
        <w:t>CAPÍTULO IV</w:t>
      </w:r>
    </w:p>
    <w:p w:rsidR="00B77ECF" w:rsidRPr="00C12047" w:rsidRDefault="00B77ECF" w:rsidP="00AE02B0">
      <w:pPr>
        <w:jc w:val="center"/>
        <w:rPr>
          <w:rFonts w:ascii="Arial" w:hAnsi="Arial" w:cs="Arial"/>
          <w:b/>
          <w:bCs/>
        </w:rPr>
      </w:pPr>
      <w:r w:rsidRPr="00C12047">
        <w:rPr>
          <w:rFonts w:ascii="Arial" w:hAnsi="Arial" w:cs="Arial"/>
          <w:b/>
          <w:bCs/>
        </w:rPr>
        <w:t xml:space="preserve">DE LOS USOS Y LAS ACTIVIDADES </w:t>
      </w:r>
    </w:p>
    <w:p w:rsidR="001D2F55" w:rsidRPr="00C12047" w:rsidRDefault="001D2F55" w:rsidP="001D2F55">
      <w:pPr>
        <w:jc w:val="both"/>
        <w:rPr>
          <w:rFonts w:ascii="Arial" w:hAnsi="Arial" w:cs="Arial"/>
          <w:b/>
        </w:rPr>
      </w:pPr>
    </w:p>
    <w:p w:rsidR="001D2F55" w:rsidRPr="00C12047" w:rsidRDefault="001D2F55" w:rsidP="00AE02B0">
      <w:pPr>
        <w:jc w:val="both"/>
        <w:rPr>
          <w:rFonts w:ascii="Arial" w:hAnsi="Arial" w:cs="Arial"/>
        </w:rPr>
      </w:pPr>
      <w:r w:rsidRPr="00C12047">
        <w:rPr>
          <w:rFonts w:ascii="Arial" w:hAnsi="Arial" w:cs="Arial"/>
          <w:b/>
        </w:rPr>
        <w:t xml:space="preserve">Artículo </w:t>
      </w:r>
      <w:r w:rsidR="00604B11" w:rsidRPr="00C12047">
        <w:rPr>
          <w:rFonts w:ascii="Arial" w:hAnsi="Arial" w:cs="Arial"/>
          <w:b/>
        </w:rPr>
        <w:fldChar w:fldCharType="begin"/>
      </w:r>
      <w:r w:rsidRPr="00C12047">
        <w:rPr>
          <w:rFonts w:ascii="Arial" w:hAnsi="Arial" w:cs="Arial"/>
          <w:b/>
        </w:rPr>
        <w:instrText xml:space="preserve"> AUTONUM  \* Arabic </w:instrText>
      </w:r>
      <w:r w:rsidR="00604B11" w:rsidRPr="00C12047">
        <w:rPr>
          <w:rFonts w:ascii="Arial" w:hAnsi="Arial" w:cs="Arial"/>
          <w:b/>
        </w:rPr>
        <w:fldChar w:fldCharType="end"/>
      </w:r>
      <w:r w:rsidRPr="00C12047">
        <w:rPr>
          <w:rFonts w:ascii="Arial" w:hAnsi="Arial" w:cs="Arial"/>
          <w:b/>
        </w:rPr>
        <w:t xml:space="preserve"> </w:t>
      </w:r>
      <w:r w:rsidRPr="00C12047">
        <w:rPr>
          <w:rFonts w:ascii="Arial" w:hAnsi="Arial" w:cs="Arial"/>
        </w:rPr>
        <w:t xml:space="preserve">Dentro de la Zona Protectora y Reserva Hidráulica de la Cuenca del Río Sanchón, sólo se podrán desarrollar los usos y ejecutar las actividades permitidas en las Unidades definidas en el Plan de Ordenamiento, sujetos a las condiciones que a continuación se indican y a las especificaciones que se establezcan en </w:t>
      </w:r>
      <w:smartTag w:uri="urn:schemas-microsoft-com:office:smarttags" w:element="PersonName">
        <w:smartTagPr>
          <w:attr w:name="ProductID" w:val="la correspondiente Autorizaci￳n"/>
        </w:smartTagPr>
        <w:r w:rsidRPr="00C12047">
          <w:rPr>
            <w:rFonts w:ascii="Arial" w:hAnsi="Arial" w:cs="Arial"/>
          </w:rPr>
          <w:t>la correspondiente Autorización</w:t>
        </w:r>
      </w:smartTag>
      <w:r w:rsidRPr="00C12047">
        <w:rPr>
          <w:rFonts w:ascii="Arial" w:hAnsi="Arial" w:cs="Arial"/>
        </w:rPr>
        <w:t xml:space="preserve"> o Aprobación Administrativa otorgada al efecto.</w:t>
      </w:r>
    </w:p>
    <w:p w:rsidR="00F37AD1" w:rsidRPr="00C12047" w:rsidRDefault="00F37AD1" w:rsidP="00CA1B4B">
      <w:pPr>
        <w:tabs>
          <w:tab w:val="center" w:pos="3505"/>
        </w:tabs>
        <w:ind w:right="51"/>
        <w:jc w:val="center"/>
        <w:rPr>
          <w:rFonts w:ascii="Arial" w:hAnsi="Arial" w:cs="Arial"/>
          <w:b/>
        </w:rPr>
      </w:pPr>
    </w:p>
    <w:p w:rsidR="001D2F55" w:rsidRPr="00C12047" w:rsidRDefault="001D2F55" w:rsidP="00AC6E83">
      <w:pPr>
        <w:jc w:val="both"/>
        <w:rPr>
          <w:rFonts w:ascii="Arial" w:hAnsi="Arial" w:cs="Arial"/>
        </w:rPr>
      </w:pPr>
      <w:r w:rsidRPr="00C12047">
        <w:rPr>
          <w:rFonts w:ascii="Arial" w:hAnsi="Arial" w:cs="Arial"/>
          <w:b/>
        </w:rPr>
        <w:t xml:space="preserve">Artículo </w:t>
      </w:r>
      <w:r w:rsidR="00604B11" w:rsidRPr="00C12047">
        <w:rPr>
          <w:rFonts w:ascii="Arial" w:hAnsi="Arial" w:cs="Arial"/>
          <w:b/>
        </w:rPr>
        <w:fldChar w:fldCharType="begin"/>
      </w:r>
      <w:r w:rsidRPr="00C12047">
        <w:rPr>
          <w:rFonts w:ascii="Arial" w:hAnsi="Arial" w:cs="Arial"/>
          <w:b/>
        </w:rPr>
        <w:instrText xml:space="preserve"> AUTONUM  \* Arabic </w:instrText>
      </w:r>
      <w:r w:rsidR="00604B11" w:rsidRPr="00C12047">
        <w:rPr>
          <w:rFonts w:ascii="Arial" w:hAnsi="Arial" w:cs="Arial"/>
          <w:b/>
        </w:rPr>
        <w:fldChar w:fldCharType="end"/>
      </w:r>
      <w:r w:rsidRPr="00C12047">
        <w:rPr>
          <w:rFonts w:ascii="Arial" w:hAnsi="Arial" w:cs="Arial"/>
          <w:b/>
        </w:rPr>
        <w:t xml:space="preserve"> </w:t>
      </w:r>
      <w:r w:rsidRPr="00C12047">
        <w:rPr>
          <w:rFonts w:ascii="Arial" w:hAnsi="Arial" w:cs="Arial"/>
        </w:rPr>
        <w:t>A los efectos del presente Decreto, los Usos propuestos representan la intencionalidad del proceso de planificación territorial, dirigido a establecer las actividades que se pueden desarrollar en cada Unidad de Ordenamiento. Los Usos a los cuales se hace referencia son: Preservación y Protección, Educación, Recreacional, Científico, Servicio Público, Especial,</w:t>
      </w:r>
      <w:r w:rsidR="00677E89" w:rsidRPr="00C12047">
        <w:rPr>
          <w:rFonts w:ascii="Arial" w:hAnsi="Arial" w:cs="Arial"/>
        </w:rPr>
        <w:t xml:space="preserve"> Hidráulico (De las Aguas), y </w:t>
      </w:r>
      <w:r w:rsidR="00AC6E83" w:rsidRPr="00AC6E83">
        <w:rPr>
          <w:rFonts w:ascii="Arial" w:hAnsi="Arial" w:cs="Arial"/>
        </w:rPr>
        <w:t>Residencial Operativo (Campamentos)</w:t>
      </w:r>
      <w:r w:rsidRPr="00C12047">
        <w:rPr>
          <w:rFonts w:ascii="Arial" w:hAnsi="Arial" w:cs="Arial"/>
        </w:rPr>
        <w:t>.</w:t>
      </w:r>
    </w:p>
    <w:p w:rsidR="001D2F55" w:rsidRPr="00C12047" w:rsidRDefault="001D2F55" w:rsidP="00CA1B4B">
      <w:pPr>
        <w:tabs>
          <w:tab w:val="center" w:pos="3505"/>
        </w:tabs>
        <w:ind w:right="51"/>
        <w:jc w:val="center"/>
        <w:rPr>
          <w:rFonts w:ascii="Arial" w:hAnsi="Arial" w:cs="Arial"/>
          <w:b/>
        </w:rPr>
      </w:pPr>
    </w:p>
    <w:p w:rsidR="0049457A" w:rsidRPr="00C12047" w:rsidRDefault="00783BE5" w:rsidP="00CA1B4B">
      <w:pPr>
        <w:tabs>
          <w:tab w:val="center" w:pos="3505"/>
        </w:tabs>
        <w:ind w:right="51"/>
        <w:jc w:val="center"/>
        <w:rPr>
          <w:rFonts w:ascii="Arial" w:hAnsi="Arial" w:cs="Arial"/>
          <w:b/>
        </w:rPr>
      </w:pPr>
      <w:r w:rsidRPr="00C12047">
        <w:rPr>
          <w:rFonts w:ascii="Arial" w:hAnsi="Arial" w:cs="Arial"/>
          <w:b/>
        </w:rPr>
        <w:t>SECCIÓN I</w:t>
      </w:r>
    </w:p>
    <w:p w:rsidR="0049457A" w:rsidRPr="00C12047" w:rsidRDefault="0049457A" w:rsidP="00CA1B4B">
      <w:pPr>
        <w:tabs>
          <w:tab w:val="center" w:pos="3505"/>
        </w:tabs>
        <w:ind w:right="51"/>
        <w:jc w:val="center"/>
        <w:rPr>
          <w:rFonts w:ascii="Arial" w:hAnsi="Arial" w:cs="Arial"/>
          <w:b/>
        </w:rPr>
      </w:pPr>
      <w:r w:rsidRPr="00AC6E83">
        <w:rPr>
          <w:rFonts w:ascii="Arial" w:hAnsi="Arial" w:cs="Arial"/>
          <w:b/>
        </w:rPr>
        <w:t xml:space="preserve">DEL USO </w:t>
      </w:r>
      <w:r w:rsidR="00055A93" w:rsidRPr="00AC6E83">
        <w:rPr>
          <w:rFonts w:ascii="Arial" w:hAnsi="Arial" w:cs="Arial"/>
          <w:b/>
        </w:rPr>
        <w:t>PROTECCIÓN</w:t>
      </w:r>
      <w:r w:rsidR="00787E89">
        <w:rPr>
          <w:rFonts w:ascii="Arial" w:hAnsi="Arial" w:cs="Arial"/>
          <w:b/>
        </w:rPr>
        <w:t xml:space="preserve"> Y RECUPERACIÓN</w:t>
      </w:r>
    </w:p>
    <w:p w:rsidR="009B4D77" w:rsidRPr="00C12047" w:rsidRDefault="009B4D77" w:rsidP="00322A6C">
      <w:pPr>
        <w:ind w:left="708" w:hanging="708"/>
        <w:jc w:val="both"/>
        <w:rPr>
          <w:rFonts w:ascii="Arial" w:hAnsi="Arial" w:cs="Arial"/>
        </w:rPr>
      </w:pPr>
    </w:p>
    <w:p w:rsidR="000763CF" w:rsidRPr="00C12047" w:rsidRDefault="00CA6243" w:rsidP="00CA1B4B">
      <w:pPr>
        <w:tabs>
          <w:tab w:val="left" w:pos="-720"/>
        </w:tabs>
        <w:ind w:right="51"/>
        <w:jc w:val="both"/>
        <w:rPr>
          <w:rFonts w:ascii="Arial" w:hAnsi="Arial" w:cs="Arial"/>
        </w:rPr>
      </w:pPr>
      <w:r w:rsidRPr="00C12047">
        <w:rPr>
          <w:rFonts w:ascii="Arial" w:hAnsi="Arial" w:cs="Arial"/>
          <w:b/>
        </w:rPr>
        <w:t xml:space="preserve">Artículo </w:t>
      </w:r>
      <w:r w:rsidR="00604B11" w:rsidRPr="00C12047">
        <w:rPr>
          <w:rFonts w:ascii="Arial" w:hAnsi="Arial" w:cs="Arial"/>
          <w:b/>
        </w:rPr>
        <w:fldChar w:fldCharType="begin"/>
      </w:r>
      <w:r w:rsidRPr="00C12047">
        <w:rPr>
          <w:rFonts w:ascii="Arial" w:hAnsi="Arial" w:cs="Arial"/>
          <w:b/>
        </w:rPr>
        <w:instrText xml:space="preserve"> AUTONUM  \* Arabic </w:instrText>
      </w:r>
      <w:r w:rsidR="00604B11" w:rsidRPr="00C12047">
        <w:rPr>
          <w:rFonts w:ascii="Arial" w:hAnsi="Arial" w:cs="Arial"/>
          <w:b/>
        </w:rPr>
        <w:fldChar w:fldCharType="end"/>
      </w:r>
      <w:r w:rsidRPr="00C12047">
        <w:rPr>
          <w:rFonts w:ascii="Arial" w:hAnsi="Arial" w:cs="Arial"/>
          <w:b/>
        </w:rPr>
        <w:t xml:space="preserve"> </w:t>
      </w:r>
      <w:r w:rsidR="000763CF" w:rsidRPr="00C12047">
        <w:rPr>
          <w:rFonts w:ascii="Arial" w:hAnsi="Arial" w:cs="Arial"/>
        </w:rPr>
        <w:t>E</w:t>
      </w:r>
      <w:r w:rsidR="000763CF" w:rsidRPr="00787E89">
        <w:rPr>
          <w:rFonts w:ascii="Arial" w:hAnsi="Arial" w:cs="Arial"/>
        </w:rPr>
        <w:t xml:space="preserve">l Uso </w:t>
      </w:r>
      <w:r w:rsidR="001B1654" w:rsidRPr="00787E89">
        <w:rPr>
          <w:rFonts w:ascii="Arial" w:hAnsi="Arial" w:cs="Arial"/>
        </w:rPr>
        <w:t>Protección</w:t>
      </w:r>
      <w:r w:rsidR="00787E89">
        <w:rPr>
          <w:rFonts w:ascii="Arial" w:hAnsi="Arial" w:cs="Arial"/>
        </w:rPr>
        <w:t xml:space="preserve"> y Recuperación</w:t>
      </w:r>
      <w:r w:rsidR="001B1654" w:rsidRPr="00787E89">
        <w:rPr>
          <w:rFonts w:ascii="Arial" w:hAnsi="Arial" w:cs="Arial"/>
        </w:rPr>
        <w:t xml:space="preserve"> </w:t>
      </w:r>
      <w:r w:rsidR="0009544C" w:rsidRPr="00787E89">
        <w:rPr>
          <w:rFonts w:ascii="Arial" w:hAnsi="Arial" w:cs="Arial"/>
        </w:rPr>
        <w:t xml:space="preserve">está referido a las acciones dirigidas a la conservación de la diversidad biológica y en general de los recursos naturales con fines de garantizar la producción de agua y de otros servicios ambientales, los cuales deben ser manejados </w:t>
      </w:r>
      <w:r w:rsidR="00787E89" w:rsidRPr="00787E89">
        <w:rPr>
          <w:rFonts w:ascii="Arial" w:hAnsi="Arial" w:cs="Arial"/>
        </w:rPr>
        <w:t>a los fines de</w:t>
      </w:r>
      <w:r w:rsidR="0009544C" w:rsidRPr="00787E89">
        <w:rPr>
          <w:rFonts w:ascii="Arial" w:hAnsi="Arial" w:cs="Arial"/>
        </w:rPr>
        <w:t xml:space="preserve"> su permanencia para las futuras generaciones</w:t>
      </w:r>
      <w:r w:rsidR="00787E89" w:rsidRPr="00787E89">
        <w:rPr>
          <w:rFonts w:ascii="Arial" w:hAnsi="Arial" w:cs="Arial"/>
        </w:rPr>
        <w:t>; asimismo</w:t>
      </w:r>
      <w:r w:rsidR="008B246C">
        <w:rPr>
          <w:rFonts w:ascii="Arial" w:hAnsi="Arial" w:cs="Arial"/>
        </w:rPr>
        <w:t>,</w:t>
      </w:r>
      <w:r w:rsidR="00787E89" w:rsidRPr="00787E89">
        <w:rPr>
          <w:rFonts w:ascii="Arial" w:hAnsi="Arial" w:cs="Arial"/>
        </w:rPr>
        <w:t xml:space="preserve"> </w:t>
      </w:r>
      <w:r w:rsidR="000763CF" w:rsidRPr="00787E89">
        <w:rPr>
          <w:rFonts w:ascii="Arial" w:hAnsi="Arial" w:cs="Arial"/>
        </w:rPr>
        <w:t xml:space="preserve">está dirigido a aquellos ecosistemas que han sido impactados y deteriorados por actividades antrópicas pasadas (agrícolas, deforestaciones, incendios de vegetación) ocurridas en la Zona Protectora y Reserva Hidráulica </w:t>
      </w:r>
      <w:r w:rsidR="001B1654" w:rsidRPr="00787E89">
        <w:rPr>
          <w:rFonts w:ascii="Arial" w:hAnsi="Arial" w:cs="Arial"/>
        </w:rPr>
        <w:t xml:space="preserve">de la Cuenca del Río </w:t>
      </w:r>
      <w:r w:rsidR="000763CF" w:rsidRPr="00C12047">
        <w:rPr>
          <w:rFonts w:ascii="Arial" w:hAnsi="Arial" w:cs="Arial"/>
        </w:rPr>
        <w:t>Sanchón.</w:t>
      </w:r>
    </w:p>
    <w:p w:rsidR="000763CF" w:rsidRPr="00C12047" w:rsidRDefault="000763CF" w:rsidP="00CA1B4B">
      <w:pPr>
        <w:tabs>
          <w:tab w:val="left" w:pos="-720"/>
        </w:tabs>
        <w:ind w:right="51"/>
        <w:jc w:val="both"/>
        <w:rPr>
          <w:rFonts w:ascii="Arial" w:hAnsi="Arial" w:cs="Arial"/>
        </w:rPr>
      </w:pPr>
    </w:p>
    <w:p w:rsidR="00507BAE" w:rsidRPr="00C12047" w:rsidRDefault="00CA6243" w:rsidP="00CA1B4B">
      <w:pPr>
        <w:tabs>
          <w:tab w:val="left" w:pos="-720"/>
        </w:tabs>
        <w:ind w:right="51"/>
        <w:jc w:val="both"/>
        <w:rPr>
          <w:rFonts w:ascii="Arial" w:hAnsi="Arial" w:cs="Arial"/>
        </w:rPr>
      </w:pPr>
      <w:r w:rsidRPr="00C12047">
        <w:rPr>
          <w:rFonts w:ascii="Arial" w:hAnsi="Arial" w:cs="Arial"/>
          <w:b/>
        </w:rPr>
        <w:t xml:space="preserve">Artículo </w:t>
      </w:r>
      <w:r w:rsidR="00604B11" w:rsidRPr="00C12047">
        <w:rPr>
          <w:rFonts w:ascii="Arial" w:hAnsi="Arial" w:cs="Arial"/>
          <w:b/>
        </w:rPr>
        <w:fldChar w:fldCharType="begin"/>
      </w:r>
      <w:r w:rsidRPr="00C12047">
        <w:rPr>
          <w:rFonts w:ascii="Arial" w:hAnsi="Arial" w:cs="Arial"/>
          <w:b/>
        </w:rPr>
        <w:instrText xml:space="preserve"> AUTONUM  \* Arabic </w:instrText>
      </w:r>
      <w:r w:rsidR="00604B11" w:rsidRPr="00C12047">
        <w:rPr>
          <w:rFonts w:ascii="Arial" w:hAnsi="Arial" w:cs="Arial"/>
          <w:b/>
        </w:rPr>
        <w:fldChar w:fldCharType="end"/>
      </w:r>
      <w:r w:rsidRPr="00C12047">
        <w:rPr>
          <w:rFonts w:ascii="Arial" w:hAnsi="Arial" w:cs="Arial"/>
          <w:b/>
        </w:rPr>
        <w:t xml:space="preserve"> </w:t>
      </w:r>
      <w:r w:rsidR="0074005C" w:rsidRPr="0074005C">
        <w:rPr>
          <w:rFonts w:ascii="Arial" w:hAnsi="Arial" w:cs="Arial"/>
        </w:rPr>
        <w:t xml:space="preserve">Las Actividades referidas al Uso Protección y Recuperación, se presentan </w:t>
      </w:r>
      <w:r w:rsidR="0074005C">
        <w:rPr>
          <w:rFonts w:ascii="Arial" w:hAnsi="Arial" w:cs="Arial"/>
        </w:rPr>
        <w:t>a continuación</w:t>
      </w:r>
      <w:r w:rsidR="0074005C" w:rsidRPr="0074005C">
        <w:rPr>
          <w:rFonts w:ascii="Arial" w:hAnsi="Arial" w:cs="Arial"/>
        </w:rPr>
        <w:t>, junto con su definición y la infraestructura o instalaciones asociadas</w:t>
      </w:r>
      <w:r w:rsidR="000763CF" w:rsidRPr="00C12047">
        <w:rPr>
          <w:rFonts w:ascii="Arial" w:hAnsi="Arial" w:cs="Arial"/>
        </w:rPr>
        <w:t xml:space="preserve">: </w:t>
      </w:r>
    </w:p>
    <w:p w:rsidR="00507BAE" w:rsidRDefault="00507BAE" w:rsidP="00CA1B4B">
      <w:pPr>
        <w:tabs>
          <w:tab w:val="left" w:pos="-720"/>
        </w:tabs>
        <w:ind w:right="51"/>
        <w:jc w:val="both"/>
        <w:rPr>
          <w:rFonts w:ascii="Arial" w:hAnsi="Arial" w:cs="Arial"/>
        </w:rPr>
      </w:pPr>
    </w:p>
    <w:p w:rsidR="00453818" w:rsidRDefault="00453818" w:rsidP="00CA1B4B">
      <w:pPr>
        <w:tabs>
          <w:tab w:val="left" w:pos="-720"/>
        </w:tabs>
        <w:ind w:right="51"/>
        <w:jc w:val="both"/>
        <w:rPr>
          <w:rFonts w:ascii="Arial" w:hAnsi="Arial" w:cs="Arial"/>
        </w:rPr>
      </w:pPr>
    </w:p>
    <w:p w:rsidR="00453818" w:rsidRPr="00C12047" w:rsidRDefault="00453818" w:rsidP="00CA1B4B">
      <w:pPr>
        <w:tabs>
          <w:tab w:val="left" w:pos="-720"/>
        </w:tabs>
        <w:ind w:right="51"/>
        <w:jc w:val="both"/>
        <w:rPr>
          <w:rFonts w:ascii="Arial" w:hAnsi="Arial" w:cs="Arial"/>
        </w:rPr>
      </w:pPr>
    </w:p>
    <w:tbl>
      <w:tblPr>
        <w:tblW w:w="889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tblPr>
      <w:tblGrid>
        <w:gridCol w:w="2031"/>
        <w:gridCol w:w="3747"/>
        <w:gridCol w:w="3119"/>
      </w:tblGrid>
      <w:tr w:rsidR="008E60E2" w:rsidRPr="00FD6F9B" w:rsidTr="008F0BFC">
        <w:trPr>
          <w:cantSplit/>
          <w:trHeight w:val="531"/>
          <w:tblHeader/>
          <w:jc w:val="center"/>
        </w:trPr>
        <w:tc>
          <w:tcPr>
            <w:tcW w:w="2031" w:type="dxa"/>
            <w:tcBorders>
              <w:top w:val="single" w:sz="18" w:space="0" w:color="auto"/>
              <w:bottom w:val="single" w:sz="18" w:space="0" w:color="auto"/>
            </w:tcBorders>
            <w:shd w:val="clear" w:color="auto" w:fill="auto"/>
            <w:vAlign w:val="center"/>
          </w:tcPr>
          <w:p w:rsidR="008E60E2" w:rsidRPr="00FD6F9B" w:rsidRDefault="008E60E2" w:rsidP="00BC6897">
            <w:pPr>
              <w:jc w:val="center"/>
              <w:rPr>
                <w:rFonts w:ascii="Arial" w:hAnsi="Arial" w:cs="Arial"/>
                <w:b/>
                <w:sz w:val="20"/>
                <w:szCs w:val="20"/>
              </w:rPr>
            </w:pPr>
            <w:r w:rsidRPr="00FD6F9B">
              <w:rPr>
                <w:rFonts w:ascii="Arial" w:hAnsi="Arial" w:cs="Arial"/>
                <w:b/>
                <w:sz w:val="20"/>
                <w:szCs w:val="20"/>
              </w:rPr>
              <w:t>Actividad</w:t>
            </w:r>
          </w:p>
        </w:tc>
        <w:tc>
          <w:tcPr>
            <w:tcW w:w="3747" w:type="dxa"/>
            <w:tcBorders>
              <w:top w:val="single" w:sz="18" w:space="0" w:color="auto"/>
              <w:bottom w:val="single" w:sz="18" w:space="0" w:color="auto"/>
            </w:tcBorders>
            <w:shd w:val="clear" w:color="auto" w:fill="auto"/>
            <w:vAlign w:val="center"/>
          </w:tcPr>
          <w:p w:rsidR="008E60E2" w:rsidRPr="00FD6F9B" w:rsidRDefault="008E60E2" w:rsidP="00BC6897">
            <w:pPr>
              <w:jc w:val="center"/>
              <w:rPr>
                <w:rFonts w:ascii="Arial" w:hAnsi="Arial" w:cs="Arial"/>
                <w:b/>
                <w:sz w:val="20"/>
                <w:szCs w:val="20"/>
              </w:rPr>
            </w:pPr>
            <w:r w:rsidRPr="00FD6F9B">
              <w:rPr>
                <w:rFonts w:ascii="Arial" w:hAnsi="Arial" w:cs="Arial"/>
                <w:b/>
                <w:sz w:val="20"/>
                <w:szCs w:val="20"/>
              </w:rPr>
              <w:t>Definición</w:t>
            </w:r>
          </w:p>
        </w:tc>
        <w:tc>
          <w:tcPr>
            <w:tcW w:w="3119" w:type="dxa"/>
            <w:tcBorders>
              <w:top w:val="single" w:sz="18" w:space="0" w:color="auto"/>
              <w:bottom w:val="single" w:sz="18" w:space="0" w:color="auto"/>
            </w:tcBorders>
            <w:shd w:val="clear" w:color="auto" w:fill="auto"/>
            <w:vAlign w:val="center"/>
          </w:tcPr>
          <w:p w:rsidR="008E60E2" w:rsidRPr="00FD6F9B" w:rsidRDefault="008E60E2" w:rsidP="00BC6897">
            <w:pPr>
              <w:jc w:val="center"/>
              <w:rPr>
                <w:rFonts w:ascii="Arial" w:hAnsi="Arial" w:cs="Arial"/>
                <w:b/>
                <w:sz w:val="20"/>
                <w:szCs w:val="20"/>
              </w:rPr>
            </w:pPr>
            <w:r w:rsidRPr="00FD6F9B">
              <w:rPr>
                <w:rFonts w:ascii="Arial" w:hAnsi="Arial" w:cs="Arial"/>
                <w:b/>
                <w:sz w:val="20"/>
                <w:szCs w:val="20"/>
              </w:rPr>
              <w:t>Infraestructura / Instalaciones Asociadas</w:t>
            </w:r>
          </w:p>
        </w:tc>
      </w:tr>
      <w:tr w:rsidR="00DB6FFE" w:rsidRPr="00FD6F9B" w:rsidTr="008F0BFC">
        <w:trPr>
          <w:trHeight w:val="382"/>
          <w:jc w:val="center"/>
        </w:trPr>
        <w:tc>
          <w:tcPr>
            <w:tcW w:w="2031" w:type="dxa"/>
            <w:tcBorders>
              <w:top w:val="single" w:sz="18" w:space="0" w:color="auto"/>
            </w:tcBorders>
            <w:shd w:val="clear" w:color="auto" w:fill="auto"/>
            <w:vAlign w:val="center"/>
          </w:tcPr>
          <w:p w:rsidR="00DB6FFE" w:rsidRPr="00FD6F9B" w:rsidRDefault="00DB6FFE" w:rsidP="006A325B">
            <w:pPr>
              <w:pStyle w:val="Prrafodelista"/>
              <w:numPr>
                <w:ilvl w:val="0"/>
                <w:numId w:val="33"/>
              </w:numPr>
              <w:suppressAutoHyphens w:val="0"/>
              <w:spacing w:before="60" w:after="60"/>
              <w:ind w:left="426" w:hanging="426"/>
              <w:rPr>
                <w:rFonts w:ascii="Arial" w:hAnsi="Arial" w:cs="Arial"/>
                <w:sz w:val="20"/>
                <w:szCs w:val="20"/>
              </w:rPr>
            </w:pPr>
            <w:r w:rsidRPr="00FD6F9B">
              <w:rPr>
                <w:rFonts w:ascii="Arial" w:hAnsi="Arial" w:cs="Arial"/>
                <w:sz w:val="20"/>
                <w:szCs w:val="20"/>
              </w:rPr>
              <w:t>Reforestación</w:t>
            </w:r>
          </w:p>
        </w:tc>
        <w:tc>
          <w:tcPr>
            <w:tcW w:w="3747" w:type="dxa"/>
            <w:tcBorders>
              <w:top w:val="single" w:sz="18" w:space="0" w:color="auto"/>
            </w:tcBorders>
            <w:shd w:val="clear" w:color="auto" w:fill="auto"/>
            <w:vAlign w:val="center"/>
          </w:tcPr>
          <w:p w:rsidR="00DB6FFE" w:rsidRPr="00FD6F9B" w:rsidRDefault="00DB6FFE" w:rsidP="00FD6F9B">
            <w:pPr>
              <w:spacing w:before="60" w:after="60"/>
              <w:rPr>
                <w:rFonts w:ascii="Arial" w:hAnsi="Arial" w:cs="Arial"/>
                <w:b/>
                <w:sz w:val="20"/>
                <w:szCs w:val="20"/>
              </w:rPr>
            </w:pPr>
            <w:r w:rsidRPr="00FD6F9B">
              <w:rPr>
                <w:rFonts w:ascii="Arial" w:hAnsi="Arial" w:cs="Arial"/>
                <w:sz w:val="20"/>
                <w:szCs w:val="20"/>
              </w:rPr>
              <w:t>Se refiere al manejo de áreas perturbadas con plantación de especies forestales de rápido crecimiento, de preferencia nativas o autóctonas de la región.</w:t>
            </w:r>
          </w:p>
        </w:tc>
        <w:tc>
          <w:tcPr>
            <w:tcW w:w="3119" w:type="dxa"/>
            <w:tcBorders>
              <w:top w:val="single" w:sz="18" w:space="0" w:color="auto"/>
            </w:tcBorders>
            <w:shd w:val="clear" w:color="auto" w:fill="auto"/>
            <w:vAlign w:val="center"/>
          </w:tcPr>
          <w:p w:rsidR="00DB6FFE" w:rsidRPr="00FD6F9B" w:rsidRDefault="00DB6FFE" w:rsidP="006A325B">
            <w:pPr>
              <w:pStyle w:val="Prrafodelista"/>
              <w:numPr>
                <w:ilvl w:val="0"/>
                <w:numId w:val="34"/>
              </w:numPr>
              <w:suppressAutoHyphens w:val="0"/>
              <w:ind w:left="318" w:hanging="284"/>
              <w:rPr>
                <w:rFonts w:ascii="Arial" w:hAnsi="Arial" w:cs="Arial"/>
                <w:sz w:val="20"/>
                <w:szCs w:val="20"/>
              </w:rPr>
            </w:pPr>
            <w:r w:rsidRPr="00FD6F9B">
              <w:rPr>
                <w:rFonts w:ascii="Arial" w:hAnsi="Arial" w:cs="Arial"/>
                <w:sz w:val="20"/>
                <w:szCs w:val="20"/>
              </w:rPr>
              <w:t>Viveros,</w:t>
            </w:r>
          </w:p>
          <w:p w:rsidR="00DB6FFE" w:rsidRPr="00FD6F9B" w:rsidRDefault="00DB6FFE" w:rsidP="006A325B">
            <w:pPr>
              <w:pStyle w:val="Prrafodelista"/>
              <w:numPr>
                <w:ilvl w:val="0"/>
                <w:numId w:val="34"/>
              </w:numPr>
              <w:suppressAutoHyphens w:val="0"/>
              <w:ind w:left="318" w:hanging="284"/>
              <w:rPr>
                <w:rFonts w:ascii="Arial" w:hAnsi="Arial" w:cs="Arial"/>
                <w:sz w:val="20"/>
                <w:szCs w:val="20"/>
              </w:rPr>
            </w:pPr>
            <w:r w:rsidRPr="00FD6F9B">
              <w:rPr>
                <w:rFonts w:ascii="Arial" w:hAnsi="Arial" w:cs="Arial"/>
                <w:sz w:val="20"/>
                <w:szCs w:val="20"/>
              </w:rPr>
              <w:t>Vías de penetración,</w:t>
            </w:r>
          </w:p>
          <w:p w:rsidR="00DB6FFE" w:rsidRPr="00FD6F9B" w:rsidRDefault="00DB6FFE" w:rsidP="006A325B">
            <w:pPr>
              <w:pStyle w:val="Prrafodelista"/>
              <w:numPr>
                <w:ilvl w:val="0"/>
                <w:numId w:val="34"/>
              </w:numPr>
              <w:suppressAutoHyphens w:val="0"/>
              <w:ind w:left="318" w:hanging="284"/>
              <w:rPr>
                <w:rFonts w:ascii="Arial" w:hAnsi="Arial" w:cs="Arial"/>
                <w:sz w:val="20"/>
                <w:szCs w:val="20"/>
              </w:rPr>
            </w:pPr>
            <w:r w:rsidRPr="00FD6F9B">
              <w:rPr>
                <w:rFonts w:ascii="Arial" w:hAnsi="Arial" w:cs="Arial"/>
                <w:sz w:val="20"/>
                <w:szCs w:val="20"/>
              </w:rPr>
              <w:t>Linderos,</w:t>
            </w:r>
          </w:p>
          <w:p w:rsidR="00DB6FFE" w:rsidRPr="00FD6F9B" w:rsidRDefault="00DB6FFE" w:rsidP="006A325B">
            <w:pPr>
              <w:pStyle w:val="Prrafodelista"/>
              <w:numPr>
                <w:ilvl w:val="0"/>
                <w:numId w:val="34"/>
              </w:numPr>
              <w:suppressAutoHyphens w:val="0"/>
              <w:ind w:left="318" w:hanging="284"/>
              <w:rPr>
                <w:rFonts w:ascii="Arial" w:hAnsi="Arial" w:cs="Arial"/>
                <w:sz w:val="20"/>
                <w:szCs w:val="20"/>
              </w:rPr>
            </w:pPr>
            <w:r w:rsidRPr="00FD6F9B">
              <w:rPr>
                <w:rFonts w:ascii="Arial" w:hAnsi="Arial" w:cs="Arial"/>
                <w:sz w:val="20"/>
                <w:szCs w:val="20"/>
              </w:rPr>
              <w:t>Señalización.</w:t>
            </w:r>
          </w:p>
        </w:tc>
      </w:tr>
      <w:tr w:rsidR="00DB6FFE" w:rsidRPr="00FD6F9B" w:rsidTr="008F0BFC">
        <w:trPr>
          <w:trHeight w:val="20"/>
          <w:jc w:val="center"/>
        </w:trPr>
        <w:tc>
          <w:tcPr>
            <w:tcW w:w="2031" w:type="dxa"/>
            <w:shd w:val="clear" w:color="auto" w:fill="auto"/>
            <w:vAlign w:val="center"/>
          </w:tcPr>
          <w:p w:rsidR="00DB6FFE" w:rsidRPr="00FD6F9B" w:rsidRDefault="00DB6FFE" w:rsidP="006A325B">
            <w:pPr>
              <w:pStyle w:val="Prrafodelista"/>
              <w:numPr>
                <w:ilvl w:val="0"/>
                <w:numId w:val="33"/>
              </w:numPr>
              <w:suppressAutoHyphens w:val="0"/>
              <w:spacing w:before="60" w:after="60"/>
              <w:ind w:left="426" w:hanging="426"/>
              <w:rPr>
                <w:rFonts w:ascii="Arial" w:hAnsi="Arial" w:cs="Arial"/>
                <w:sz w:val="20"/>
                <w:szCs w:val="20"/>
              </w:rPr>
            </w:pPr>
            <w:r w:rsidRPr="00FD6F9B">
              <w:rPr>
                <w:rFonts w:ascii="Arial" w:hAnsi="Arial" w:cs="Arial"/>
                <w:sz w:val="20"/>
                <w:szCs w:val="20"/>
              </w:rPr>
              <w:t>Recuperación ambiental inducida o natural</w:t>
            </w:r>
          </w:p>
        </w:tc>
        <w:tc>
          <w:tcPr>
            <w:tcW w:w="3747" w:type="dxa"/>
            <w:shd w:val="clear" w:color="auto" w:fill="auto"/>
            <w:vAlign w:val="center"/>
          </w:tcPr>
          <w:p w:rsidR="00DB6FFE" w:rsidRPr="00FD6F9B" w:rsidRDefault="00DB6FFE" w:rsidP="00FD6F9B">
            <w:pPr>
              <w:spacing w:before="60" w:after="60"/>
              <w:rPr>
                <w:rFonts w:ascii="Arial" w:hAnsi="Arial" w:cs="Arial"/>
                <w:b/>
                <w:color w:val="000000"/>
                <w:sz w:val="20"/>
                <w:szCs w:val="20"/>
              </w:rPr>
            </w:pPr>
            <w:r w:rsidRPr="00FD6F9B">
              <w:rPr>
                <w:rFonts w:ascii="Arial" w:hAnsi="Arial" w:cs="Arial"/>
                <w:color w:val="000000"/>
                <w:sz w:val="20"/>
                <w:szCs w:val="20"/>
                <w:shd w:val="clear" w:color="auto" w:fill="FFFFFF"/>
              </w:rPr>
              <w:t>Proceso por el que un espacio que se considera degradado pasa gradualmente a otra situación más favorable, de forma natural o por acciones antrópicas,  y muestra indicadores de recuperación que le permiten un uso adecuado.</w:t>
            </w:r>
          </w:p>
        </w:tc>
        <w:tc>
          <w:tcPr>
            <w:tcW w:w="3119" w:type="dxa"/>
            <w:shd w:val="clear" w:color="auto" w:fill="auto"/>
            <w:vAlign w:val="center"/>
          </w:tcPr>
          <w:p w:rsidR="00DB6FFE" w:rsidRPr="00FD6F9B" w:rsidRDefault="00DB6FFE" w:rsidP="006A325B">
            <w:pPr>
              <w:pStyle w:val="Prrafodelista"/>
              <w:numPr>
                <w:ilvl w:val="0"/>
                <w:numId w:val="34"/>
              </w:numPr>
              <w:suppressAutoHyphens w:val="0"/>
              <w:ind w:left="318" w:hanging="284"/>
              <w:rPr>
                <w:rFonts w:ascii="Arial" w:hAnsi="Arial" w:cs="Arial"/>
                <w:sz w:val="20"/>
                <w:szCs w:val="20"/>
              </w:rPr>
            </w:pPr>
            <w:r w:rsidRPr="00FD6F9B">
              <w:rPr>
                <w:rFonts w:ascii="Arial" w:hAnsi="Arial" w:cs="Arial"/>
                <w:sz w:val="20"/>
                <w:szCs w:val="20"/>
              </w:rPr>
              <w:t>Viveros,</w:t>
            </w:r>
          </w:p>
          <w:p w:rsidR="00DB6FFE" w:rsidRPr="00FD6F9B" w:rsidRDefault="00DB6FFE" w:rsidP="006A325B">
            <w:pPr>
              <w:pStyle w:val="Prrafodelista"/>
              <w:numPr>
                <w:ilvl w:val="0"/>
                <w:numId w:val="34"/>
              </w:numPr>
              <w:suppressAutoHyphens w:val="0"/>
              <w:ind w:left="318" w:hanging="284"/>
              <w:rPr>
                <w:rFonts w:ascii="Arial" w:hAnsi="Arial" w:cs="Arial"/>
                <w:sz w:val="20"/>
                <w:szCs w:val="20"/>
              </w:rPr>
            </w:pPr>
            <w:r w:rsidRPr="00FD6F9B">
              <w:rPr>
                <w:rFonts w:ascii="Arial" w:hAnsi="Arial" w:cs="Arial"/>
                <w:sz w:val="20"/>
                <w:szCs w:val="20"/>
              </w:rPr>
              <w:t>Vías de penetración,</w:t>
            </w:r>
          </w:p>
          <w:p w:rsidR="00DB6FFE" w:rsidRPr="00FD6F9B" w:rsidRDefault="00DB6FFE" w:rsidP="006A325B">
            <w:pPr>
              <w:pStyle w:val="Prrafodelista"/>
              <w:numPr>
                <w:ilvl w:val="0"/>
                <w:numId w:val="34"/>
              </w:numPr>
              <w:suppressAutoHyphens w:val="0"/>
              <w:ind w:left="318" w:hanging="284"/>
              <w:rPr>
                <w:rFonts w:ascii="Arial" w:hAnsi="Arial" w:cs="Arial"/>
                <w:sz w:val="20"/>
                <w:szCs w:val="20"/>
              </w:rPr>
            </w:pPr>
            <w:r w:rsidRPr="00FD6F9B">
              <w:rPr>
                <w:rFonts w:ascii="Arial" w:hAnsi="Arial" w:cs="Arial"/>
                <w:sz w:val="20"/>
                <w:szCs w:val="20"/>
              </w:rPr>
              <w:t>Linderos,</w:t>
            </w:r>
          </w:p>
          <w:p w:rsidR="00DB6FFE" w:rsidRPr="00FD6F9B" w:rsidRDefault="00DB6FFE" w:rsidP="006A325B">
            <w:pPr>
              <w:pStyle w:val="Prrafodelista"/>
              <w:numPr>
                <w:ilvl w:val="0"/>
                <w:numId w:val="34"/>
              </w:numPr>
              <w:suppressAutoHyphens w:val="0"/>
              <w:ind w:left="318" w:hanging="284"/>
              <w:rPr>
                <w:rFonts w:ascii="Arial" w:hAnsi="Arial" w:cs="Arial"/>
                <w:sz w:val="20"/>
                <w:szCs w:val="20"/>
              </w:rPr>
            </w:pPr>
            <w:r w:rsidRPr="00FD6F9B">
              <w:rPr>
                <w:rFonts w:ascii="Arial" w:hAnsi="Arial" w:cs="Arial"/>
                <w:sz w:val="20"/>
                <w:szCs w:val="20"/>
              </w:rPr>
              <w:t>Señalización.</w:t>
            </w:r>
          </w:p>
        </w:tc>
      </w:tr>
      <w:tr w:rsidR="00DB6FFE" w:rsidRPr="00FD6F9B" w:rsidTr="008F0BFC">
        <w:trPr>
          <w:trHeight w:val="393"/>
          <w:jc w:val="center"/>
        </w:trPr>
        <w:tc>
          <w:tcPr>
            <w:tcW w:w="2031" w:type="dxa"/>
            <w:shd w:val="clear" w:color="auto" w:fill="auto"/>
            <w:vAlign w:val="center"/>
          </w:tcPr>
          <w:p w:rsidR="00DB6FFE" w:rsidRPr="00FD6F9B" w:rsidRDefault="00DB6FFE" w:rsidP="006A325B">
            <w:pPr>
              <w:pStyle w:val="Prrafodelista"/>
              <w:numPr>
                <w:ilvl w:val="0"/>
                <w:numId w:val="33"/>
              </w:numPr>
              <w:suppressAutoHyphens w:val="0"/>
              <w:spacing w:before="60" w:after="60"/>
              <w:ind w:left="426" w:hanging="426"/>
              <w:rPr>
                <w:rFonts w:ascii="Arial" w:hAnsi="Arial" w:cs="Arial"/>
                <w:sz w:val="20"/>
                <w:szCs w:val="20"/>
              </w:rPr>
            </w:pPr>
            <w:r w:rsidRPr="00FD6F9B">
              <w:rPr>
                <w:rFonts w:ascii="Arial" w:hAnsi="Arial" w:cs="Arial"/>
                <w:sz w:val="20"/>
                <w:szCs w:val="20"/>
              </w:rPr>
              <w:t>Conservación de recursos naturales</w:t>
            </w:r>
          </w:p>
        </w:tc>
        <w:tc>
          <w:tcPr>
            <w:tcW w:w="3747" w:type="dxa"/>
            <w:shd w:val="clear" w:color="auto" w:fill="auto"/>
            <w:vAlign w:val="center"/>
          </w:tcPr>
          <w:p w:rsidR="00DB6FFE" w:rsidRPr="00FD6F9B" w:rsidRDefault="00DB6FFE" w:rsidP="00FD6F9B">
            <w:pPr>
              <w:spacing w:before="60" w:after="60"/>
              <w:rPr>
                <w:rFonts w:ascii="Arial" w:hAnsi="Arial" w:cs="Arial"/>
                <w:color w:val="000000"/>
                <w:sz w:val="20"/>
                <w:szCs w:val="20"/>
                <w:shd w:val="clear" w:color="auto" w:fill="FFFFFF"/>
              </w:rPr>
            </w:pPr>
            <w:r w:rsidRPr="00FD6F9B">
              <w:rPr>
                <w:rFonts w:ascii="Arial" w:hAnsi="Arial" w:cs="Arial"/>
                <w:color w:val="000000"/>
                <w:sz w:val="20"/>
                <w:szCs w:val="20"/>
                <w:shd w:val="clear" w:color="auto" w:fill="FFFFFF"/>
              </w:rPr>
              <w:t>La protección, mantenimiento, manejo, uso sustentable, restauración y fortalecimiento del ambiente natural, lo cual incluye las distintas formas de preservar el futuro de la naturaleza, el ambiente o, específicamente, algunas de sus partes: la flora y la fauna, las especies, los ecosistemas, valores paisajísticos, entre otros.</w:t>
            </w:r>
          </w:p>
        </w:tc>
        <w:tc>
          <w:tcPr>
            <w:tcW w:w="3119" w:type="dxa"/>
            <w:shd w:val="clear" w:color="auto" w:fill="auto"/>
            <w:vAlign w:val="center"/>
          </w:tcPr>
          <w:p w:rsidR="00DB6FFE" w:rsidRPr="00FD6F9B" w:rsidRDefault="00DB6FFE" w:rsidP="006A325B">
            <w:pPr>
              <w:pStyle w:val="Prrafodelista"/>
              <w:numPr>
                <w:ilvl w:val="0"/>
                <w:numId w:val="34"/>
              </w:numPr>
              <w:suppressAutoHyphens w:val="0"/>
              <w:ind w:left="318" w:hanging="284"/>
              <w:rPr>
                <w:rFonts w:ascii="Arial" w:hAnsi="Arial" w:cs="Arial"/>
                <w:sz w:val="20"/>
                <w:szCs w:val="20"/>
              </w:rPr>
            </w:pPr>
            <w:r w:rsidRPr="00FD6F9B">
              <w:rPr>
                <w:rFonts w:ascii="Arial" w:hAnsi="Arial" w:cs="Arial"/>
                <w:sz w:val="20"/>
                <w:szCs w:val="20"/>
              </w:rPr>
              <w:t xml:space="preserve">Linderos, </w:t>
            </w:r>
          </w:p>
          <w:p w:rsidR="00DB6FFE" w:rsidRPr="00FD6F9B" w:rsidRDefault="00DB6FFE" w:rsidP="006A325B">
            <w:pPr>
              <w:pStyle w:val="Prrafodelista"/>
              <w:numPr>
                <w:ilvl w:val="0"/>
                <w:numId w:val="34"/>
              </w:numPr>
              <w:suppressAutoHyphens w:val="0"/>
              <w:ind w:left="318" w:hanging="284"/>
              <w:rPr>
                <w:rFonts w:ascii="Arial" w:hAnsi="Arial" w:cs="Arial"/>
                <w:sz w:val="20"/>
                <w:szCs w:val="20"/>
              </w:rPr>
            </w:pPr>
            <w:r w:rsidRPr="00FD6F9B">
              <w:rPr>
                <w:rFonts w:ascii="Arial" w:hAnsi="Arial" w:cs="Arial"/>
                <w:sz w:val="20"/>
                <w:szCs w:val="20"/>
              </w:rPr>
              <w:t xml:space="preserve">Vías de penetración, </w:t>
            </w:r>
          </w:p>
          <w:p w:rsidR="00DB6FFE" w:rsidRPr="00FD6F9B" w:rsidRDefault="00DB6FFE" w:rsidP="006A325B">
            <w:pPr>
              <w:pStyle w:val="Prrafodelista"/>
              <w:numPr>
                <w:ilvl w:val="0"/>
                <w:numId w:val="34"/>
              </w:numPr>
              <w:suppressAutoHyphens w:val="0"/>
              <w:ind w:left="318" w:hanging="284"/>
              <w:rPr>
                <w:rFonts w:ascii="Arial" w:hAnsi="Arial" w:cs="Arial"/>
                <w:sz w:val="20"/>
                <w:szCs w:val="20"/>
              </w:rPr>
            </w:pPr>
            <w:r w:rsidRPr="00FD6F9B">
              <w:rPr>
                <w:rFonts w:ascii="Arial" w:hAnsi="Arial" w:cs="Arial"/>
                <w:sz w:val="20"/>
                <w:szCs w:val="20"/>
              </w:rPr>
              <w:t xml:space="preserve">Puestos de vigilancia, </w:t>
            </w:r>
          </w:p>
          <w:p w:rsidR="00DB6FFE" w:rsidRPr="00FD6F9B" w:rsidRDefault="00DB6FFE" w:rsidP="006A325B">
            <w:pPr>
              <w:pStyle w:val="Prrafodelista"/>
              <w:numPr>
                <w:ilvl w:val="0"/>
                <w:numId w:val="34"/>
              </w:numPr>
              <w:suppressAutoHyphens w:val="0"/>
              <w:ind w:left="318" w:hanging="284"/>
              <w:rPr>
                <w:rFonts w:ascii="Arial" w:hAnsi="Arial" w:cs="Arial"/>
                <w:sz w:val="20"/>
                <w:szCs w:val="20"/>
              </w:rPr>
            </w:pPr>
            <w:r w:rsidRPr="00FD6F9B">
              <w:rPr>
                <w:rFonts w:ascii="Arial" w:hAnsi="Arial" w:cs="Arial"/>
                <w:sz w:val="20"/>
                <w:szCs w:val="20"/>
              </w:rPr>
              <w:t xml:space="preserve">Parcelas de monitoreo, </w:t>
            </w:r>
          </w:p>
          <w:p w:rsidR="00DB6FFE" w:rsidRPr="00FD6F9B" w:rsidRDefault="00DB6FFE" w:rsidP="006A325B">
            <w:pPr>
              <w:pStyle w:val="Prrafodelista"/>
              <w:numPr>
                <w:ilvl w:val="0"/>
                <w:numId w:val="34"/>
              </w:numPr>
              <w:suppressAutoHyphens w:val="0"/>
              <w:ind w:left="318" w:hanging="284"/>
              <w:rPr>
                <w:rFonts w:ascii="Arial" w:hAnsi="Arial" w:cs="Arial"/>
                <w:sz w:val="20"/>
                <w:szCs w:val="20"/>
              </w:rPr>
            </w:pPr>
            <w:r w:rsidRPr="00FD6F9B">
              <w:rPr>
                <w:rFonts w:ascii="Arial" w:hAnsi="Arial" w:cs="Arial"/>
                <w:sz w:val="20"/>
                <w:szCs w:val="20"/>
              </w:rPr>
              <w:t>Campamentos.</w:t>
            </w:r>
          </w:p>
        </w:tc>
      </w:tr>
      <w:tr w:rsidR="00DB6FFE" w:rsidRPr="00FD6F9B" w:rsidTr="008F0BFC">
        <w:trPr>
          <w:trHeight w:val="20"/>
          <w:jc w:val="center"/>
        </w:trPr>
        <w:tc>
          <w:tcPr>
            <w:tcW w:w="2031" w:type="dxa"/>
            <w:shd w:val="clear" w:color="auto" w:fill="auto"/>
            <w:vAlign w:val="center"/>
          </w:tcPr>
          <w:p w:rsidR="00DB6FFE" w:rsidRPr="00FD6F9B" w:rsidRDefault="00DB6FFE" w:rsidP="006A325B">
            <w:pPr>
              <w:pStyle w:val="Prrafodelista"/>
              <w:numPr>
                <w:ilvl w:val="0"/>
                <w:numId w:val="33"/>
              </w:numPr>
              <w:suppressAutoHyphens w:val="0"/>
              <w:spacing w:before="60" w:after="60"/>
              <w:ind w:left="426" w:hanging="426"/>
              <w:rPr>
                <w:rFonts w:ascii="Arial" w:hAnsi="Arial" w:cs="Arial"/>
                <w:sz w:val="20"/>
                <w:szCs w:val="20"/>
              </w:rPr>
            </w:pPr>
            <w:r w:rsidRPr="00FD6F9B">
              <w:rPr>
                <w:rFonts w:ascii="Arial" w:hAnsi="Arial" w:cs="Arial"/>
                <w:sz w:val="20"/>
                <w:szCs w:val="20"/>
              </w:rPr>
              <w:t>Protección de bosques de galería y drenajes naturales</w:t>
            </w:r>
          </w:p>
        </w:tc>
        <w:tc>
          <w:tcPr>
            <w:tcW w:w="3747" w:type="dxa"/>
            <w:shd w:val="clear" w:color="auto" w:fill="auto"/>
            <w:vAlign w:val="center"/>
          </w:tcPr>
          <w:p w:rsidR="00DB6FFE" w:rsidRPr="00FD6F9B" w:rsidRDefault="00DB6FFE" w:rsidP="00FD6F9B">
            <w:pPr>
              <w:spacing w:before="60" w:after="60"/>
              <w:rPr>
                <w:rFonts w:ascii="Arial" w:hAnsi="Arial" w:cs="Arial"/>
                <w:sz w:val="20"/>
                <w:szCs w:val="20"/>
              </w:rPr>
            </w:pPr>
            <w:r w:rsidRPr="00FD6F9B">
              <w:rPr>
                <w:rFonts w:ascii="Arial" w:hAnsi="Arial" w:cs="Arial"/>
                <w:sz w:val="20"/>
                <w:szCs w:val="20"/>
              </w:rPr>
              <w:t>Se refiere a la protección y preservación de las formaciones vegetales vinculadas a la ribera de los ríos.</w:t>
            </w:r>
          </w:p>
        </w:tc>
        <w:tc>
          <w:tcPr>
            <w:tcW w:w="3119" w:type="dxa"/>
            <w:shd w:val="clear" w:color="auto" w:fill="auto"/>
            <w:vAlign w:val="center"/>
          </w:tcPr>
          <w:p w:rsidR="00DB6FFE" w:rsidRPr="00FD6F9B" w:rsidRDefault="00DB6FFE" w:rsidP="006A325B">
            <w:pPr>
              <w:pStyle w:val="Prrafodelista"/>
              <w:numPr>
                <w:ilvl w:val="0"/>
                <w:numId w:val="34"/>
              </w:numPr>
              <w:suppressAutoHyphens w:val="0"/>
              <w:ind w:left="318" w:hanging="284"/>
              <w:rPr>
                <w:rFonts w:ascii="Arial" w:hAnsi="Arial" w:cs="Arial"/>
                <w:sz w:val="20"/>
                <w:szCs w:val="20"/>
              </w:rPr>
            </w:pPr>
            <w:r w:rsidRPr="00FD6F9B">
              <w:rPr>
                <w:rFonts w:ascii="Arial" w:hAnsi="Arial" w:cs="Arial"/>
                <w:sz w:val="20"/>
                <w:szCs w:val="20"/>
              </w:rPr>
              <w:t xml:space="preserve">Linderos, </w:t>
            </w:r>
          </w:p>
          <w:p w:rsidR="00DB6FFE" w:rsidRPr="00FD6F9B" w:rsidRDefault="00DB6FFE" w:rsidP="006A325B">
            <w:pPr>
              <w:pStyle w:val="Prrafodelista"/>
              <w:numPr>
                <w:ilvl w:val="0"/>
                <w:numId w:val="34"/>
              </w:numPr>
              <w:suppressAutoHyphens w:val="0"/>
              <w:ind w:left="318" w:hanging="284"/>
              <w:rPr>
                <w:rFonts w:ascii="Arial" w:hAnsi="Arial" w:cs="Arial"/>
                <w:sz w:val="20"/>
                <w:szCs w:val="20"/>
              </w:rPr>
            </w:pPr>
            <w:r w:rsidRPr="00FD6F9B">
              <w:rPr>
                <w:rFonts w:ascii="Arial" w:hAnsi="Arial" w:cs="Arial"/>
                <w:sz w:val="20"/>
                <w:szCs w:val="20"/>
              </w:rPr>
              <w:t xml:space="preserve">Vías de penetración, </w:t>
            </w:r>
          </w:p>
          <w:p w:rsidR="00DB6FFE" w:rsidRPr="00FD6F9B" w:rsidRDefault="00DB6FFE" w:rsidP="006A325B">
            <w:pPr>
              <w:pStyle w:val="Prrafodelista"/>
              <w:numPr>
                <w:ilvl w:val="0"/>
                <w:numId w:val="34"/>
              </w:numPr>
              <w:suppressAutoHyphens w:val="0"/>
              <w:ind w:left="318" w:hanging="284"/>
              <w:rPr>
                <w:rFonts w:ascii="Arial" w:hAnsi="Arial" w:cs="Arial"/>
                <w:sz w:val="20"/>
                <w:szCs w:val="20"/>
              </w:rPr>
            </w:pPr>
            <w:r w:rsidRPr="00FD6F9B">
              <w:rPr>
                <w:rFonts w:ascii="Arial" w:hAnsi="Arial" w:cs="Arial"/>
                <w:sz w:val="20"/>
                <w:szCs w:val="20"/>
              </w:rPr>
              <w:t xml:space="preserve">Puestos de vigilancia, </w:t>
            </w:r>
          </w:p>
          <w:p w:rsidR="00DB6FFE" w:rsidRPr="00FD6F9B" w:rsidRDefault="00DB6FFE" w:rsidP="006A325B">
            <w:pPr>
              <w:pStyle w:val="Prrafodelista"/>
              <w:numPr>
                <w:ilvl w:val="0"/>
                <w:numId w:val="34"/>
              </w:numPr>
              <w:suppressAutoHyphens w:val="0"/>
              <w:ind w:left="318" w:hanging="284"/>
              <w:rPr>
                <w:rFonts w:ascii="Arial" w:hAnsi="Arial" w:cs="Arial"/>
                <w:sz w:val="20"/>
                <w:szCs w:val="20"/>
              </w:rPr>
            </w:pPr>
            <w:r w:rsidRPr="00FD6F9B">
              <w:rPr>
                <w:rFonts w:ascii="Arial" w:hAnsi="Arial" w:cs="Arial"/>
                <w:sz w:val="20"/>
                <w:szCs w:val="20"/>
              </w:rPr>
              <w:t>Señalización.</w:t>
            </w:r>
          </w:p>
        </w:tc>
      </w:tr>
      <w:tr w:rsidR="00DB6FFE" w:rsidRPr="00FD6F9B" w:rsidTr="008F0BFC">
        <w:trPr>
          <w:trHeight w:val="1844"/>
          <w:jc w:val="center"/>
        </w:trPr>
        <w:tc>
          <w:tcPr>
            <w:tcW w:w="2031" w:type="dxa"/>
            <w:shd w:val="clear" w:color="auto" w:fill="auto"/>
            <w:vAlign w:val="center"/>
          </w:tcPr>
          <w:p w:rsidR="00DB6FFE" w:rsidRPr="00FD6F9B" w:rsidRDefault="00DB6FFE" w:rsidP="006A325B">
            <w:pPr>
              <w:pStyle w:val="Prrafodelista"/>
              <w:numPr>
                <w:ilvl w:val="0"/>
                <w:numId w:val="33"/>
              </w:numPr>
              <w:suppressAutoHyphens w:val="0"/>
              <w:spacing w:before="60" w:after="60"/>
              <w:ind w:left="426" w:hanging="426"/>
              <w:rPr>
                <w:rFonts w:ascii="Arial" w:hAnsi="Arial" w:cs="Arial"/>
                <w:bCs/>
                <w:sz w:val="20"/>
                <w:szCs w:val="20"/>
              </w:rPr>
            </w:pPr>
            <w:r w:rsidRPr="00FD6F9B">
              <w:rPr>
                <w:rFonts w:ascii="Arial" w:hAnsi="Arial" w:cs="Arial"/>
                <w:bCs/>
                <w:sz w:val="20"/>
                <w:szCs w:val="20"/>
              </w:rPr>
              <w:t>Protección de hábitats de vida silvestre</w:t>
            </w:r>
          </w:p>
        </w:tc>
        <w:tc>
          <w:tcPr>
            <w:tcW w:w="3747" w:type="dxa"/>
            <w:shd w:val="clear" w:color="auto" w:fill="auto"/>
            <w:vAlign w:val="center"/>
          </w:tcPr>
          <w:p w:rsidR="00DB6FFE" w:rsidRPr="00FD6F9B" w:rsidRDefault="00DB6FFE" w:rsidP="00FD6F9B">
            <w:pPr>
              <w:spacing w:before="60" w:after="60"/>
              <w:rPr>
                <w:rFonts w:ascii="Arial" w:hAnsi="Arial" w:cs="Arial"/>
                <w:b/>
                <w:color w:val="000000"/>
                <w:sz w:val="20"/>
                <w:szCs w:val="20"/>
              </w:rPr>
            </w:pPr>
            <w:r w:rsidRPr="00FD6F9B">
              <w:rPr>
                <w:rFonts w:ascii="Arial" w:hAnsi="Arial" w:cs="Arial"/>
                <w:color w:val="000000"/>
                <w:sz w:val="20"/>
                <w:szCs w:val="20"/>
                <w:shd w:val="clear" w:color="auto" w:fill="FFFFFF"/>
              </w:rPr>
              <w:t>Es una práctica que busca conservar los hábitats de las plantas y animales silvestres, para prevenir su extinción, la</w:t>
            </w:r>
            <w:r w:rsidRPr="00FD6F9B">
              <w:rPr>
                <w:rStyle w:val="apple-converted-space"/>
                <w:rFonts w:ascii="Arial" w:hAnsi="Arial" w:cs="Arial"/>
                <w:color w:val="000000"/>
                <w:sz w:val="20"/>
                <w:szCs w:val="20"/>
                <w:shd w:val="clear" w:color="auto" w:fill="FFFFFF"/>
              </w:rPr>
              <w:t> </w:t>
            </w:r>
            <w:hyperlink r:id="rId14" w:tooltip="Fragmentación de hábitat" w:history="1">
              <w:r w:rsidRPr="00FD6F9B">
                <w:rPr>
                  <w:rStyle w:val="Hipervnculo"/>
                  <w:rFonts w:ascii="Arial" w:hAnsi="Arial" w:cs="Arial"/>
                  <w:color w:val="000000"/>
                  <w:sz w:val="20"/>
                  <w:szCs w:val="20"/>
                  <w:u w:val="none"/>
                  <w:shd w:val="clear" w:color="auto" w:fill="FFFFFF"/>
                </w:rPr>
                <w:t>fragmentación de hábitats</w:t>
              </w:r>
            </w:hyperlink>
            <w:r w:rsidRPr="00FD6F9B">
              <w:rPr>
                <w:rStyle w:val="apple-converted-space"/>
                <w:rFonts w:ascii="Arial" w:hAnsi="Arial" w:cs="Arial"/>
                <w:color w:val="000000"/>
                <w:sz w:val="20"/>
                <w:szCs w:val="20"/>
                <w:shd w:val="clear" w:color="auto" w:fill="FFFFFF"/>
              </w:rPr>
              <w:t> </w:t>
            </w:r>
            <w:r w:rsidRPr="00FD6F9B">
              <w:rPr>
                <w:rFonts w:ascii="Arial" w:hAnsi="Arial" w:cs="Arial"/>
                <w:color w:val="000000"/>
                <w:sz w:val="20"/>
                <w:szCs w:val="20"/>
                <w:shd w:val="clear" w:color="auto" w:fill="FFFFFF"/>
              </w:rPr>
              <w:t>y la reducción de la distribución geográfica de especies y poblaciones.</w:t>
            </w:r>
          </w:p>
        </w:tc>
        <w:tc>
          <w:tcPr>
            <w:tcW w:w="3119" w:type="dxa"/>
            <w:shd w:val="clear" w:color="auto" w:fill="auto"/>
            <w:vAlign w:val="center"/>
          </w:tcPr>
          <w:p w:rsidR="00DB6FFE" w:rsidRPr="00FD6F9B" w:rsidRDefault="00DB6FFE" w:rsidP="006A325B">
            <w:pPr>
              <w:pStyle w:val="Prrafodelista"/>
              <w:numPr>
                <w:ilvl w:val="0"/>
                <w:numId w:val="34"/>
              </w:numPr>
              <w:suppressAutoHyphens w:val="0"/>
              <w:ind w:left="318" w:hanging="284"/>
              <w:rPr>
                <w:rFonts w:ascii="Arial" w:hAnsi="Arial" w:cs="Arial"/>
                <w:sz w:val="20"/>
                <w:szCs w:val="20"/>
              </w:rPr>
            </w:pPr>
            <w:r w:rsidRPr="00FD6F9B">
              <w:rPr>
                <w:rFonts w:ascii="Arial" w:hAnsi="Arial" w:cs="Arial"/>
                <w:sz w:val="20"/>
                <w:szCs w:val="20"/>
              </w:rPr>
              <w:t xml:space="preserve">Linderos, </w:t>
            </w:r>
          </w:p>
          <w:p w:rsidR="00DB6FFE" w:rsidRPr="00FD6F9B" w:rsidRDefault="00DB6FFE" w:rsidP="006A325B">
            <w:pPr>
              <w:pStyle w:val="Prrafodelista"/>
              <w:numPr>
                <w:ilvl w:val="0"/>
                <w:numId w:val="34"/>
              </w:numPr>
              <w:suppressAutoHyphens w:val="0"/>
              <w:ind w:left="318" w:hanging="284"/>
              <w:rPr>
                <w:rFonts w:ascii="Arial" w:hAnsi="Arial" w:cs="Arial"/>
                <w:sz w:val="20"/>
                <w:szCs w:val="20"/>
              </w:rPr>
            </w:pPr>
            <w:r w:rsidRPr="00FD6F9B">
              <w:rPr>
                <w:rFonts w:ascii="Arial" w:hAnsi="Arial" w:cs="Arial"/>
                <w:sz w:val="20"/>
                <w:szCs w:val="20"/>
              </w:rPr>
              <w:t xml:space="preserve">Vías de penetración, </w:t>
            </w:r>
          </w:p>
          <w:p w:rsidR="00DB6FFE" w:rsidRPr="00FD6F9B" w:rsidRDefault="00DB6FFE" w:rsidP="006A325B">
            <w:pPr>
              <w:pStyle w:val="Prrafodelista"/>
              <w:numPr>
                <w:ilvl w:val="0"/>
                <w:numId w:val="34"/>
              </w:numPr>
              <w:suppressAutoHyphens w:val="0"/>
              <w:ind w:left="318" w:hanging="284"/>
              <w:rPr>
                <w:rFonts w:ascii="Arial" w:hAnsi="Arial" w:cs="Arial"/>
                <w:sz w:val="20"/>
                <w:szCs w:val="20"/>
              </w:rPr>
            </w:pPr>
            <w:r w:rsidRPr="00FD6F9B">
              <w:rPr>
                <w:rFonts w:ascii="Arial" w:hAnsi="Arial" w:cs="Arial"/>
                <w:sz w:val="20"/>
                <w:szCs w:val="20"/>
              </w:rPr>
              <w:t xml:space="preserve">Puestos de vigilancia, </w:t>
            </w:r>
          </w:p>
          <w:p w:rsidR="00DB6FFE" w:rsidRPr="00FD6F9B" w:rsidRDefault="00DB6FFE" w:rsidP="006A325B">
            <w:pPr>
              <w:pStyle w:val="Prrafodelista"/>
              <w:numPr>
                <w:ilvl w:val="0"/>
                <w:numId w:val="34"/>
              </w:numPr>
              <w:suppressAutoHyphens w:val="0"/>
              <w:ind w:left="318" w:hanging="284"/>
              <w:rPr>
                <w:rFonts w:ascii="Arial" w:hAnsi="Arial" w:cs="Arial"/>
                <w:sz w:val="20"/>
                <w:szCs w:val="20"/>
              </w:rPr>
            </w:pPr>
            <w:r w:rsidRPr="00FD6F9B">
              <w:rPr>
                <w:rFonts w:ascii="Arial" w:hAnsi="Arial" w:cs="Arial"/>
                <w:sz w:val="20"/>
                <w:szCs w:val="20"/>
              </w:rPr>
              <w:t>Parcelas de monitoreo.</w:t>
            </w:r>
          </w:p>
        </w:tc>
      </w:tr>
      <w:tr w:rsidR="00DB6FFE" w:rsidRPr="00FD6F9B" w:rsidTr="008F0BFC">
        <w:trPr>
          <w:trHeight w:val="2177"/>
          <w:jc w:val="center"/>
        </w:trPr>
        <w:tc>
          <w:tcPr>
            <w:tcW w:w="2031" w:type="dxa"/>
            <w:shd w:val="clear" w:color="auto" w:fill="auto"/>
            <w:vAlign w:val="center"/>
          </w:tcPr>
          <w:p w:rsidR="00DB6FFE" w:rsidRPr="00FD6F9B" w:rsidRDefault="00DB6FFE" w:rsidP="006A325B">
            <w:pPr>
              <w:pStyle w:val="Prrafodelista"/>
              <w:numPr>
                <w:ilvl w:val="0"/>
                <w:numId w:val="33"/>
              </w:numPr>
              <w:suppressAutoHyphens w:val="0"/>
              <w:spacing w:before="60" w:after="60"/>
              <w:ind w:left="426" w:hanging="426"/>
              <w:rPr>
                <w:rFonts w:ascii="Arial" w:hAnsi="Arial" w:cs="Arial"/>
                <w:sz w:val="20"/>
                <w:szCs w:val="20"/>
              </w:rPr>
            </w:pPr>
            <w:r w:rsidRPr="00FD6F9B">
              <w:rPr>
                <w:rFonts w:ascii="Arial" w:hAnsi="Arial" w:cs="Arial"/>
                <w:sz w:val="20"/>
                <w:szCs w:val="20"/>
              </w:rPr>
              <w:t>Inducción y monitoreo del proceso de sucesión vegetal o de regeneración de la vegetación</w:t>
            </w:r>
          </w:p>
        </w:tc>
        <w:tc>
          <w:tcPr>
            <w:tcW w:w="3747" w:type="dxa"/>
            <w:shd w:val="clear" w:color="auto" w:fill="auto"/>
            <w:vAlign w:val="center"/>
          </w:tcPr>
          <w:p w:rsidR="00DB6FFE" w:rsidRPr="00FD6F9B" w:rsidRDefault="00DB6FFE" w:rsidP="00FD6F9B">
            <w:pPr>
              <w:spacing w:before="60" w:after="60"/>
              <w:rPr>
                <w:rFonts w:ascii="Arial" w:hAnsi="Arial" w:cs="Arial"/>
                <w:b/>
                <w:sz w:val="20"/>
                <w:szCs w:val="20"/>
              </w:rPr>
            </w:pPr>
            <w:r w:rsidRPr="00FD6F9B">
              <w:rPr>
                <w:rFonts w:ascii="Arial" w:hAnsi="Arial" w:cs="Arial"/>
                <w:color w:val="000000"/>
                <w:sz w:val="20"/>
                <w:szCs w:val="20"/>
                <w:shd w:val="clear" w:color="auto" w:fill="FFFFFF"/>
              </w:rPr>
              <w:t>Crear las condiciones para garantizar que ocurra el proceso de sucesión vegetal. En cuanto a la regeneración, esta se lograría por medio de la reproducción de plantas a partir de una célula, un tejido, un órgano o semilla (raíces, tallos, ramas, hojas) de la planta madre.</w:t>
            </w:r>
          </w:p>
        </w:tc>
        <w:tc>
          <w:tcPr>
            <w:tcW w:w="3119" w:type="dxa"/>
            <w:shd w:val="clear" w:color="auto" w:fill="auto"/>
            <w:vAlign w:val="center"/>
          </w:tcPr>
          <w:p w:rsidR="00DB6FFE" w:rsidRPr="00FD6F9B" w:rsidRDefault="00DB6FFE" w:rsidP="006A325B">
            <w:pPr>
              <w:pStyle w:val="Prrafodelista"/>
              <w:numPr>
                <w:ilvl w:val="0"/>
                <w:numId w:val="34"/>
              </w:numPr>
              <w:suppressAutoHyphens w:val="0"/>
              <w:ind w:left="318" w:hanging="284"/>
              <w:rPr>
                <w:rFonts w:ascii="Arial" w:hAnsi="Arial" w:cs="Arial"/>
                <w:sz w:val="20"/>
                <w:szCs w:val="20"/>
              </w:rPr>
            </w:pPr>
            <w:r w:rsidRPr="00FD6F9B">
              <w:rPr>
                <w:rFonts w:ascii="Arial" w:hAnsi="Arial" w:cs="Arial"/>
                <w:sz w:val="20"/>
                <w:szCs w:val="20"/>
              </w:rPr>
              <w:t xml:space="preserve">Vivero, </w:t>
            </w:r>
          </w:p>
          <w:p w:rsidR="00DB6FFE" w:rsidRPr="00FD6F9B" w:rsidRDefault="00DB6FFE" w:rsidP="006A325B">
            <w:pPr>
              <w:pStyle w:val="Prrafodelista"/>
              <w:numPr>
                <w:ilvl w:val="0"/>
                <w:numId w:val="34"/>
              </w:numPr>
              <w:suppressAutoHyphens w:val="0"/>
              <w:ind w:left="318" w:hanging="284"/>
              <w:rPr>
                <w:rFonts w:ascii="Arial" w:hAnsi="Arial" w:cs="Arial"/>
                <w:sz w:val="20"/>
                <w:szCs w:val="20"/>
              </w:rPr>
            </w:pPr>
            <w:r w:rsidRPr="00FD6F9B">
              <w:rPr>
                <w:rFonts w:ascii="Arial" w:hAnsi="Arial" w:cs="Arial"/>
                <w:sz w:val="20"/>
                <w:szCs w:val="20"/>
              </w:rPr>
              <w:t xml:space="preserve">Linderos, </w:t>
            </w:r>
          </w:p>
          <w:p w:rsidR="00DB6FFE" w:rsidRPr="00FD6F9B" w:rsidRDefault="00DB6FFE" w:rsidP="006A325B">
            <w:pPr>
              <w:pStyle w:val="Prrafodelista"/>
              <w:numPr>
                <w:ilvl w:val="0"/>
                <w:numId w:val="34"/>
              </w:numPr>
              <w:suppressAutoHyphens w:val="0"/>
              <w:ind w:left="318" w:hanging="284"/>
              <w:rPr>
                <w:rFonts w:ascii="Arial" w:hAnsi="Arial" w:cs="Arial"/>
                <w:sz w:val="20"/>
                <w:szCs w:val="20"/>
              </w:rPr>
            </w:pPr>
            <w:r w:rsidRPr="00FD6F9B">
              <w:rPr>
                <w:rFonts w:ascii="Arial" w:hAnsi="Arial" w:cs="Arial"/>
                <w:sz w:val="20"/>
                <w:szCs w:val="20"/>
              </w:rPr>
              <w:t xml:space="preserve">Vías de penetración, </w:t>
            </w:r>
          </w:p>
          <w:p w:rsidR="00DB6FFE" w:rsidRPr="00FD6F9B" w:rsidRDefault="00DB6FFE" w:rsidP="006A325B">
            <w:pPr>
              <w:pStyle w:val="Prrafodelista"/>
              <w:numPr>
                <w:ilvl w:val="0"/>
                <w:numId w:val="34"/>
              </w:numPr>
              <w:suppressAutoHyphens w:val="0"/>
              <w:ind w:left="318" w:hanging="284"/>
              <w:rPr>
                <w:rFonts w:ascii="Arial" w:hAnsi="Arial" w:cs="Arial"/>
                <w:sz w:val="20"/>
                <w:szCs w:val="20"/>
              </w:rPr>
            </w:pPr>
            <w:r w:rsidRPr="00FD6F9B">
              <w:rPr>
                <w:rFonts w:ascii="Arial" w:hAnsi="Arial" w:cs="Arial"/>
                <w:sz w:val="20"/>
                <w:szCs w:val="20"/>
              </w:rPr>
              <w:t xml:space="preserve">Laboratorio de fisiología vegetal, </w:t>
            </w:r>
          </w:p>
          <w:p w:rsidR="00DB6FFE" w:rsidRPr="00FD6F9B" w:rsidRDefault="00DB6FFE" w:rsidP="006A325B">
            <w:pPr>
              <w:pStyle w:val="Prrafodelista"/>
              <w:numPr>
                <w:ilvl w:val="0"/>
                <w:numId w:val="34"/>
              </w:numPr>
              <w:suppressAutoHyphens w:val="0"/>
              <w:ind w:left="318" w:hanging="284"/>
              <w:rPr>
                <w:rFonts w:ascii="Arial" w:hAnsi="Arial" w:cs="Arial"/>
                <w:sz w:val="20"/>
                <w:szCs w:val="20"/>
              </w:rPr>
            </w:pPr>
            <w:r w:rsidRPr="00FD6F9B">
              <w:rPr>
                <w:rFonts w:ascii="Arial" w:hAnsi="Arial" w:cs="Arial"/>
                <w:sz w:val="20"/>
                <w:szCs w:val="20"/>
              </w:rPr>
              <w:t>Parcelas de monitoreo.</w:t>
            </w:r>
          </w:p>
        </w:tc>
      </w:tr>
      <w:tr w:rsidR="00DB6FFE" w:rsidRPr="00FD6F9B" w:rsidTr="008F0BFC">
        <w:trPr>
          <w:trHeight w:val="1058"/>
          <w:jc w:val="center"/>
        </w:trPr>
        <w:tc>
          <w:tcPr>
            <w:tcW w:w="2031" w:type="dxa"/>
            <w:shd w:val="clear" w:color="auto" w:fill="auto"/>
            <w:vAlign w:val="center"/>
          </w:tcPr>
          <w:p w:rsidR="00DB6FFE" w:rsidRPr="00FD6F9B" w:rsidRDefault="00DB6FFE" w:rsidP="006A325B">
            <w:pPr>
              <w:pStyle w:val="Prrafodelista"/>
              <w:numPr>
                <w:ilvl w:val="0"/>
                <w:numId w:val="33"/>
              </w:numPr>
              <w:suppressAutoHyphens w:val="0"/>
              <w:spacing w:before="60" w:after="60"/>
              <w:ind w:left="426" w:hanging="426"/>
              <w:rPr>
                <w:rFonts w:ascii="Arial" w:hAnsi="Arial" w:cs="Arial"/>
                <w:sz w:val="20"/>
                <w:szCs w:val="20"/>
              </w:rPr>
            </w:pPr>
            <w:r w:rsidRPr="00FD6F9B">
              <w:rPr>
                <w:rFonts w:ascii="Arial" w:hAnsi="Arial" w:cs="Arial"/>
                <w:sz w:val="20"/>
                <w:szCs w:val="20"/>
              </w:rPr>
              <w:t>Conservación de recursos de biodiversidad</w:t>
            </w:r>
          </w:p>
        </w:tc>
        <w:tc>
          <w:tcPr>
            <w:tcW w:w="3747" w:type="dxa"/>
            <w:shd w:val="clear" w:color="auto" w:fill="auto"/>
            <w:vAlign w:val="center"/>
          </w:tcPr>
          <w:p w:rsidR="00DB6FFE" w:rsidRPr="00FD6F9B" w:rsidRDefault="00DB6FFE" w:rsidP="00FD6F9B">
            <w:pPr>
              <w:spacing w:before="60" w:after="60"/>
              <w:rPr>
                <w:rFonts w:ascii="Arial" w:hAnsi="Arial" w:cs="Arial"/>
                <w:sz w:val="20"/>
                <w:szCs w:val="20"/>
              </w:rPr>
            </w:pPr>
            <w:r w:rsidRPr="00FD6F9B">
              <w:rPr>
                <w:rFonts w:ascii="Arial" w:hAnsi="Arial" w:cs="Arial"/>
                <w:sz w:val="20"/>
                <w:szCs w:val="20"/>
              </w:rPr>
              <w:t>Consiste en la preservación de aquellos elementos claves como vegetación, fauna y suelos.</w:t>
            </w:r>
          </w:p>
        </w:tc>
        <w:tc>
          <w:tcPr>
            <w:tcW w:w="3119" w:type="dxa"/>
            <w:shd w:val="clear" w:color="auto" w:fill="auto"/>
            <w:vAlign w:val="center"/>
          </w:tcPr>
          <w:p w:rsidR="00DB6FFE" w:rsidRPr="00FD6F9B" w:rsidRDefault="00DB6FFE" w:rsidP="006A325B">
            <w:pPr>
              <w:pStyle w:val="Prrafodelista"/>
              <w:numPr>
                <w:ilvl w:val="0"/>
                <w:numId w:val="34"/>
              </w:numPr>
              <w:suppressAutoHyphens w:val="0"/>
              <w:ind w:left="318" w:hanging="284"/>
              <w:rPr>
                <w:rFonts w:ascii="Arial" w:hAnsi="Arial" w:cs="Arial"/>
                <w:sz w:val="20"/>
                <w:szCs w:val="20"/>
              </w:rPr>
            </w:pPr>
            <w:r w:rsidRPr="00FD6F9B">
              <w:rPr>
                <w:rFonts w:ascii="Arial" w:hAnsi="Arial" w:cs="Arial"/>
                <w:sz w:val="20"/>
                <w:szCs w:val="20"/>
              </w:rPr>
              <w:t>Parcelas de estudio o de monitoreo.</w:t>
            </w:r>
          </w:p>
        </w:tc>
      </w:tr>
      <w:tr w:rsidR="00DB6FFE" w:rsidRPr="00FD6F9B" w:rsidTr="008F0BFC">
        <w:trPr>
          <w:trHeight w:val="622"/>
          <w:jc w:val="center"/>
        </w:trPr>
        <w:tc>
          <w:tcPr>
            <w:tcW w:w="2031" w:type="dxa"/>
            <w:shd w:val="clear" w:color="auto" w:fill="auto"/>
            <w:vAlign w:val="center"/>
          </w:tcPr>
          <w:p w:rsidR="00DB6FFE" w:rsidRPr="00FD6F9B" w:rsidRDefault="00DB6FFE" w:rsidP="006A325B">
            <w:pPr>
              <w:pStyle w:val="Prrafodelista"/>
              <w:numPr>
                <w:ilvl w:val="0"/>
                <w:numId w:val="33"/>
              </w:numPr>
              <w:suppressAutoHyphens w:val="0"/>
              <w:spacing w:before="60" w:after="60"/>
              <w:ind w:left="426" w:hanging="426"/>
              <w:rPr>
                <w:rFonts w:ascii="Arial" w:hAnsi="Arial" w:cs="Arial"/>
                <w:sz w:val="20"/>
                <w:szCs w:val="20"/>
              </w:rPr>
            </w:pPr>
            <w:r w:rsidRPr="00FD6F9B">
              <w:rPr>
                <w:rFonts w:ascii="Arial" w:hAnsi="Arial" w:cs="Arial"/>
                <w:sz w:val="20"/>
                <w:szCs w:val="20"/>
              </w:rPr>
              <w:lastRenderedPageBreak/>
              <w:t>Creación de viveros con plantas autóctonas</w:t>
            </w:r>
          </w:p>
        </w:tc>
        <w:tc>
          <w:tcPr>
            <w:tcW w:w="3747" w:type="dxa"/>
            <w:shd w:val="clear" w:color="auto" w:fill="auto"/>
            <w:vAlign w:val="center"/>
          </w:tcPr>
          <w:p w:rsidR="00DB6FFE" w:rsidRPr="00FD6F9B" w:rsidRDefault="00DB6FFE" w:rsidP="00FD6F9B">
            <w:pPr>
              <w:spacing w:before="60" w:after="60"/>
              <w:rPr>
                <w:rFonts w:ascii="Arial" w:hAnsi="Arial" w:cs="Arial"/>
                <w:sz w:val="20"/>
                <w:szCs w:val="20"/>
              </w:rPr>
            </w:pPr>
            <w:r w:rsidRPr="00FD6F9B">
              <w:rPr>
                <w:rFonts w:ascii="Arial" w:hAnsi="Arial" w:cs="Arial"/>
                <w:sz w:val="20"/>
                <w:szCs w:val="20"/>
              </w:rPr>
              <w:t>Conjunto de instalaciones agronómicas en el cual se cultivan plantas autóctonas hasta que alcanzan el estado adecuado para su distribución en procesos de reforestación o recuperación de áreas afectadas o para el enriquecimiento del bosque natural.</w:t>
            </w:r>
          </w:p>
        </w:tc>
        <w:tc>
          <w:tcPr>
            <w:tcW w:w="3119" w:type="dxa"/>
            <w:shd w:val="clear" w:color="auto" w:fill="auto"/>
            <w:vAlign w:val="center"/>
          </w:tcPr>
          <w:p w:rsidR="00DB6FFE" w:rsidRPr="00FD6F9B" w:rsidRDefault="00DB6FFE" w:rsidP="006A325B">
            <w:pPr>
              <w:pStyle w:val="Prrafodelista"/>
              <w:numPr>
                <w:ilvl w:val="0"/>
                <w:numId w:val="34"/>
              </w:numPr>
              <w:suppressAutoHyphens w:val="0"/>
              <w:ind w:left="318" w:hanging="284"/>
              <w:rPr>
                <w:rFonts w:ascii="Arial" w:hAnsi="Arial" w:cs="Arial"/>
                <w:sz w:val="20"/>
                <w:szCs w:val="20"/>
              </w:rPr>
            </w:pPr>
            <w:r w:rsidRPr="00FD6F9B">
              <w:rPr>
                <w:rFonts w:ascii="Arial" w:hAnsi="Arial" w:cs="Arial"/>
                <w:sz w:val="20"/>
                <w:szCs w:val="20"/>
              </w:rPr>
              <w:t>Umbráculo (lugar protegido para la siembra),</w:t>
            </w:r>
          </w:p>
          <w:p w:rsidR="00DB6FFE" w:rsidRPr="00FD6F9B" w:rsidRDefault="00DB6FFE" w:rsidP="006A325B">
            <w:pPr>
              <w:pStyle w:val="Prrafodelista"/>
              <w:numPr>
                <w:ilvl w:val="0"/>
                <w:numId w:val="34"/>
              </w:numPr>
              <w:suppressAutoHyphens w:val="0"/>
              <w:ind w:left="318" w:hanging="284"/>
              <w:rPr>
                <w:rFonts w:ascii="Arial" w:hAnsi="Arial" w:cs="Arial"/>
                <w:sz w:val="20"/>
                <w:szCs w:val="20"/>
              </w:rPr>
            </w:pPr>
            <w:r w:rsidRPr="00FD6F9B">
              <w:rPr>
                <w:rFonts w:ascii="Arial" w:hAnsi="Arial" w:cs="Arial"/>
                <w:sz w:val="20"/>
                <w:szCs w:val="20"/>
              </w:rPr>
              <w:t>Sistema de riego,</w:t>
            </w:r>
          </w:p>
          <w:p w:rsidR="00DB6FFE" w:rsidRPr="00FD6F9B" w:rsidRDefault="00DB6FFE" w:rsidP="006A325B">
            <w:pPr>
              <w:pStyle w:val="Prrafodelista"/>
              <w:numPr>
                <w:ilvl w:val="0"/>
                <w:numId w:val="34"/>
              </w:numPr>
              <w:suppressAutoHyphens w:val="0"/>
              <w:ind w:left="318" w:hanging="284"/>
              <w:rPr>
                <w:rFonts w:ascii="Arial" w:hAnsi="Arial" w:cs="Arial"/>
                <w:sz w:val="20"/>
                <w:szCs w:val="20"/>
              </w:rPr>
            </w:pPr>
            <w:r w:rsidRPr="00FD6F9B">
              <w:rPr>
                <w:rFonts w:ascii="Arial" w:hAnsi="Arial" w:cs="Arial"/>
                <w:sz w:val="20"/>
                <w:szCs w:val="20"/>
              </w:rPr>
              <w:t>Terreno de cultivo al aire libre,</w:t>
            </w:r>
          </w:p>
          <w:p w:rsidR="00DB6FFE" w:rsidRPr="00FD6F9B" w:rsidRDefault="00DB6FFE" w:rsidP="006A325B">
            <w:pPr>
              <w:pStyle w:val="Prrafodelista"/>
              <w:numPr>
                <w:ilvl w:val="0"/>
                <w:numId w:val="34"/>
              </w:numPr>
              <w:suppressAutoHyphens w:val="0"/>
              <w:ind w:left="318" w:hanging="284"/>
              <w:rPr>
                <w:rFonts w:ascii="Arial" w:hAnsi="Arial" w:cs="Arial"/>
                <w:sz w:val="20"/>
                <w:szCs w:val="20"/>
              </w:rPr>
            </w:pPr>
            <w:r w:rsidRPr="00FD6F9B">
              <w:rPr>
                <w:rFonts w:ascii="Arial" w:hAnsi="Arial" w:cs="Arial"/>
                <w:sz w:val="20"/>
                <w:szCs w:val="20"/>
              </w:rPr>
              <w:t>Estación meteorológica.</w:t>
            </w:r>
          </w:p>
        </w:tc>
      </w:tr>
      <w:tr w:rsidR="00DB6FFE" w:rsidRPr="00FD6F9B" w:rsidTr="008F0BFC">
        <w:trPr>
          <w:trHeight w:val="20"/>
          <w:jc w:val="center"/>
        </w:trPr>
        <w:tc>
          <w:tcPr>
            <w:tcW w:w="2031" w:type="dxa"/>
            <w:shd w:val="clear" w:color="auto" w:fill="auto"/>
            <w:vAlign w:val="center"/>
          </w:tcPr>
          <w:p w:rsidR="00DB6FFE" w:rsidRPr="00FD6F9B" w:rsidRDefault="00DB6FFE" w:rsidP="006A325B">
            <w:pPr>
              <w:pStyle w:val="Prrafodelista"/>
              <w:numPr>
                <w:ilvl w:val="0"/>
                <w:numId w:val="33"/>
              </w:numPr>
              <w:suppressAutoHyphens w:val="0"/>
              <w:spacing w:before="60" w:after="60"/>
              <w:ind w:left="426" w:hanging="426"/>
              <w:rPr>
                <w:rFonts w:ascii="Arial" w:hAnsi="Arial" w:cs="Arial"/>
                <w:sz w:val="20"/>
                <w:szCs w:val="20"/>
              </w:rPr>
            </w:pPr>
            <w:r w:rsidRPr="00FD6F9B">
              <w:rPr>
                <w:rFonts w:ascii="Arial" w:hAnsi="Arial" w:cs="Arial"/>
                <w:sz w:val="20"/>
                <w:szCs w:val="20"/>
              </w:rPr>
              <w:t>Monitoreo del ciclo hidrológico y sus componentes</w:t>
            </w:r>
          </w:p>
        </w:tc>
        <w:tc>
          <w:tcPr>
            <w:tcW w:w="3747" w:type="dxa"/>
            <w:shd w:val="clear" w:color="auto" w:fill="auto"/>
            <w:vAlign w:val="center"/>
          </w:tcPr>
          <w:p w:rsidR="00DB6FFE" w:rsidRPr="00FD6F9B" w:rsidRDefault="00DB6FFE" w:rsidP="00FD6F9B">
            <w:pPr>
              <w:spacing w:before="60" w:after="60"/>
              <w:rPr>
                <w:rFonts w:ascii="Arial" w:hAnsi="Arial" w:cs="Arial"/>
                <w:sz w:val="20"/>
                <w:szCs w:val="20"/>
              </w:rPr>
            </w:pPr>
            <w:r w:rsidRPr="00FD6F9B">
              <w:rPr>
                <w:rFonts w:ascii="Arial" w:hAnsi="Arial" w:cs="Arial"/>
                <w:sz w:val="20"/>
                <w:szCs w:val="20"/>
              </w:rPr>
              <w:t>Consiste en el seguimiento sistemático de los procesos y factores que forman parte del ciclo hidrológico: evaporación, evapotranspiración, precipitación, infiltración, percolación y escorrentía, entre otros.</w:t>
            </w:r>
          </w:p>
        </w:tc>
        <w:tc>
          <w:tcPr>
            <w:tcW w:w="3119" w:type="dxa"/>
            <w:shd w:val="clear" w:color="auto" w:fill="auto"/>
            <w:vAlign w:val="center"/>
          </w:tcPr>
          <w:p w:rsidR="00DB6FFE" w:rsidRPr="00FD6F9B" w:rsidRDefault="00DB6FFE" w:rsidP="006A325B">
            <w:pPr>
              <w:pStyle w:val="Prrafodelista"/>
              <w:numPr>
                <w:ilvl w:val="0"/>
                <w:numId w:val="34"/>
              </w:numPr>
              <w:suppressAutoHyphens w:val="0"/>
              <w:ind w:left="318" w:hanging="284"/>
              <w:rPr>
                <w:rFonts w:ascii="Arial" w:hAnsi="Arial" w:cs="Arial"/>
                <w:sz w:val="20"/>
                <w:szCs w:val="20"/>
              </w:rPr>
            </w:pPr>
            <w:r w:rsidRPr="00FD6F9B">
              <w:rPr>
                <w:rFonts w:ascii="Arial" w:hAnsi="Arial" w:cs="Arial"/>
                <w:sz w:val="20"/>
                <w:szCs w:val="20"/>
              </w:rPr>
              <w:t xml:space="preserve">Estaciones meteorológicas e hidrológicas (sitios de aforo), </w:t>
            </w:r>
          </w:p>
          <w:p w:rsidR="00DB6FFE" w:rsidRPr="00FD6F9B" w:rsidRDefault="00DB6FFE" w:rsidP="006A325B">
            <w:pPr>
              <w:pStyle w:val="Prrafodelista"/>
              <w:numPr>
                <w:ilvl w:val="0"/>
                <w:numId w:val="34"/>
              </w:numPr>
              <w:suppressAutoHyphens w:val="0"/>
              <w:ind w:left="318" w:hanging="284"/>
              <w:rPr>
                <w:rFonts w:ascii="Arial" w:hAnsi="Arial" w:cs="Arial"/>
                <w:sz w:val="20"/>
                <w:szCs w:val="20"/>
              </w:rPr>
            </w:pPr>
            <w:r w:rsidRPr="00FD6F9B">
              <w:rPr>
                <w:rFonts w:ascii="Arial" w:hAnsi="Arial" w:cs="Arial"/>
                <w:sz w:val="20"/>
                <w:szCs w:val="20"/>
              </w:rPr>
              <w:t>Parcelas de monitoreo.</w:t>
            </w:r>
          </w:p>
        </w:tc>
      </w:tr>
      <w:tr w:rsidR="00DB6FFE" w:rsidRPr="00FD6F9B" w:rsidTr="008F0BFC">
        <w:trPr>
          <w:trHeight w:val="507"/>
          <w:jc w:val="center"/>
        </w:trPr>
        <w:tc>
          <w:tcPr>
            <w:tcW w:w="2031" w:type="dxa"/>
            <w:shd w:val="clear" w:color="auto" w:fill="auto"/>
            <w:vAlign w:val="center"/>
          </w:tcPr>
          <w:p w:rsidR="00DB6FFE" w:rsidRPr="00FD6F9B" w:rsidRDefault="00DB6FFE" w:rsidP="006A325B">
            <w:pPr>
              <w:pStyle w:val="Prrafodelista"/>
              <w:numPr>
                <w:ilvl w:val="0"/>
                <w:numId w:val="33"/>
              </w:numPr>
              <w:suppressAutoHyphens w:val="0"/>
              <w:spacing w:before="60" w:after="60"/>
              <w:ind w:left="426" w:hanging="426"/>
              <w:rPr>
                <w:rFonts w:ascii="Arial" w:hAnsi="Arial" w:cs="Arial"/>
                <w:sz w:val="20"/>
                <w:szCs w:val="20"/>
              </w:rPr>
            </w:pPr>
            <w:r w:rsidRPr="00FD6F9B">
              <w:rPr>
                <w:rFonts w:ascii="Arial" w:hAnsi="Arial" w:cs="Arial"/>
                <w:sz w:val="20"/>
                <w:szCs w:val="20"/>
              </w:rPr>
              <w:t>Monitoreo de ciclos geoquímicos</w:t>
            </w:r>
          </w:p>
        </w:tc>
        <w:tc>
          <w:tcPr>
            <w:tcW w:w="3747" w:type="dxa"/>
            <w:shd w:val="clear" w:color="auto" w:fill="auto"/>
            <w:vAlign w:val="center"/>
          </w:tcPr>
          <w:p w:rsidR="00DB6FFE" w:rsidRPr="00FD6F9B" w:rsidRDefault="00DB6FFE" w:rsidP="00FD6F9B">
            <w:pPr>
              <w:spacing w:before="60" w:after="60"/>
              <w:rPr>
                <w:rFonts w:ascii="Arial" w:hAnsi="Arial" w:cs="Arial"/>
                <w:sz w:val="20"/>
                <w:szCs w:val="20"/>
              </w:rPr>
            </w:pPr>
            <w:r w:rsidRPr="00FD6F9B">
              <w:rPr>
                <w:rFonts w:ascii="Arial" w:hAnsi="Arial" w:cs="Arial"/>
                <w:sz w:val="20"/>
                <w:szCs w:val="20"/>
              </w:rPr>
              <w:t>Consiste en el seguimiento de los componentes y procesos que conforman los ciclos geoquímicos como el Nitrógeno (N), Oxígeno (O), entre otros.</w:t>
            </w:r>
          </w:p>
        </w:tc>
        <w:tc>
          <w:tcPr>
            <w:tcW w:w="3119" w:type="dxa"/>
            <w:shd w:val="clear" w:color="auto" w:fill="auto"/>
            <w:vAlign w:val="center"/>
          </w:tcPr>
          <w:p w:rsidR="00DB6FFE" w:rsidRPr="00FD6F9B" w:rsidRDefault="00DB6FFE" w:rsidP="006A325B">
            <w:pPr>
              <w:pStyle w:val="Prrafodelista"/>
              <w:numPr>
                <w:ilvl w:val="0"/>
                <w:numId w:val="34"/>
              </w:numPr>
              <w:suppressAutoHyphens w:val="0"/>
              <w:ind w:left="318" w:hanging="284"/>
              <w:rPr>
                <w:rFonts w:ascii="Arial" w:hAnsi="Arial" w:cs="Arial"/>
                <w:sz w:val="20"/>
                <w:szCs w:val="20"/>
              </w:rPr>
            </w:pPr>
            <w:r w:rsidRPr="00FD6F9B">
              <w:rPr>
                <w:rFonts w:ascii="Arial" w:hAnsi="Arial" w:cs="Arial"/>
                <w:sz w:val="20"/>
                <w:szCs w:val="20"/>
              </w:rPr>
              <w:t xml:space="preserve">Campamentos, </w:t>
            </w:r>
          </w:p>
          <w:p w:rsidR="00DB6FFE" w:rsidRPr="00FD6F9B" w:rsidRDefault="00DB6FFE" w:rsidP="006A325B">
            <w:pPr>
              <w:pStyle w:val="Prrafodelista"/>
              <w:numPr>
                <w:ilvl w:val="0"/>
                <w:numId w:val="34"/>
              </w:numPr>
              <w:suppressAutoHyphens w:val="0"/>
              <w:ind w:left="318" w:hanging="284"/>
              <w:rPr>
                <w:rFonts w:ascii="Arial" w:hAnsi="Arial" w:cs="Arial"/>
                <w:sz w:val="20"/>
                <w:szCs w:val="20"/>
              </w:rPr>
            </w:pPr>
            <w:r w:rsidRPr="00FD6F9B">
              <w:rPr>
                <w:rFonts w:ascii="Arial" w:hAnsi="Arial" w:cs="Arial"/>
                <w:sz w:val="20"/>
                <w:szCs w:val="20"/>
              </w:rPr>
              <w:t xml:space="preserve">Laboratorios, </w:t>
            </w:r>
          </w:p>
          <w:p w:rsidR="00DB6FFE" w:rsidRPr="00FD6F9B" w:rsidRDefault="00DB6FFE" w:rsidP="006A325B">
            <w:pPr>
              <w:pStyle w:val="Prrafodelista"/>
              <w:numPr>
                <w:ilvl w:val="0"/>
                <w:numId w:val="34"/>
              </w:numPr>
              <w:suppressAutoHyphens w:val="0"/>
              <w:ind w:left="318" w:hanging="284"/>
              <w:rPr>
                <w:rFonts w:ascii="Arial" w:hAnsi="Arial" w:cs="Arial"/>
                <w:sz w:val="20"/>
                <w:szCs w:val="20"/>
              </w:rPr>
            </w:pPr>
            <w:r w:rsidRPr="00FD6F9B">
              <w:rPr>
                <w:rFonts w:ascii="Arial" w:hAnsi="Arial" w:cs="Arial"/>
                <w:sz w:val="20"/>
                <w:szCs w:val="20"/>
              </w:rPr>
              <w:t>Parcelas de investigación y de monitoreo.</w:t>
            </w:r>
          </w:p>
        </w:tc>
      </w:tr>
      <w:tr w:rsidR="00DB6FFE" w:rsidRPr="00FD6F9B" w:rsidTr="008F0BFC">
        <w:trPr>
          <w:trHeight w:val="714"/>
          <w:jc w:val="center"/>
        </w:trPr>
        <w:tc>
          <w:tcPr>
            <w:tcW w:w="2031" w:type="dxa"/>
            <w:shd w:val="clear" w:color="auto" w:fill="auto"/>
            <w:vAlign w:val="center"/>
          </w:tcPr>
          <w:p w:rsidR="00DB6FFE" w:rsidRPr="00FD6F9B" w:rsidRDefault="00DB6FFE" w:rsidP="006A325B">
            <w:pPr>
              <w:pStyle w:val="Prrafodelista"/>
              <w:numPr>
                <w:ilvl w:val="0"/>
                <w:numId w:val="33"/>
              </w:numPr>
              <w:suppressAutoHyphens w:val="0"/>
              <w:spacing w:before="60" w:after="60"/>
              <w:ind w:left="426" w:hanging="426"/>
              <w:rPr>
                <w:rFonts w:ascii="Arial" w:hAnsi="Arial" w:cs="Arial"/>
                <w:sz w:val="20"/>
                <w:szCs w:val="20"/>
              </w:rPr>
            </w:pPr>
            <w:r w:rsidRPr="00FD6F9B">
              <w:rPr>
                <w:rFonts w:ascii="Arial" w:hAnsi="Arial" w:cs="Arial"/>
                <w:sz w:val="20"/>
                <w:szCs w:val="20"/>
              </w:rPr>
              <w:t>Monitoreo del proceso de secuestro de CO</w:t>
            </w:r>
            <w:r w:rsidRPr="00FD6F9B">
              <w:rPr>
                <w:rFonts w:ascii="Arial" w:hAnsi="Arial" w:cs="Arial"/>
                <w:sz w:val="20"/>
                <w:szCs w:val="20"/>
                <w:vertAlign w:val="subscript"/>
              </w:rPr>
              <w:t>2</w:t>
            </w:r>
          </w:p>
        </w:tc>
        <w:tc>
          <w:tcPr>
            <w:tcW w:w="3747" w:type="dxa"/>
            <w:shd w:val="clear" w:color="auto" w:fill="auto"/>
            <w:vAlign w:val="center"/>
          </w:tcPr>
          <w:p w:rsidR="00DB6FFE" w:rsidRPr="00FD6F9B" w:rsidRDefault="00DB6FFE" w:rsidP="00FD6F9B">
            <w:pPr>
              <w:spacing w:before="60" w:after="60"/>
              <w:rPr>
                <w:rFonts w:ascii="Arial" w:hAnsi="Arial" w:cs="Arial"/>
                <w:sz w:val="20"/>
                <w:szCs w:val="20"/>
              </w:rPr>
            </w:pPr>
            <w:r w:rsidRPr="00FD6F9B">
              <w:rPr>
                <w:rFonts w:ascii="Arial" w:hAnsi="Arial" w:cs="Arial"/>
                <w:sz w:val="20"/>
                <w:szCs w:val="20"/>
              </w:rPr>
              <w:t>Se refiere al seguimiento del proceso de captura de CO</w:t>
            </w:r>
            <w:r w:rsidRPr="00FD6F9B">
              <w:rPr>
                <w:rFonts w:ascii="Arial" w:hAnsi="Arial" w:cs="Arial"/>
                <w:sz w:val="20"/>
                <w:szCs w:val="20"/>
                <w:vertAlign w:val="subscript"/>
              </w:rPr>
              <w:t>2</w:t>
            </w:r>
            <w:r w:rsidRPr="00FD6F9B">
              <w:rPr>
                <w:rFonts w:ascii="Arial" w:hAnsi="Arial" w:cs="Arial"/>
                <w:sz w:val="20"/>
                <w:szCs w:val="20"/>
              </w:rPr>
              <w:t xml:space="preserve"> por parte de las formaciones vegetales, los suelos y cuerpos de agua.</w:t>
            </w:r>
          </w:p>
        </w:tc>
        <w:tc>
          <w:tcPr>
            <w:tcW w:w="3119" w:type="dxa"/>
            <w:shd w:val="clear" w:color="auto" w:fill="auto"/>
            <w:vAlign w:val="center"/>
          </w:tcPr>
          <w:p w:rsidR="00DB6FFE" w:rsidRPr="00FD6F9B" w:rsidRDefault="00DB6FFE" w:rsidP="006A325B">
            <w:pPr>
              <w:pStyle w:val="Prrafodelista"/>
              <w:numPr>
                <w:ilvl w:val="0"/>
                <w:numId w:val="34"/>
              </w:numPr>
              <w:suppressAutoHyphens w:val="0"/>
              <w:ind w:left="318" w:hanging="284"/>
              <w:rPr>
                <w:rFonts w:ascii="Arial" w:hAnsi="Arial" w:cs="Arial"/>
                <w:sz w:val="20"/>
                <w:szCs w:val="20"/>
              </w:rPr>
            </w:pPr>
            <w:r w:rsidRPr="00FD6F9B">
              <w:rPr>
                <w:rFonts w:ascii="Arial" w:hAnsi="Arial" w:cs="Arial"/>
                <w:sz w:val="20"/>
                <w:szCs w:val="20"/>
              </w:rPr>
              <w:t xml:space="preserve">Vías de acceso, </w:t>
            </w:r>
          </w:p>
          <w:p w:rsidR="00DB6FFE" w:rsidRPr="00FD6F9B" w:rsidRDefault="00DB6FFE" w:rsidP="006A325B">
            <w:pPr>
              <w:pStyle w:val="Prrafodelista"/>
              <w:numPr>
                <w:ilvl w:val="0"/>
                <w:numId w:val="34"/>
              </w:numPr>
              <w:suppressAutoHyphens w:val="0"/>
              <w:ind w:left="318" w:hanging="284"/>
              <w:rPr>
                <w:rFonts w:ascii="Arial" w:hAnsi="Arial" w:cs="Arial"/>
                <w:sz w:val="20"/>
                <w:szCs w:val="20"/>
              </w:rPr>
            </w:pPr>
            <w:r w:rsidRPr="00FD6F9B">
              <w:rPr>
                <w:rFonts w:ascii="Arial" w:hAnsi="Arial" w:cs="Arial"/>
                <w:sz w:val="20"/>
                <w:szCs w:val="20"/>
              </w:rPr>
              <w:t>Laboratorios,</w:t>
            </w:r>
          </w:p>
          <w:p w:rsidR="00DB6FFE" w:rsidRPr="00FD6F9B" w:rsidRDefault="00DB6FFE" w:rsidP="006A325B">
            <w:pPr>
              <w:pStyle w:val="Prrafodelista"/>
              <w:numPr>
                <w:ilvl w:val="0"/>
                <w:numId w:val="34"/>
              </w:numPr>
              <w:suppressAutoHyphens w:val="0"/>
              <w:ind w:left="318" w:hanging="284"/>
              <w:rPr>
                <w:rFonts w:ascii="Arial" w:hAnsi="Arial" w:cs="Arial"/>
                <w:sz w:val="20"/>
                <w:szCs w:val="20"/>
              </w:rPr>
            </w:pPr>
            <w:r w:rsidRPr="00FD6F9B">
              <w:rPr>
                <w:rFonts w:ascii="Arial" w:hAnsi="Arial" w:cs="Arial"/>
                <w:sz w:val="20"/>
                <w:szCs w:val="20"/>
              </w:rPr>
              <w:t xml:space="preserve">Linderos, </w:t>
            </w:r>
          </w:p>
          <w:p w:rsidR="00DB6FFE" w:rsidRPr="00FD6F9B" w:rsidRDefault="00DB6FFE" w:rsidP="006A325B">
            <w:pPr>
              <w:pStyle w:val="Prrafodelista"/>
              <w:numPr>
                <w:ilvl w:val="0"/>
                <w:numId w:val="34"/>
              </w:numPr>
              <w:suppressAutoHyphens w:val="0"/>
              <w:ind w:left="318" w:hanging="284"/>
              <w:rPr>
                <w:rFonts w:ascii="Arial" w:hAnsi="Arial" w:cs="Arial"/>
                <w:sz w:val="20"/>
                <w:szCs w:val="20"/>
              </w:rPr>
            </w:pPr>
            <w:r w:rsidRPr="00FD6F9B">
              <w:rPr>
                <w:rFonts w:ascii="Arial" w:hAnsi="Arial" w:cs="Arial"/>
                <w:sz w:val="20"/>
                <w:szCs w:val="20"/>
              </w:rPr>
              <w:t>Parcelas para estudios ecofisiologicos, de regeneración de la vegetación (monitoreo de estados sucesionales).</w:t>
            </w:r>
          </w:p>
        </w:tc>
      </w:tr>
      <w:tr w:rsidR="00DB6FFE" w:rsidRPr="00FD6F9B" w:rsidTr="008F0BFC">
        <w:trPr>
          <w:trHeight w:val="916"/>
          <w:jc w:val="center"/>
        </w:trPr>
        <w:tc>
          <w:tcPr>
            <w:tcW w:w="2031" w:type="dxa"/>
            <w:shd w:val="clear" w:color="auto" w:fill="auto"/>
            <w:vAlign w:val="center"/>
          </w:tcPr>
          <w:p w:rsidR="00DB6FFE" w:rsidRPr="00FD6F9B" w:rsidRDefault="00DB6FFE" w:rsidP="006A325B">
            <w:pPr>
              <w:pStyle w:val="Prrafodelista"/>
              <w:numPr>
                <w:ilvl w:val="0"/>
                <w:numId w:val="33"/>
              </w:numPr>
              <w:suppressAutoHyphens w:val="0"/>
              <w:spacing w:before="60" w:after="60"/>
              <w:ind w:left="426" w:hanging="426"/>
              <w:rPr>
                <w:rFonts w:ascii="Arial" w:hAnsi="Arial" w:cs="Arial"/>
                <w:sz w:val="20"/>
                <w:szCs w:val="20"/>
              </w:rPr>
            </w:pPr>
            <w:r w:rsidRPr="00FD6F9B">
              <w:rPr>
                <w:rFonts w:ascii="Arial" w:hAnsi="Arial" w:cs="Arial"/>
                <w:sz w:val="20"/>
                <w:szCs w:val="20"/>
              </w:rPr>
              <w:t>Monitoreo conectividad intra y entre ecosistemas</w:t>
            </w:r>
          </w:p>
        </w:tc>
        <w:tc>
          <w:tcPr>
            <w:tcW w:w="3747" w:type="dxa"/>
            <w:shd w:val="clear" w:color="auto" w:fill="auto"/>
            <w:vAlign w:val="center"/>
          </w:tcPr>
          <w:p w:rsidR="00DB6FFE" w:rsidRPr="00FD6F9B" w:rsidRDefault="00DB6FFE" w:rsidP="00FD6F9B">
            <w:pPr>
              <w:spacing w:before="60" w:after="60"/>
              <w:rPr>
                <w:rFonts w:ascii="Arial" w:hAnsi="Arial" w:cs="Arial"/>
                <w:sz w:val="20"/>
                <w:szCs w:val="20"/>
              </w:rPr>
            </w:pPr>
            <w:r w:rsidRPr="00FD6F9B">
              <w:rPr>
                <w:rFonts w:ascii="Arial" w:hAnsi="Arial" w:cs="Arial"/>
                <w:sz w:val="20"/>
                <w:szCs w:val="20"/>
              </w:rPr>
              <w:t>Consiste en el seguimiento de la dinámica del conjunto de organismos vegetales y animales de ecosistemas que han sido fraccionados o fragmentados</w:t>
            </w:r>
          </w:p>
        </w:tc>
        <w:tc>
          <w:tcPr>
            <w:tcW w:w="3119" w:type="dxa"/>
            <w:shd w:val="clear" w:color="auto" w:fill="auto"/>
            <w:vAlign w:val="center"/>
          </w:tcPr>
          <w:p w:rsidR="00DB6FFE" w:rsidRPr="00FD6F9B" w:rsidRDefault="00DB6FFE" w:rsidP="006A325B">
            <w:pPr>
              <w:pStyle w:val="Prrafodelista"/>
              <w:numPr>
                <w:ilvl w:val="0"/>
                <w:numId w:val="34"/>
              </w:numPr>
              <w:suppressAutoHyphens w:val="0"/>
              <w:ind w:left="318" w:hanging="284"/>
              <w:rPr>
                <w:rFonts w:ascii="Arial" w:hAnsi="Arial" w:cs="Arial"/>
                <w:sz w:val="20"/>
                <w:szCs w:val="20"/>
              </w:rPr>
            </w:pPr>
            <w:r w:rsidRPr="00FD6F9B">
              <w:rPr>
                <w:rFonts w:ascii="Arial" w:hAnsi="Arial" w:cs="Arial"/>
                <w:sz w:val="20"/>
                <w:szCs w:val="20"/>
              </w:rPr>
              <w:t xml:space="preserve">Parcelas de estudio y monitoreo de sucesiones vegetales, </w:t>
            </w:r>
          </w:p>
          <w:p w:rsidR="00DB6FFE" w:rsidRPr="00FD6F9B" w:rsidRDefault="00DB6FFE" w:rsidP="006A325B">
            <w:pPr>
              <w:pStyle w:val="Prrafodelista"/>
              <w:numPr>
                <w:ilvl w:val="0"/>
                <w:numId w:val="34"/>
              </w:numPr>
              <w:suppressAutoHyphens w:val="0"/>
              <w:ind w:left="318" w:hanging="284"/>
              <w:rPr>
                <w:rFonts w:ascii="Arial" w:hAnsi="Arial" w:cs="Arial"/>
                <w:sz w:val="20"/>
                <w:szCs w:val="20"/>
              </w:rPr>
            </w:pPr>
            <w:r w:rsidRPr="00FD6F9B">
              <w:rPr>
                <w:rFonts w:ascii="Arial" w:hAnsi="Arial" w:cs="Arial"/>
                <w:sz w:val="20"/>
                <w:szCs w:val="20"/>
              </w:rPr>
              <w:t xml:space="preserve">Vías de penetración, </w:t>
            </w:r>
          </w:p>
          <w:p w:rsidR="00DB6FFE" w:rsidRPr="00FD6F9B" w:rsidRDefault="00DB6FFE" w:rsidP="006A325B">
            <w:pPr>
              <w:pStyle w:val="Prrafodelista"/>
              <w:numPr>
                <w:ilvl w:val="0"/>
                <w:numId w:val="34"/>
              </w:numPr>
              <w:suppressAutoHyphens w:val="0"/>
              <w:ind w:left="318" w:hanging="284"/>
              <w:rPr>
                <w:rFonts w:ascii="Arial" w:hAnsi="Arial" w:cs="Arial"/>
                <w:sz w:val="20"/>
                <w:szCs w:val="20"/>
              </w:rPr>
            </w:pPr>
            <w:r w:rsidRPr="00FD6F9B">
              <w:rPr>
                <w:rFonts w:ascii="Arial" w:hAnsi="Arial" w:cs="Arial"/>
                <w:sz w:val="20"/>
                <w:szCs w:val="20"/>
              </w:rPr>
              <w:t>Campamentos.</w:t>
            </w:r>
          </w:p>
        </w:tc>
      </w:tr>
    </w:tbl>
    <w:p w:rsidR="00FE5236" w:rsidRPr="00C12047" w:rsidRDefault="00FE5236" w:rsidP="00CA1B4B">
      <w:pPr>
        <w:tabs>
          <w:tab w:val="left" w:pos="-720"/>
        </w:tabs>
        <w:ind w:right="51"/>
        <w:jc w:val="both"/>
        <w:rPr>
          <w:rFonts w:ascii="Arial" w:hAnsi="Arial" w:cs="Arial"/>
          <w:b/>
        </w:rPr>
      </w:pPr>
    </w:p>
    <w:p w:rsidR="00BB29CD" w:rsidRPr="00C12047" w:rsidRDefault="00BB29CD" w:rsidP="00BB29CD">
      <w:pPr>
        <w:tabs>
          <w:tab w:val="left" w:pos="-720"/>
        </w:tabs>
        <w:suppressAutoHyphens w:val="0"/>
        <w:ind w:right="51"/>
        <w:jc w:val="both"/>
        <w:rPr>
          <w:rFonts w:ascii="Arial" w:hAnsi="Arial" w:cs="Arial"/>
        </w:rPr>
      </w:pPr>
      <w:r w:rsidRPr="00C12047">
        <w:rPr>
          <w:rFonts w:ascii="Arial" w:hAnsi="Arial" w:cs="Arial"/>
          <w:b/>
        </w:rPr>
        <w:t xml:space="preserve">Artículo </w:t>
      </w:r>
      <w:r w:rsidR="00604B11" w:rsidRPr="00C12047">
        <w:rPr>
          <w:rFonts w:ascii="Arial" w:hAnsi="Arial" w:cs="Arial"/>
          <w:b/>
        </w:rPr>
        <w:fldChar w:fldCharType="begin"/>
      </w:r>
      <w:r w:rsidRPr="00C12047">
        <w:rPr>
          <w:rFonts w:ascii="Arial" w:hAnsi="Arial" w:cs="Arial"/>
          <w:b/>
        </w:rPr>
        <w:instrText xml:space="preserve"> AUTONUM  \* Arabic </w:instrText>
      </w:r>
      <w:r w:rsidR="00604B11" w:rsidRPr="00C12047">
        <w:rPr>
          <w:rFonts w:ascii="Arial" w:hAnsi="Arial" w:cs="Arial"/>
          <w:b/>
        </w:rPr>
        <w:fldChar w:fldCharType="end"/>
      </w:r>
      <w:r w:rsidRPr="00C12047">
        <w:rPr>
          <w:rFonts w:ascii="Arial" w:hAnsi="Arial" w:cs="Arial"/>
          <w:b/>
        </w:rPr>
        <w:t xml:space="preserve"> </w:t>
      </w:r>
      <w:r w:rsidRPr="00C12047">
        <w:rPr>
          <w:rFonts w:ascii="Arial" w:hAnsi="Arial" w:cs="Arial"/>
        </w:rPr>
        <w:t xml:space="preserve">Las condiciones aplicables a las </w:t>
      </w:r>
      <w:r w:rsidRPr="008E5EC6">
        <w:rPr>
          <w:rFonts w:ascii="Arial" w:hAnsi="Arial" w:cs="Arial"/>
        </w:rPr>
        <w:t>Actividades vinculadas</w:t>
      </w:r>
      <w:r w:rsidRPr="00C12047">
        <w:rPr>
          <w:rFonts w:ascii="Arial" w:hAnsi="Arial" w:cs="Arial"/>
        </w:rPr>
        <w:t xml:space="preserve"> al </w:t>
      </w:r>
      <w:r w:rsidRPr="00787E89">
        <w:rPr>
          <w:rFonts w:ascii="Arial" w:hAnsi="Arial" w:cs="Arial"/>
        </w:rPr>
        <w:t>Uso Protección</w:t>
      </w:r>
      <w:r>
        <w:rPr>
          <w:rFonts w:ascii="Arial" w:hAnsi="Arial" w:cs="Arial"/>
        </w:rPr>
        <w:t xml:space="preserve"> y Recuperación</w:t>
      </w:r>
      <w:r w:rsidRPr="00C12047">
        <w:rPr>
          <w:rFonts w:ascii="Arial" w:hAnsi="Arial" w:cs="Arial"/>
        </w:rPr>
        <w:t>, son las siguientes:</w:t>
      </w:r>
    </w:p>
    <w:p w:rsidR="00BB29CD" w:rsidRDefault="00BB29CD" w:rsidP="00CA1B4B">
      <w:pPr>
        <w:tabs>
          <w:tab w:val="left" w:pos="-720"/>
        </w:tabs>
        <w:ind w:right="51"/>
        <w:jc w:val="both"/>
        <w:rPr>
          <w:rFonts w:ascii="Arial" w:hAnsi="Arial" w:cs="Arial"/>
          <w:b/>
        </w:rPr>
      </w:pPr>
    </w:p>
    <w:p w:rsidR="005E2DBE" w:rsidRDefault="00F37AD1" w:rsidP="006A325B">
      <w:pPr>
        <w:numPr>
          <w:ilvl w:val="0"/>
          <w:numId w:val="24"/>
        </w:numPr>
        <w:tabs>
          <w:tab w:val="left" w:pos="-720"/>
        </w:tabs>
        <w:spacing w:after="120"/>
        <w:ind w:left="425" w:right="51" w:hanging="425"/>
        <w:jc w:val="both"/>
        <w:rPr>
          <w:rFonts w:ascii="Arial" w:hAnsi="Arial" w:cs="Arial"/>
        </w:rPr>
      </w:pPr>
      <w:r w:rsidRPr="00C12047">
        <w:rPr>
          <w:rFonts w:ascii="Arial" w:hAnsi="Arial" w:cs="Arial"/>
        </w:rPr>
        <w:t xml:space="preserve">En las </w:t>
      </w:r>
      <w:r w:rsidRPr="005E2DBE">
        <w:rPr>
          <w:rFonts w:ascii="Arial" w:hAnsi="Arial" w:cs="Arial"/>
        </w:rPr>
        <w:t xml:space="preserve">áreas </w:t>
      </w:r>
      <w:r w:rsidR="00AC51CB" w:rsidRPr="005E2DBE">
        <w:rPr>
          <w:rFonts w:ascii="Arial" w:hAnsi="Arial" w:cs="Arial"/>
        </w:rPr>
        <w:t xml:space="preserve">donde se permita el </w:t>
      </w:r>
      <w:r w:rsidRPr="005E2DBE">
        <w:rPr>
          <w:rFonts w:ascii="Arial" w:hAnsi="Arial" w:cs="Arial"/>
        </w:rPr>
        <w:t>Uso</w:t>
      </w:r>
      <w:r w:rsidRPr="00C12047">
        <w:rPr>
          <w:rFonts w:ascii="Arial" w:hAnsi="Arial" w:cs="Arial"/>
        </w:rPr>
        <w:t xml:space="preserve"> </w:t>
      </w:r>
      <w:r w:rsidR="005E2DBE" w:rsidRPr="00787E89">
        <w:rPr>
          <w:rFonts w:ascii="Arial" w:hAnsi="Arial" w:cs="Arial"/>
        </w:rPr>
        <w:t>Protección</w:t>
      </w:r>
      <w:r w:rsidR="005E2DBE">
        <w:rPr>
          <w:rFonts w:ascii="Arial" w:hAnsi="Arial" w:cs="Arial"/>
        </w:rPr>
        <w:t xml:space="preserve"> y Recuperación</w:t>
      </w:r>
      <w:r w:rsidR="005E2DBE" w:rsidRPr="00787E89">
        <w:rPr>
          <w:rFonts w:ascii="Arial" w:hAnsi="Arial" w:cs="Arial"/>
        </w:rPr>
        <w:t xml:space="preserve"> </w:t>
      </w:r>
      <w:r w:rsidRPr="00C12047">
        <w:rPr>
          <w:rFonts w:ascii="Arial" w:hAnsi="Arial" w:cs="Arial"/>
        </w:rPr>
        <w:t>se prohíbe cualquier tipo de desmonte o destrucción de vegetación, movimiento de tierra, remoción de suelos, excepto en los casos previstos por este Reglamento de Uso.</w:t>
      </w:r>
      <w:r w:rsidR="002471AB" w:rsidRPr="00C12047">
        <w:rPr>
          <w:rFonts w:ascii="Arial" w:hAnsi="Arial" w:cs="Arial"/>
        </w:rPr>
        <w:t xml:space="preserve"> </w:t>
      </w:r>
    </w:p>
    <w:p w:rsidR="005E2DBE" w:rsidRPr="00BB29CD" w:rsidRDefault="002471AB" w:rsidP="006A325B">
      <w:pPr>
        <w:numPr>
          <w:ilvl w:val="0"/>
          <w:numId w:val="24"/>
        </w:numPr>
        <w:tabs>
          <w:tab w:val="left" w:pos="-720"/>
        </w:tabs>
        <w:ind w:left="425" w:right="51" w:hanging="425"/>
        <w:jc w:val="both"/>
        <w:rPr>
          <w:rFonts w:ascii="Arial" w:hAnsi="Arial" w:cs="Arial"/>
        </w:rPr>
      </w:pPr>
      <w:r w:rsidRPr="00BB29CD">
        <w:rPr>
          <w:rFonts w:ascii="Arial" w:hAnsi="Arial" w:cs="Arial"/>
        </w:rPr>
        <w:t xml:space="preserve">La </w:t>
      </w:r>
      <w:r w:rsidR="00DE3357" w:rsidRPr="00BB29CD">
        <w:rPr>
          <w:rFonts w:ascii="Arial" w:hAnsi="Arial" w:cs="Arial"/>
        </w:rPr>
        <w:t>A</w:t>
      </w:r>
      <w:r w:rsidRPr="00BB29CD">
        <w:rPr>
          <w:rFonts w:ascii="Arial" w:hAnsi="Arial" w:cs="Arial"/>
        </w:rPr>
        <w:t>ctividad</w:t>
      </w:r>
      <w:r w:rsidR="00DE3357" w:rsidRPr="00BB29CD">
        <w:rPr>
          <w:rFonts w:ascii="Arial" w:hAnsi="Arial" w:cs="Arial"/>
        </w:rPr>
        <w:t xml:space="preserve"> de R</w:t>
      </w:r>
      <w:r w:rsidRPr="00BB29CD">
        <w:rPr>
          <w:rFonts w:ascii="Arial" w:hAnsi="Arial" w:cs="Arial"/>
        </w:rPr>
        <w:t xml:space="preserve">ecuperación </w:t>
      </w:r>
      <w:r w:rsidR="00DE3357" w:rsidRPr="00BB29CD">
        <w:rPr>
          <w:rFonts w:ascii="Arial" w:hAnsi="Arial" w:cs="Arial"/>
        </w:rPr>
        <w:t>A</w:t>
      </w:r>
      <w:r w:rsidRPr="00BB29CD">
        <w:rPr>
          <w:rFonts w:ascii="Arial" w:hAnsi="Arial" w:cs="Arial"/>
        </w:rPr>
        <w:t xml:space="preserve">mbiental </w:t>
      </w:r>
      <w:r w:rsidR="005E2DBE" w:rsidRPr="00BB29CD">
        <w:rPr>
          <w:rFonts w:ascii="Arial" w:hAnsi="Arial" w:cs="Arial"/>
        </w:rPr>
        <w:t>I</w:t>
      </w:r>
      <w:r w:rsidR="00AC51CB" w:rsidRPr="00BB29CD">
        <w:rPr>
          <w:rFonts w:ascii="Arial" w:hAnsi="Arial" w:cs="Arial"/>
        </w:rPr>
        <w:t xml:space="preserve">nducida o </w:t>
      </w:r>
      <w:r w:rsidR="005E2DBE" w:rsidRPr="00BB29CD">
        <w:rPr>
          <w:rFonts w:ascii="Arial" w:hAnsi="Arial" w:cs="Arial"/>
        </w:rPr>
        <w:t>N</w:t>
      </w:r>
      <w:r w:rsidRPr="00BB29CD">
        <w:rPr>
          <w:rFonts w:ascii="Arial" w:hAnsi="Arial" w:cs="Arial"/>
        </w:rPr>
        <w:t>atural</w:t>
      </w:r>
      <w:r w:rsidR="005E2DBE" w:rsidRPr="00BB29CD">
        <w:rPr>
          <w:rFonts w:ascii="Arial" w:hAnsi="Arial" w:cs="Arial"/>
        </w:rPr>
        <w:t>,</w:t>
      </w:r>
      <w:r w:rsidRPr="00BB29CD">
        <w:rPr>
          <w:rFonts w:ascii="Arial" w:hAnsi="Arial" w:cs="Arial"/>
        </w:rPr>
        <w:t xml:space="preserve"> correspondiente al Uso </w:t>
      </w:r>
      <w:r w:rsidR="005E2DBE" w:rsidRPr="005E2DBE">
        <w:rPr>
          <w:rFonts w:ascii="Arial" w:hAnsi="Arial" w:cs="Arial"/>
        </w:rPr>
        <w:t>Protección y Recuperación</w:t>
      </w:r>
      <w:r w:rsidR="005E2DBE">
        <w:rPr>
          <w:rFonts w:ascii="Arial" w:hAnsi="Arial" w:cs="Arial"/>
        </w:rPr>
        <w:t>,</w:t>
      </w:r>
      <w:r w:rsidR="005E2DBE" w:rsidRPr="005E2DBE">
        <w:rPr>
          <w:rFonts w:ascii="Arial" w:hAnsi="Arial" w:cs="Arial"/>
        </w:rPr>
        <w:t xml:space="preserve"> </w:t>
      </w:r>
      <w:r w:rsidRPr="00BB29CD">
        <w:rPr>
          <w:rFonts w:ascii="Arial" w:hAnsi="Arial" w:cs="Arial"/>
        </w:rPr>
        <w:t xml:space="preserve">deberá responder a proyectos específicos que involucren actividades en beneficio de las áreas donde se localicen. </w:t>
      </w:r>
    </w:p>
    <w:p w:rsidR="00453818" w:rsidRDefault="00453818" w:rsidP="00CA1B4B">
      <w:pPr>
        <w:tabs>
          <w:tab w:val="left" w:pos="-720"/>
        </w:tabs>
        <w:ind w:right="51"/>
        <w:jc w:val="both"/>
        <w:rPr>
          <w:rFonts w:ascii="Arial" w:hAnsi="Arial" w:cs="Arial"/>
          <w:b/>
        </w:rPr>
      </w:pPr>
    </w:p>
    <w:p w:rsidR="00453818" w:rsidRDefault="00453818" w:rsidP="00CA1B4B">
      <w:pPr>
        <w:tabs>
          <w:tab w:val="left" w:pos="-720"/>
        </w:tabs>
        <w:ind w:right="51"/>
        <w:jc w:val="both"/>
        <w:rPr>
          <w:rFonts w:ascii="Arial" w:hAnsi="Arial" w:cs="Arial"/>
          <w:b/>
        </w:rPr>
      </w:pPr>
    </w:p>
    <w:p w:rsidR="00453818" w:rsidRDefault="00453818" w:rsidP="00CA1B4B">
      <w:pPr>
        <w:tabs>
          <w:tab w:val="left" w:pos="-720"/>
        </w:tabs>
        <w:ind w:right="51"/>
        <w:jc w:val="both"/>
        <w:rPr>
          <w:rFonts w:ascii="Arial" w:hAnsi="Arial" w:cs="Arial"/>
          <w:b/>
        </w:rPr>
      </w:pPr>
    </w:p>
    <w:p w:rsidR="00453818" w:rsidRDefault="00453818" w:rsidP="00CA1B4B">
      <w:pPr>
        <w:tabs>
          <w:tab w:val="left" w:pos="-720"/>
        </w:tabs>
        <w:ind w:right="51"/>
        <w:jc w:val="both"/>
        <w:rPr>
          <w:rFonts w:ascii="Arial" w:hAnsi="Arial" w:cs="Arial"/>
          <w:b/>
        </w:rPr>
      </w:pPr>
    </w:p>
    <w:p w:rsidR="002471AB" w:rsidRPr="00C12047" w:rsidRDefault="005E2DBE" w:rsidP="00CA1B4B">
      <w:pPr>
        <w:tabs>
          <w:tab w:val="left" w:pos="-720"/>
        </w:tabs>
        <w:ind w:right="51"/>
        <w:jc w:val="both"/>
        <w:rPr>
          <w:rFonts w:ascii="Arial" w:hAnsi="Arial" w:cs="Arial"/>
          <w:bCs/>
        </w:rPr>
      </w:pPr>
      <w:r w:rsidRPr="00C12047">
        <w:rPr>
          <w:rFonts w:ascii="Arial" w:hAnsi="Arial" w:cs="Arial"/>
          <w:b/>
        </w:rPr>
        <w:t xml:space="preserve">Artículo </w:t>
      </w:r>
      <w:r w:rsidR="00604B11" w:rsidRPr="00C12047">
        <w:rPr>
          <w:rFonts w:ascii="Arial" w:hAnsi="Arial" w:cs="Arial"/>
          <w:b/>
        </w:rPr>
        <w:fldChar w:fldCharType="begin"/>
      </w:r>
      <w:r w:rsidRPr="00C12047">
        <w:rPr>
          <w:rFonts w:ascii="Arial" w:hAnsi="Arial" w:cs="Arial"/>
          <w:b/>
        </w:rPr>
        <w:instrText xml:space="preserve"> AUTONUM  \* Arabic </w:instrText>
      </w:r>
      <w:r w:rsidR="00604B11" w:rsidRPr="00C12047">
        <w:rPr>
          <w:rFonts w:ascii="Arial" w:hAnsi="Arial" w:cs="Arial"/>
          <w:b/>
        </w:rPr>
        <w:fldChar w:fldCharType="end"/>
      </w:r>
      <w:r w:rsidRPr="00C12047">
        <w:rPr>
          <w:rFonts w:ascii="Arial" w:hAnsi="Arial" w:cs="Arial"/>
          <w:b/>
        </w:rPr>
        <w:t xml:space="preserve"> </w:t>
      </w:r>
      <w:r w:rsidR="006E7351" w:rsidRPr="00C12047">
        <w:rPr>
          <w:rFonts w:ascii="Arial" w:hAnsi="Arial" w:cs="Arial"/>
        </w:rPr>
        <w:t xml:space="preserve">Las condiciones aplicables a la </w:t>
      </w:r>
      <w:r w:rsidRPr="005E2DBE">
        <w:rPr>
          <w:rFonts w:ascii="Arial" w:hAnsi="Arial" w:cs="Arial"/>
          <w:bCs/>
        </w:rPr>
        <w:t xml:space="preserve">Actividad de Creación de Viveros con Plantas Autóctonas, </w:t>
      </w:r>
      <w:r w:rsidR="006E7351">
        <w:rPr>
          <w:rFonts w:ascii="Arial" w:hAnsi="Arial" w:cs="Arial"/>
          <w:bCs/>
        </w:rPr>
        <w:t>vinculada</w:t>
      </w:r>
      <w:r w:rsidRPr="005E2DBE">
        <w:rPr>
          <w:rFonts w:ascii="Arial" w:hAnsi="Arial" w:cs="Arial"/>
          <w:bCs/>
        </w:rPr>
        <w:t xml:space="preserve"> al Uso </w:t>
      </w:r>
      <w:r w:rsidRPr="005E2DBE">
        <w:rPr>
          <w:rFonts w:ascii="Arial" w:hAnsi="Arial" w:cs="Arial"/>
        </w:rPr>
        <w:t>Protección y Recuperación,</w:t>
      </w:r>
      <w:r w:rsidR="002471AB" w:rsidRPr="005E2DBE">
        <w:rPr>
          <w:rFonts w:ascii="Arial" w:hAnsi="Arial" w:cs="Arial"/>
          <w:bCs/>
        </w:rPr>
        <w:t xml:space="preserve"> </w:t>
      </w:r>
      <w:r w:rsidR="006E7351">
        <w:rPr>
          <w:rFonts w:ascii="Arial" w:hAnsi="Arial" w:cs="Arial"/>
          <w:bCs/>
        </w:rPr>
        <w:t>son</w:t>
      </w:r>
      <w:r w:rsidR="002471AB" w:rsidRPr="005E2DBE">
        <w:rPr>
          <w:rFonts w:ascii="Arial" w:hAnsi="Arial" w:cs="Arial"/>
          <w:bCs/>
        </w:rPr>
        <w:t xml:space="preserve"> las siguientes:</w:t>
      </w:r>
    </w:p>
    <w:p w:rsidR="002471AB" w:rsidRPr="00C12047" w:rsidRDefault="002471AB" w:rsidP="00CA1B4B">
      <w:pPr>
        <w:jc w:val="both"/>
        <w:rPr>
          <w:rFonts w:ascii="Arial" w:hAnsi="Arial" w:cs="Arial"/>
          <w:bCs/>
        </w:rPr>
      </w:pPr>
    </w:p>
    <w:p w:rsidR="00DF6CA6" w:rsidRPr="00C12047" w:rsidRDefault="002471AB" w:rsidP="006A325B">
      <w:pPr>
        <w:numPr>
          <w:ilvl w:val="0"/>
          <w:numId w:val="10"/>
        </w:numPr>
        <w:tabs>
          <w:tab w:val="left" w:pos="-720"/>
        </w:tabs>
        <w:spacing w:after="120"/>
        <w:ind w:left="425" w:right="51" w:hanging="425"/>
        <w:jc w:val="both"/>
        <w:rPr>
          <w:rFonts w:ascii="Arial" w:hAnsi="Arial" w:cs="Arial"/>
        </w:rPr>
      </w:pPr>
      <w:r w:rsidRPr="00C12047">
        <w:rPr>
          <w:rFonts w:ascii="Arial" w:hAnsi="Arial" w:cs="Arial"/>
        </w:rPr>
        <w:t>Ubicarse en terrenos con pendientes menores de 30</w:t>
      </w:r>
      <w:r w:rsidR="00D60043">
        <w:rPr>
          <w:rFonts w:ascii="Arial" w:hAnsi="Arial" w:cs="Arial"/>
        </w:rPr>
        <w:t>%</w:t>
      </w:r>
      <w:r w:rsidRPr="00C12047">
        <w:rPr>
          <w:rFonts w:ascii="Arial" w:hAnsi="Arial" w:cs="Arial"/>
        </w:rPr>
        <w:t>, cumpliendo con las prácticas establecidas en este Reglamento</w:t>
      </w:r>
      <w:r w:rsidR="00DF6CA6" w:rsidRPr="00C12047">
        <w:rPr>
          <w:rFonts w:ascii="Arial" w:hAnsi="Arial" w:cs="Arial"/>
        </w:rPr>
        <w:t>.</w:t>
      </w:r>
      <w:r w:rsidRPr="00C12047">
        <w:rPr>
          <w:rFonts w:ascii="Arial" w:hAnsi="Arial" w:cs="Arial"/>
        </w:rPr>
        <w:t xml:space="preserve"> </w:t>
      </w:r>
    </w:p>
    <w:p w:rsidR="002471AB" w:rsidRDefault="002471AB" w:rsidP="006A325B">
      <w:pPr>
        <w:numPr>
          <w:ilvl w:val="0"/>
          <w:numId w:val="10"/>
        </w:numPr>
        <w:tabs>
          <w:tab w:val="left" w:pos="-720"/>
        </w:tabs>
        <w:spacing w:after="120"/>
        <w:ind w:left="425" w:right="51" w:hanging="425"/>
        <w:jc w:val="both"/>
        <w:rPr>
          <w:rFonts w:ascii="Arial" w:hAnsi="Arial" w:cs="Arial"/>
        </w:rPr>
      </w:pPr>
      <w:r w:rsidRPr="00C12047">
        <w:rPr>
          <w:rFonts w:ascii="Arial" w:hAnsi="Arial" w:cs="Arial"/>
        </w:rPr>
        <w:t>Realizar el control de plagas, enfermedades y de fertilización, de acuerdo a lo dispuesto en la normativa legal vigente relativa a</w:t>
      </w:r>
      <w:r w:rsidR="005E2DBE">
        <w:rPr>
          <w:rFonts w:ascii="Arial" w:hAnsi="Arial" w:cs="Arial"/>
        </w:rPr>
        <w:t xml:space="preserve"> control y uso de agroquímicos.</w:t>
      </w:r>
    </w:p>
    <w:p w:rsidR="005E2DBE" w:rsidRPr="00C12047" w:rsidRDefault="005E2DBE" w:rsidP="006A325B">
      <w:pPr>
        <w:numPr>
          <w:ilvl w:val="0"/>
          <w:numId w:val="10"/>
        </w:numPr>
        <w:tabs>
          <w:tab w:val="left" w:pos="-720"/>
        </w:tabs>
        <w:ind w:left="425" w:right="51" w:hanging="425"/>
        <w:jc w:val="both"/>
        <w:rPr>
          <w:rFonts w:ascii="Arial" w:hAnsi="Arial" w:cs="Arial"/>
        </w:rPr>
      </w:pPr>
      <w:r>
        <w:rPr>
          <w:rFonts w:ascii="Arial" w:hAnsi="Arial" w:cs="Arial"/>
        </w:rPr>
        <w:t>Aplicar cualquier otra norma técnica que dicte al efecto los órganos y entes competentes.</w:t>
      </w:r>
    </w:p>
    <w:p w:rsidR="002471AB" w:rsidRPr="00C12047" w:rsidRDefault="002471AB" w:rsidP="00CA1B4B">
      <w:pPr>
        <w:tabs>
          <w:tab w:val="left" w:pos="-720"/>
        </w:tabs>
        <w:ind w:right="51"/>
        <w:jc w:val="both"/>
        <w:rPr>
          <w:rFonts w:ascii="Arial" w:hAnsi="Arial" w:cs="Arial"/>
        </w:rPr>
      </w:pPr>
    </w:p>
    <w:p w:rsidR="002471AB" w:rsidRPr="00C12047" w:rsidRDefault="00D46428" w:rsidP="00CA1B4B">
      <w:pPr>
        <w:tabs>
          <w:tab w:val="left" w:pos="-720"/>
        </w:tabs>
        <w:ind w:right="51"/>
        <w:jc w:val="both"/>
        <w:rPr>
          <w:rFonts w:ascii="Arial" w:hAnsi="Arial" w:cs="Arial"/>
        </w:rPr>
      </w:pPr>
      <w:r w:rsidRPr="00FE01EF">
        <w:rPr>
          <w:rFonts w:ascii="Arial" w:hAnsi="Arial" w:cs="Arial"/>
          <w:b/>
        </w:rPr>
        <w:t xml:space="preserve">Artículo </w:t>
      </w:r>
      <w:r w:rsidR="00604B11" w:rsidRPr="00FE01EF">
        <w:rPr>
          <w:rFonts w:ascii="Arial" w:hAnsi="Arial" w:cs="Arial"/>
          <w:b/>
        </w:rPr>
        <w:fldChar w:fldCharType="begin"/>
      </w:r>
      <w:r w:rsidRPr="00FE01EF">
        <w:rPr>
          <w:rFonts w:ascii="Arial" w:hAnsi="Arial" w:cs="Arial"/>
          <w:b/>
        </w:rPr>
        <w:instrText xml:space="preserve"> AUTONUM  \* Arabic </w:instrText>
      </w:r>
      <w:r w:rsidR="00604B11" w:rsidRPr="00FE01EF">
        <w:rPr>
          <w:rFonts w:ascii="Arial" w:hAnsi="Arial" w:cs="Arial"/>
          <w:b/>
        </w:rPr>
        <w:fldChar w:fldCharType="end"/>
      </w:r>
      <w:r w:rsidRPr="005E2DBE">
        <w:rPr>
          <w:rFonts w:ascii="Arial" w:hAnsi="Arial" w:cs="Arial"/>
        </w:rPr>
        <w:t xml:space="preserve"> </w:t>
      </w:r>
      <w:r w:rsidR="002471AB" w:rsidRPr="00C12047">
        <w:rPr>
          <w:rFonts w:ascii="Arial" w:hAnsi="Arial" w:cs="Arial"/>
        </w:rPr>
        <w:t xml:space="preserve">En las Unidades de Ordenamiento adyacentes a cursos de agua (ríos, quebradas, </w:t>
      </w:r>
      <w:r w:rsidR="00DF6CA6" w:rsidRPr="00C12047">
        <w:rPr>
          <w:rFonts w:ascii="Arial" w:hAnsi="Arial" w:cs="Arial"/>
        </w:rPr>
        <w:t>bosques de galería</w:t>
      </w:r>
      <w:r w:rsidR="002471AB" w:rsidRPr="00C12047">
        <w:rPr>
          <w:rFonts w:ascii="Arial" w:hAnsi="Arial" w:cs="Arial"/>
        </w:rPr>
        <w:t>) y otros cuerpos de agua</w:t>
      </w:r>
      <w:r w:rsidR="00DF6CA6" w:rsidRPr="00C12047">
        <w:rPr>
          <w:rFonts w:ascii="Arial" w:hAnsi="Arial" w:cs="Arial"/>
        </w:rPr>
        <w:t xml:space="preserve"> naturales o artificiales</w:t>
      </w:r>
      <w:r w:rsidR="002471AB" w:rsidRPr="00C12047">
        <w:rPr>
          <w:rFonts w:ascii="Arial" w:hAnsi="Arial" w:cs="Arial"/>
        </w:rPr>
        <w:t xml:space="preserve"> se establecerá, de conformidad con la Ley de Aguas, una franja de 300 metros de protección, medidos en proyección horizontal a partir de la cota mayor de inundación de dichos cursos de agua.</w:t>
      </w:r>
    </w:p>
    <w:p w:rsidR="002471AB" w:rsidRPr="00C12047" w:rsidRDefault="002471AB" w:rsidP="00CA1B4B">
      <w:pPr>
        <w:tabs>
          <w:tab w:val="left" w:pos="-720"/>
        </w:tabs>
        <w:ind w:right="51"/>
        <w:jc w:val="both"/>
        <w:rPr>
          <w:rFonts w:ascii="Arial" w:hAnsi="Arial" w:cs="Arial"/>
          <w:b/>
        </w:rPr>
      </w:pPr>
    </w:p>
    <w:p w:rsidR="00F37AD1" w:rsidRPr="00C12047" w:rsidRDefault="00813036" w:rsidP="00CA1B4B">
      <w:pPr>
        <w:tabs>
          <w:tab w:val="center" w:pos="3505"/>
        </w:tabs>
        <w:ind w:right="51"/>
        <w:jc w:val="center"/>
        <w:rPr>
          <w:rFonts w:ascii="Arial" w:hAnsi="Arial" w:cs="Arial"/>
          <w:b/>
        </w:rPr>
      </w:pPr>
      <w:r w:rsidRPr="00C12047">
        <w:rPr>
          <w:rFonts w:ascii="Arial" w:hAnsi="Arial" w:cs="Arial"/>
          <w:b/>
        </w:rPr>
        <w:t xml:space="preserve">SECCIÓN </w:t>
      </w:r>
      <w:r w:rsidR="0076009F" w:rsidRPr="00FE01EF">
        <w:rPr>
          <w:rFonts w:ascii="Arial" w:hAnsi="Arial" w:cs="Arial"/>
          <w:b/>
        </w:rPr>
        <w:t>II</w:t>
      </w:r>
    </w:p>
    <w:p w:rsidR="00F37AD1" w:rsidRPr="00C12047" w:rsidRDefault="00F37AD1" w:rsidP="00CA1B4B">
      <w:pPr>
        <w:tabs>
          <w:tab w:val="center" w:pos="3505"/>
        </w:tabs>
        <w:ind w:right="51"/>
        <w:jc w:val="center"/>
        <w:rPr>
          <w:rFonts w:ascii="Arial" w:hAnsi="Arial" w:cs="Arial"/>
          <w:b/>
        </w:rPr>
      </w:pPr>
      <w:r w:rsidRPr="00C12047">
        <w:rPr>
          <w:rFonts w:ascii="Arial" w:hAnsi="Arial" w:cs="Arial"/>
          <w:b/>
        </w:rPr>
        <w:t xml:space="preserve">DEL USO </w:t>
      </w:r>
      <w:r w:rsidR="00FE01EF" w:rsidRPr="00FE01EF">
        <w:rPr>
          <w:rFonts w:ascii="Arial" w:hAnsi="Arial" w:cs="Arial"/>
          <w:b/>
        </w:rPr>
        <w:t>EDUCATIVO E INTERPRETATIVO</w:t>
      </w:r>
    </w:p>
    <w:p w:rsidR="003B3AFE" w:rsidRPr="00C12047" w:rsidRDefault="003B3AFE" w:rsidP="00CA1B4B">
      <w:pPr>
        <w:tabs>
          <w:tab w:val="center" w:pos="3505"/>
        </w:tabs>
        <w:ind w:right="51"/>
        <w:jc w:val="center"/>
        <w:rPr>
          <w:rFonts w:ascii="Arial" w:hAnsi="Arial" w:cs="Arial"/>
          <w:b/>
        </w:rPr>
      </w:pPr>
    </w:p>
    <w:p w:rsidR="00F37AD1" w:rsidRPr="00C12047" w:rsidRDefault="00CA6243" w:rsidP="00CA1B4B">
      <w:pPr>
        <w:tabs>
          <w:tab w:val="left" w:pos="-720"/>
        </w:tabs>
        <w:ind w:right="51"/>
        <w:jc w:val="both"/>
        <w:rPr>
          <w:rFonts w:ascii="Arial" w:hAnsi="Arial" w:cs="Arial"/>
        </w:rPr>
      </w:pPr>
      <w:r w:rsidRPr="00C12047">
        <w:rPr>
          <w:rFonts w:ascii="Arial" w:hAnsi="Arial" w:cs="Arial"/>
          <w:b/>
        </w:rPr>
        <w:t xml:space="preserve">Artículo </w:t>
      </w:r>
      <w:r w:rsidR="00604B11" w:rsidRPr="00C12047">
        <w:rPr>
          <w:rFonts w:ascii="Arial" w:hAnsi="Arial" w:cs="Arial"/>
          <w:b/>
        </w:rPr>
        <w:fldChar w:fldCharType="begin"/>
      </w:r>
      <w:r w:rsidRPr="00C12047">
        <w:rPr>
          <w:rFonts w:ascii="Arial" w:hAnsi="Arial" w:cs="Arial"/>
          <w:b/>
        </w:rPr>
        <w:instrText xml:space="preserve"> AUTONUM  \* Arabic </w:instrText>
      </w:r>
      <w:r w:rsidR="00604B11" w:rsidRPr="00C12047">
        <w:rPr>
          <w:rFonts w:ascii="Arial" w:hAnsi="Arial" w:cs="Arial"/>
          <w:b/>
        </w:rPr>
        <w:fldChar w:fldCharType="end"/>
      </w:r>
      <w:r w:rsidRPr="00C12047">
        <w:rPr>
          <w:rFonts w:ascii="Arial" w:hAnsi="Arial" w:cs="Arial"/>
          <w:b/>
        </w:rPr>
        <w:t xml:space="preserve"> </w:t>
      </w:r>
      <w:r w:rsidR="00F37AD1" w:rsidRPr="00C12047">
        <w:rPr>
          <w:rFonts w:ascii="Arial" w:hAnsi="Arial" w:cs="Arial"/>
        </w:rPr>
        <w:t xml:space="preserve">El Uso </w:t>
      </w:r>
      <w:r w:rsidR="00FE01EF" w:rsidRPr="00FE01EF">
        <w:rPr>
          <w:rFonts w:ascii="Arial" w:hAnsi="Arial" w:cs="Arial"/>
        </w:rPr>
        <w:t xml:space="preserve">Educativo </w:t>
      </w:r>
      <w:r w:rsidR="00FE01EF">
        <w:rPr>
          <w:rFonts w:ascii="Arial" w:hAnsi="Arial" w:cs="Arial"/>
        </w:rPr>
        <w:t>e</w:t>
      </w:r>
      <w:r w:rsidR="00FE01EF" w:rsidRPr="00FE01EF">
        <w:rPr>
          <w:rFonts w:ascii="Arial" w:hAnsi="Arial" w:cs="Arial"/>
        </w:rPr>
        <w:t xml:space="preserve"> Interpretativo </w:t>
      </w:r>
      <w:r w:rsidR="00F37AD1" w:rsidRPr="00C12047">
        <w:rPr>
          <w:rFonts w:ascii="Arial" w:hAnsi="Arial" w:cs="Arial"/>
        </w:rPr>
        <w:t>está referido a la utilización de los espacios correspondientes a</w:t>
      </w:r>
      <w:r w:rsidR="003B3AFE" w:rsidRPr="00C12047">
        <w:rPr>
          <w:rFonts w:ascii="Arial" w:hAnsi="Arial" w:cs="Arial"/>
        </w:rPr>
        <w:t xml:space="preserve"> </w:t>
      </w:r>
      <w:r w:rsidR="00F37AD1" w:rsidRPr="00C12047">
        <w:rPr>
          <w:rFonts w:ascii="Arial" w:hAnsi="Arial" w:cs="Arial"/>
        </w:rPr>
        <w:t>l</w:t>
      </w:r>
      <w:r w:rsidR="003B3AFE" w:rsidRPr="00C12047">
        <w:rPr>
          <w:rFonts w:ascii="Arial" w:hAnsi="Arial" w:cs="Arial"/>
        </w:rPr>
        <w:t>a</w:t>
      </w:r>
      <w:r w:rsidR="00F37AD1" w:rsidRPr="00C12047">
        <w:rPr>
          <w:rFonts w:ascii="Arial" w:hAnsi="Arial" w:cs="Arial"/>
        </w:rPr>
        <w:t xml:space="preserve"> </w:t>
      </w:r>
      <w:r w:rsidR="00EC6E6E" w:rsidRPr="00C12047">
        <w:rPr>
          <w:rFonts w:ascii="Arial" w:hAnsi="Arial" w:cs="Arial"/>
        </w:rPr>
        <w:t xml:space="preserve">Zona Protectora </w:t>
      </w:r>
      <w:r w:rsidR="00DC405F" w:rsidRPr="00C12047">
        <w:rPr>
          <w:rFonts w:ascii="Arial" w:hAnsi="Arial" w:cs="Arial"/>
        </w:rPr>
        <w:t>y Reserva Hidráulica</w:t>
      </w:r>
      <w:r w:rsidR="00FE01EF">
        <w:rPr>
          <w:rFonts w:ascii="Arial" w:hAnsi="Arial" w:cs="Arial"/>
        </w:rPr>
        <w:t xml:space="preserve"> de la Cuenca del Río Sanchón</w:t>
      </w:r>
      <w:r w:rsidR="00F37AD1" w:rsidRPr="00C12047">
        <w:rPr>
          <w:rFonts w:ascii="Arial" w:hAnsi="Arial" w:cs="Arial"/>
        </w:rPr>
        <w:t xml:space="preserve"> para la </w:t>
      </w:r>
      <w:r w:rsidR="003B3AFE" w:rsidRPr="00C12047">
        <w:rPr>
          <w:rFonts w:ascii="Arial" w:hAnsi="Arial" w:cs="Arial"/>
        </w:rPr>
        <w:t>educación formal e informal</w:t>
      </w:r>
      <w:r w:rsidR="00F37AD1" w:rsidRPr="00C12047">
        <w:rPr>
          <w:rFonts w:ascii="Arial" w:hAnsi="Arial" w:cs="Arial"/>
        </w:rPr>
        <w:t>, tanto en el ámbito ambiental como en el cultural</w:t>
      </w:r>
      <w:r w:rsidR="00FE01EF">
        <w:rPr>
          <w:rFonts w:ascii="Arial" w:hAnsi="Arial" w:cs="Arial"/>
        </w:rPr>
        <w:t>, a fin de</w:t>
      </w:r>
      <w:r w:rsidR="00FE01EF" w:rsidRPr="00FE01EF">
        <w:rPr>
          <w:rFonts w:ascii="Arial" w:hAnsi="Arial" w:cs="Arial"/>
        </w:rPr>
        <w:t xml:space="preserve"> incentivar </w:t>
      </w:r>
      <w:r w:rsidR="00FE01EF">
        <w:rPr>
          <w:rFonts w:ascii="Arial" w:hAnsi="Arial" w:cs="Arial"/>
        </w:rPr>
        <w:t>los procesos de</w:t>
      </w:r>
      <w:r w:rsidR="00FE01EF" w:rsidRPr="00FE01EF">
        <w:rPr>
          <w:rFonts w:ascii="Arial" w:hAnsi="Arial" w:cs="Arial"/>
        </w:rPr>
        <w:t xml:space="preserve"> conservación y desarrollo sustentable de los recursos naturales, </w:t>
      </w:r>
      <w:r w:rsidR="00FE01EF">
        <w:rPr>
          <w:rFonts w:ascii="Arial" w:hAnsi="Arial" w:cs="Arial"/>
        </w:rPr>
        <w:t xml:space="preserve">y </w:t>
      </w:r>
      <w:r w:rsidR="00FE01EF" w:rsidRPr="00FE01EF">
        <w:rPr>
          <w:rFonts w:ascii="Arial" w:hAnsi="Arial" w:cs="Arial"/>
        </w:rPr>
        <w:t xml:space="preserve">la participación activa y </w:t>
      </w:r>
      <w:r w:rsidR="0074005C" w:rsidRPr="0074005C">
        <w:rPr>
          <w:rFonts w:ascii="Arial" w:hAnsi="Arial" w:cs="Arial"/>
        </w:rPr>
        <w:t>voluntaria del Poder Popular en la gestión ambiental</w:t>
      </w:r>
      <w:r w:rsidR="00F37AD1" w:rsidRPr="00C12047">
        <w:rPr>
          <w:rFonts w:ascii="Arial" w:hAnsi="Arial" w:cs="Arial"/>
        </w:rPr>
        <w:t xml:space="preserve">. </w:t>
      </w:r>
    </w:p>
    <w:p w:rsidR="003B3AFE" w:rsidRPr="00C12047" w:rsidRDefault="003B3AFE" w:rsidP="00CA1B4B">
      <w:pPr>
        <w:tabs>
          <w:tab w:val="left" w:pos="-720"/>
        </w:tabs>
        <w:ind w:right="51"/>
        <w:jc w:val="both"/>
        <w:rPr>
          <w:rFonts w:ascii="Arial" w:hAnsi="Arial" w:cs="Arial"/>
        </w:rPr>
      </w:pPr>
    </w:p>
    <w:p w:rsidR="0076009F" w:rsidRDefault="00CA6243" w:rsidP="00CA1B4B">
      <w:pPr>
        <w:tabs>
          <w:tab w:val="left" w:pos="-720"/>
        </w:tabs>
        <w:ind w:right="51"/>
        <w:jc w:val="both"/>
        <w:rPr>
          <w:rFonts w:ascii="Arial" w:hAnsi="Arial" w:cs="Arial"/>
        </w:rPr>
      </w:pPr>
      <w:r w:rsidRPr="00C12047">
        <w:rPr>
          <w:rFonts w:ascii="Arial" w:hAnsi="Arial" w:cs="Arial"/>
          <w:b/>
        </w:rPr>
        <w:t xml:space="preserve">Artículo </w:t>
      </w:r>
      <w:r w:rsidR="00604B11" w:rsidRPr="00C12047">
        <w:rPr>
          <w:rFonts w:ascii="Arial" w:hAnsi="Arial" w:cs="Arial"/>
          <w:b/>
        </w:rPr>
        <w:fldChar w:fldCharType="begin"/>
      </w:r>
      <w:r w:rsidRPr="00C12047">
        <w:rPr>
          <w:rFonts w:ascii="Arial" w:hAnsi="Arial" w:cs="Arial"/>
          <w:b/>
        </w:rPr>
        <w:instrText xml:space="preserve"> AUTONUM  \* Arabic </w:instrText>
      </w:r>
      <w:r w:rsidR="00604B11" w:rsidRPr="00C12047">
        <w:rPr>
          <w:rFonts w:ascii="Arial" w:hAnsi="Arial" w:cs="Arial"/>
          <w:b/>
        </w:rPr>
        <w:fldChar w:fldCharType="end"/>
      </w:r>
      <w:r w:rsidRPr="00C12047">
        <w:rPr>
          <w:rFonts w:ascii="Arial" w:hAnsi="Arial" w:cs="Arial"/>
          <w:b/>
        </w:rPr>
        <w:t xml:space="preserve"> </w:t>
      </w:r>
      <w:r w:rsidR="0074005C" w:rsidRPr="0074005C">
        <w:rPr>
          <w:rFonts w:ascii="Arial" w:hAnsi="Arial" w:cs="Arial"/>
        </w:rPr>
        <w:t xml:space="preserve">Las Actividades referidas al </w:t>
      </w:r>
      <w:r w:rsidR="0074005C" w:rsidRPr="0074005C">
        <w:rPr>
          <w:rFonts w:ascii="Arial" w:eastAsia="Times New Roman" w:hAnsi="Arial"/>
          <w:lang w:eastAsia="es-ES"/>
        </w:rPr>
        <w:t>Uso Educativo e Interpretativo</w:t>
      </w:r>
      <w:r w:rsidR="0074005C" w:rsidRPr="0074005C">
        <w:rPr>
          <w:rFonts w:ascii="Arial" w:hAnsi="Arial" w:cs="Arial"/>
        </w:rPr>
        <w:t xml:space="preserve">, se presentan </w:t>
      </w:r>
      <w:r w:rsidR="0074005C">
        <w:rPr>
          <w:rFonts w:ascii="Arial" w:hAnsi="Arial" w:cs="Arial"/>
        </w:rPr>
        <w:t>a continuación</w:t>
      </w:r>
      <w:r w:rsidR="0074005C" w:rsidRPr="0074005C">
        <w:rPr>
          <w:rFonts w:ascii="Arial" w:hAnsi="Arial" w:cs="Arial"/>
        </w:rPr>
        <w:t>, junto con su definición y la infraestructura o instalaciones asociadas</w:t>
      </w:r>
      <w:r w:rsidR="0074005C" w:rsidRPr="00C12047">
        <w:rPr>
          <w:rFonts w:ascii="Arial" w:hAnsi="Arial" w:cs="Arial"/>
        </w:rPr>
        <w:t>:</w:t>
      </w:r>
    </w:p>
    <w:p w:rsidR="0074005C" w:rsidRPr="00C12047" w:rsidRDefault="0074005C" w:rsidP="00CA1B4B">
      <w:pPr>
        <w:tabs>
          <w:tab w:val="left" w:pos="-720"/>
        </w:tabs>
        <w:ind w:right="51"/>
        <w:jc w:val="both"/>
        <w:rPr>
          <w:rFonts w:ascii="Arial" w:eastAsia="Arial Unicode MS" w:hAnsi="Arial" w:cs="Arial"/>
        </w:rPr>
      </w:pPr>
    </w:p>
    <w:tbl>
      <w:tblPr>
        <w:tblW w:w="889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tblPr>
      <w:tblGrid>
        <w:gridCol w:w="2031"/>
        <w:gridCol w:w="3747"/>
        <w:gridCol w:w="3119"/>
      </w:tblGrid>
      <w:tr w:rsidR="0074005C" w:rsidRPr="00FD6F9B" w:rsidTr="008F0BFC">
        <w:trPr>
          <w:cantSplit/>
          <w:trHeight w:val="531"/>
          <w:tblHeader/>
          <w:jc w:val="center"/>
        </w:trPr>
        <w:tc>
          <w:tcPr>
            <w:tcW w:w="2031" w:type="dxa"/>
            <w:tcBorders>
              <w:top w:val="single" w:sz="18" w:space="0" w:color="auto"/>
              <w:bottom w:val="single" w:sz="18" w:space="0" w:color="auto"/>
            </w:tcBorders>
            <w:shd w:val="clear" w:color="auto" w:fill="auto"/>
            <w:vAlign w:val="center"/>
          </w:tcPr>
          <w:p w:rsidR="0074005C" w:rsidRPr="00FD6F9B" w:rsidRDefault="0074005C" w:rsidP="0074005C">
            <w:pPr>
              <w:suppressAutoHyphens w:val="0"/>
              <w:jc w:val="center"/>
              <w:rPr>
                <w:rFonts w:ascii="Arial" w:eastAsia="Times New Roman" w:hAnsi="Arial" w:cs="Arial"/>
                <w:b/>
                <w:sz w:val="20"/>
                <w:szCs w:val="20"/>
                <w:lang w:eastAsia="es-ES"/>
              </w:rPr>
            </w:pPr>
            <w:r w:rsidRPr="00FD6F9B">
              <w:rPr>
                <w:rFonts w:ascii="Arial" w:eastAsia="Times New Roman" w:hAnsi="Arial" w:cs="Arial"/>
                <w:b/>
                <w:sz w:val="20"/>
                <w:szCs w:val="20"/>
                <w:lang w:eastAsia="es-ES"/>
              </w:rPr>
              <w:t>Actividad</w:t>
            </w:r>
          </w:p>
        </w:tc>
        <w:tc>
          <w:tcPr>
            <w:tcW w:w="3747" w:type="dxa"/>
            <w:tcBorders>
              <w:top w:val="single" w:sz="18" w:space="0" w:color="auto"/>
              <w:bottom w:val="single" w:sz="18" w:space="0" w:color="auto"/>
            </w:tcBorders>
            <w:shd w:val="clear" w:color="auto" w:fill="auto"/>
            <w:vAlign w:val="center"/>
          </w:tcPr>
          <w:p w:rsidR="0074005C" w:rsidRPr="00FD6F9B" w:rsidRDefault="0074005C" w:rsidP="0074005C">
            <w:pPr>
              <w:suppressAutoHyphens w:val="0"/>
              <w:jc w:val="center"/>
              <w:rPr>
                <w:rFonts w:ascii="Arial" w:eastAsia="Times New Roman" w:hAnsi="Arial" w:cs="Arial"/>
                <w:b/>
                <w:sz w:val="20"/>
                <w:szCs w:val="20"/>
                <w:lang w:eastAsia="es-ES"/>
              </w:rPr>
            </w:pPr>
            <w:r w:rsidRPr="00FD6F9B">
              <w:rPr>
                <w:rFonts w:ascii="Arial" w:eastAsia="Times New Roman" w:hAnsi="Arial" w:cs="Arial"/>
                <w:b/>
                <w:sz w:val="20"/>
                <w:szCs w:val="20"/>
                <w:lang w:eastAsia="es-ES"/>
              </w:rPr>
              <w:t>Definición</w:t>
            </w:r>
          </w:p>
        </w:tc>
        <w:tc>
          <w:tcPr>
            <w:tcW w:w="3119" w:type="dxa"/>
            <w:tcBorders>
              <w:top w:val="single" w:sz="18" w:space="0" w:color="auto"/>
              <w:bottom w:val="single" w:sz="18" w:space="0" w:color="auto"/>
            </w:tcBorders>
            <w:shd w:val="clear" w:color="auto" w:fill="auto"/>
            <w:vAlign w:val="center"/>
          </w:tcPr>
          <w:p w:rsidR="0074005C" w:rsidRPr="00FD6F9B" w:rsidRDefault="0074005C" w:rsidP="0074005C">
            <w:pPr>
              <w:suppressAutoHyphens w:val="0"/>
              <w:jc w:val="center"/>
              <w:rPr>
                <w:rFonts w:ascii="Arial" w:eastAsia="Times New Roman" w:hAnsi="Arial" w:cs="Arial"/>
                <w:b/>
                <w:sz w:val="20"/>
                <w:szCs w:val="20"/>
                <w:lang w:eastAsia="es-ES"/>
              </w:rPr>
            </w:pPr>
            <w:r w:rsidRPr="00FD6F9B">
              <w:rPr>
                <w:rFonts w:ascii="Arial" w:eastAsia="Times New Roman" w:hAnsi="Arial" w:cs="Arial"/>
                <w:b/>
                <w:sz w:val="20"/>
                <w:szCs w:val="20"/>
                <w:lang w:eastAsia="es-ES"/>
              </w:rPr>
              <w:t>Infraestructura / Instalaciones Asociadas</w:t>
            </w:r>
          </w:p>
        </w:tc>
      </w:tr>
      <w:tr w:rsidR="0074005C" w:rsidRPr="00FD6F9B" w:rsidTr="008F0BFC">
        <w:trPr>
          <w:trHeight w:val="382"/>
          <w:jc w:val="center"/>
        </w:trPr>
        <w:tc>
          <w:tcPr>
            <w:tcW w:w="2031" w:type="dxa"/>
            <w:tcBorders>
              <w:top w:val="single" w:sz="18" w:space="0" w:color="auto"/>
            </w:tcBorders>
            <w:shd w:val="clear" w:color="auto" w:fill="auto"/>
            <w:vAlign w:val="center"/>
          </w:tcPr>
          <w:p w:rsidR="0074005C" w:rsidRPr="00FD6F9B" w:rsidRDefault="0074005C" w:rsidP="006A325B">
            <w:pPr>
              <w:numPr>
                <w:ilvl w:val="1"/>
                <w:numId w:val="35"/>
              </w:numPr>
              <w:suppressAutoHyphens w:val="0"/>
              <w:spacing w:before="60" w:after="60"/>
              <w:ind w:left="426" w:hanging="426"/>
              <w:rPr>
                <w:rFonts w:ascii="Arial" w:eastAsia="Times New Roman" w:hAnsi="Arial" w:cs="Arial"/>
                <w:sz w:val="20"/>
                <w:szCs w:val="20"/>
                <w:lang w:eastAsia="en-US" w:bidi="en-US"/>
              </w:rPr>
            </w:pPr>
            <w:r w:rsidRPr="00FD6F9B">
              <w:rPr>
                <w:rFonts w:ascii="Arial" w:eastAsia="Times New Roman" w:hAnsi="Arial" w:cs="Arial"/>
                <w:sz w:val="20"/>
                <w:szCs w:val="20"/>
                <w:lang w:eastAsia="en-US" w:bidi="en-US"/>
              </w:rPr>
              <w:t>Educación e interpretación ambiental</w:t>
            </w:r>
          </w:p>
        </w:tc>
        <w:tc>
          <w:tcPr>
            <w:tcW w:w="3747" w:type="dxa"/>
            <w:tcBorders>
              <w:top w:val="single" w:sz="18" w:space="0" w:color="auto"/>
            </w:tcBorders>
            <w:shd w:val="clear" w:color="auto" w:fill="auto"/>
            <w:vAlign w:val="center"/>
          </w:tcPr>
          <w:p w:rsidR="0074005C" w:rsidRPr="00FD6F9B" w:rsidRDefault="0074005C" w:rsidP="00FD6F9B">
            <w:pPr>
              <w:suppressAutoHyphens w:val="0"/>
              <w:spacing w:before="60" w:after="60"/>
              <w:rPr>
                <w:rFonts w:ascii="Arial" w:eastAsia="Times New Roman" w:hAnsi="Arial" w:cs="Arial"/>
                <w:sz w:val="20"/>
                <w:szCs w:val="20"/>
                <w:lang w:eastAsia="es-ES"/>
              </w:rPr>
            </w:pPr>
            <w:r w:rsidRPr="00FD6F9B">
              <w:rPr>
                <w:rFonts w:ascii="Arial" w:eastAsia="Times New Roman" w:hAnsi="Arial" w:cs="Arial"/>
                <w:sz w:val="20"/>
                <w:szCs w:val="20"/>
                <w:lang w:eastAsia="es-ES"/>
              </w:rPr>
              <w:t xml:space="preserve">Consiste en el proceso de inducción ambiental mediante charlas, medios audiovisuales e impresos y otras actividades educativas al personal que visita las instalaciones, pobladores, funcionarios para promover la formación de conciencia ambiental. </w:t>
            </w:r>
          </w:p>
        </w:tc>
        <w:tc>
          <w:tcPr>
            <w:tcW w:w="3119" w:type="dxa"/>
            <w:tcBorders>
              <w:top w:val="single" w:sz="18" w:space="0" w:color="auto"/>
            </w:tcBorders>
            <w:shd w:val="clear" w:color="auto" w:fill="auto"/>
            <w:vAlign w:val="center"/>
          </w:tcPr>
          <w:p w:rsidR="0074005C" w:rsidRPr="00FD6F9B" w:rsidRDefault="0074005C" w:rsidP="006A325B">
            <w:pPr>
              <w:numPr>
                <w:ilvl w:val="0"/>
                <w:numId w:val="34"/>
              </w:numPr>
              <w:suppressAutoHyphens w:val="0"/>
              <w:ind w:left="318" w:hanging="284"/>
              <w:rPr>
                <w:rFonts w:ascii="Arial" w:eastAsia="Times New Roman" w:hAnsi="Arial" w:cs="Arial"/>
                <w:sz w:val="20"/>
                <w:szCs w:val="20"/>
                <w:lang w:eastAsia="en-US" w:bidi="en-US"/>
              </w:rPr>
            </w:pPr>
            <w:r w:rsidRPr="00FD6F9B">
              <w:rPr>
                <w:rFonts w:ascii="Arial" w:eastAsia="Times New Roman" w:hAnsi="Arial" w:cs="Arial"/>
                <w:sz w:val="20"/>
                <w:szCs w:val="20"/>
                <w:lang w:eastAsia="en-US" w:bidi="en-US"/>
              </w:rPr>
              <w:t xml:space="preserve">Campamentos; </w:t>
            </w:r>
          </w:p>
          <w:p w:rsidR="0074005C" w:rsidRPr="00FD6F9B" w:rsidRDefault="0074005C" w:rsidP="006A325B">
            <w:pPr>
              <w:numPr>
                <w:ilvl w:val="0"/>
                <w:numId w:val="34"/>
              </w:numPr>
              <w:suppressAutoHyphens w:val="0"/>
              <w:ind w:left="318" w:hanging="284"/>
              <w:rPr>
                <w:rFonts w:ascii="Arial" w:eastAsia="Times New Roman" w:hAnsi="Arial" w:cs="Arial"/>
                <w:sz w:val="20"/>
                <w:szCs w:val="20"/>
                <w:lang w:eastAsia="en-US" w:bidi="en-US"/>
              </w:rPr>
            </w:pPr>
            <w:r w:rsidRPr="00FD6F9B">
              <w:rPr>
                <w:rFonts w:ascii="Arial" w:eastAsia="Times New Roman" w:hAnsi="Arial" w:cs="Arial"/>
                <w:sz w:val="20"/>
                <w:szCs w:val="20"/>
                <w:lang w:eastAsia="en-US" w:bidi="en-US"/>
              </w:rPr>
              <w:t xml:space="preserve">Senderos de interpretación; </w:t>
            </w:r>
          </w:p>
          <w:p w:rsidR="0074005C" w:rsidRPr="00FD6F9B" w:rsidRDefault="0074005C" w:rsidP="006A325B">
            <w:pPr>
              <w:numPr>
                <w:ilvl w:val="0"/>
                <w:numId w:val="34"/>
              </w:numPr>
              <w:suppressAutoHyphens w:val="0"/>
              <w:ind w:left="318" w:hanging="284"/>
              <w:rPr>
                <w:rFonts w:ascii="Arial" w:eastAsia="Times New Roman" w:hAnsi="Arial" w:cs="Arial"/>
                <w:sz w:val="20"/>
                <w:szCs w:val="20"/>
                <w:lang w:eastAsia="en-US" w:bidi="en-US"/>
              </w:rPr>
            </w:pPr>
            <w:r w:rsidRPr="00FD6F9B">
              <w:rPr>
                <w:rFonts w:ascii="Arial" w:eastAsia="Times New Roman" w:hAnsi="Arial" w:cs="Arial"/>
                <w:sz w:val="20"/>
                <w:szCs w:val="20"/>
                <w:lang w:eastAsia="en-US" w:bidi="en-US"/>
              </w:rPr>
              <w:t>Salón con recursos audiovisuales.</w:t>
            </w:r>
          </w:p>
        </w:tc>
      </w:tr>
    </w:tbl>
    <w:p w:rsidR="00453818" w:rsidRDefault="00453818"/>
    <w:p w:rsidR="00453818" w:rsidRDefault="00453818"/>
    <w:p w:rsidR="00453818" w:rsidRDefault="00453818"/>
    <w:p w:rsidR="00453818" w:rsidRDefault="00453818"/>
    <w:tbl>
      <w:tblPr>
        <w:tblW w:w="889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tblPr>
      <w:tblGrid>
        <w:gridCol w:w="2031"/>
        <w:gridCol w:w="3747"/>
        <w:gridCol w:w="3119"/>
      </w:tblGrid>
      <w:tr w:rsidR="00453818" w:rsidRPr="00FD6F9B" w:rsidTr="00F515DF">
        <w:trPr>
          <w:cantSplit/>
          <w:trHeight w:val="531"/>
          <w:tblHeader/>
          <w:jc w:val="center"/>
        </w:trPr>
        <w:tc>
          <w:tcPr>
            <w:tcW w:w="2031" w:type="dxa"/>
            <w:tcBorders>
              <w:top w:val="single" w:sz="18" w:space="0" w:color="auto"/>
              <w:bottom w:val="single" w:sz="18" w:space="0" w:color="auto"/>
            </w:tcBorders>
            <w:shd w:val="clear" w:color="auto" w:fill="auto"/>
            <w:vAlign w:val="center"/>
          </w:tcPr>
          <w:p w:rsidR="00453818" w:rsidRPr="00FD6F9B" w:rsidRDefault="00453818" w:rsidP="00F515DF">
            <w:pPr>
              <w:suppressAutoHyphens w:val="0"/>
              <w:jc w:val="center"/>
              <w:rPr>
                <w:rFonts w:ascii="Arial" w:eastAsia="Times New Roman" w:hAnsi="Arial" w:cs="Arial"/>
                <w:b/>
                <w:sz w:val="20"/>
                <w:szCs w:val="20"/>
                <w:lang w:eastAsia="es-ES"/>
              </w:rPr>
            </w:pPr>
            <w:r w:rsidRPr="00FD6F9B">
              <w:rPr>
                <w:rFonts w:ascii="Arial" w:eastAsia="Times New Roman" w:hAnsi="Arial" w:cs="Arial"/>
                <w:b/>
                <w:sz w:val="20"/>
                <w:szCs w:val="20"/>
                <w:lang w:eastAsia="es-ES"/>
              </w:rPr>
              <w:t>Actividad</w:t>
            </w:r>
          </w:p>
        </w:tc>
        <w:tc>
          <w:tcPr>
            <w:tcW w:w="3747" w:type="dxa"/>
            <w:tcBorders>
              <w:top w:val="single" w:sz="18" w:space="0" w:color="auto"/>
              <w:bottom w:val="single" w:sz="18" w:space="0" w:color="auto"/>
            </w:tcBorders>
            <w:shd w:val="clear" w:color="auto" w:fill="auto"/>
            <w:vAlign w:val="center"/>
          </w:tcPr>
          <w:p w:rsidR="00453818" w:rsidRPr="00FD6F9B" w:rsidRDefault="00453818" w:rsidP="00F515DF">
            <w:pPr>
              <w:suppressAutoHyphens w:val="0"/>
              <w:jc w:val="center"/>
              <w:rPr>
                <w:rFonts w:ascii="Arial" w:eastAsia="Times New Roman" w:hAnsi="Arial" w:cs="Arial"/>
                <w:b/>
                <w:sz w:val="20"/>
                <w:szCs w:val="20"/>
                <w:lang w:eastAsia="es-ES"/>
              </w:rPr>
            </w:pPr>
            <w:r w:rsidRPr="00FD6F9B">
              <w:rPr>
                <w:rFonts w:ascii="Arial" w:eastAsia="Times New Roman" w:hAnsi="Arial" w:cs="Arial"/>
                <w:b/>
                <w:sz w:val="20"/>
                <w:szCs w:val="20"/>
                <w:lang w:eastAsia="es-ES"/>
              </w:rPr>
              <w:t>Definición</w:t>
            </w:r>
          </w:p>
        </w:tc>
        <w:tc>
          <w:tcPr>
            <w:tcW w:w="3119" w:type="dxa"/>
            <w:tcBorders>
              <w:top w:val="single" w:sz="18" w:space="0" w:color="auto"/>
              <w:bottom w:val="single" w:sz="18" w:space="0" w:color="auto"/>
            </w:tcBorders>
            <w:shd w:val="clear" w:color="auto" w:fill="auto"/>
            <w:vAlign w:val="center"/>
          </w:tcPr>
          <w:p w:rsidR="00453818" w:rsidRPr="00FD6F9B" w:rsidRDefault="00453818" w:rsidP="00F515DF">
            <w:pPr>
              <w:suppressAutoHyphens w:val="0"/>
              <w:jc w:val="center"/>
              <w:rPr>
                <w:rFonts w:ascii="Arial" w:eastAsia="Times New Roman" w:hAnsi="Arial" w:cs="Arial"/>
                <w:b/>
                <w:sz w:val="20"/>
                <w:szCs w:val="20"/>
                <w:lang w:eastAsia="es-ES"/>
              </w:rPr>
            </w:pPr>
            <w:r w:rsidRPr="00FD6F9B">
              <w:rPr>
                <w:rFonts w:ascii="Arial" w:eastAsia="Times New Roman" w:hAnsi="Arial" w:cs="Arial"/>
                <w:b/>
                <w:sz w:val="20"/>
                <w:szCs w:val="20"/>
                <w:lang w:eastAsia="es-ES"/>
              </w:rPr>
              <w:t>Infraestructura / Instalaciones Asociadas</w:t>
            </w:r>
          </w:p>
        </w:tc>
      </w:tr>
      <w:tr w:rsidR="0074005C" w:rsidRPr="00FD6F9B" w:rsidTr="008F0BFC">
        <w:trPr>
          <w:trHeight w:val="20"/>
          <w:jc w:val="center"/>
        </w:trPr>
        <w:tc>
          <w:tcPr>
            <w:tcW w:w="2031" w:type="dxa"/>
            <w:shd w:val="clear" w:color="auto" w:fill="auto"/>
            <w:vAlign w:val="center"/>
          </w:tcPr>
          <w:p w:rsidR="0074005C" w:rsidRPr="00FD6F9B" w:rsidRDefault="00EA0CE4" w:rsidP="006A325B">
            <w:pPr>
              <w:numPr>
                <w:ilvl w:val="1"/>
                <w:numId w:val="35"/>
              </w:numPr>
              <w:suppressAutoHyphens w:val="0"/>
              <w:spacing w:before="60" w:after="60"/>
              <w:ind w:left="426" w:hanging="426"/>
              <w:rPr>
                <w:rFonts w:ascii="Arial" w:eastAsia="Times New Roman" w:hAnsi="Arial" w:cs="Arial"/>
                <w:sz w:val="20"/>
                <w:szCs w:val="20"/>
                <w:lang w:eastAsia="en-US" w:bidi="en-US"/>
              </w:rPr>
            </w:pPr>
            <w:r w:rsidRPr="00FD6F9B">
              <w:rPr>
                <w:rFonts w:ascii="Arial" w:eastAsia="Times New Roman" w:hAnsi="Arial" w:cs="Arial"/>
                <w:sz w:val="20"/>
                <w:szCs w:val="20"/>
                <w:lang w:eastAsia="en-US" w:bidi="en-US"/>
              </w:rPr>
              <w:t>Educacional informal</w:t>
            </w:r>
          </w:p>
        </w:tc>
        <w:tc>
          <w:tcPr>
            <w:tcW w:w="3747" w:type="dxa"/>
            <w:shd w:val="clear" w:color="auto" w:fill="auto"/>
            <w:vAlign w:val="center"/>
          </w:tcPr>
          <w:p w:rsidR="0074005C" w:rsidRPr="00FD6F9B" w:rsidRDefault="0074005C" w:rsidP="00FD6F9B">
            <w:pPr>
              <w:suppressAutoHyphens w:val="0"/>
              <w:spacing w:before="60" w:after="60"/>
              <w:rPr>
                <w:rFonts w:ascii="Arial" w:eastAsia="Times New Roman" w:hAnsi="Arial" w:cs="Arial"/>
                <w:sz w:val="20"/>
                <w:szCs w:val="20"/>
                <w:lang w:eastAsia="es-ES"/>
              </w:rPr>
            </w:pPr>
            <w:r w:rsidRPr="00FD6F9B">
              <w:rPr>
                <w:rFonts w:ascii="Arial" w:eastAsia="Times New Roman" w:hAnsi="Arial" w:cs="Arial"/>
                <w:sz w:val="20"/>
                <w:szCs w:val="20"/>
                <w:lang w:eastAsia="es-ES"/>
              </w:rPr>
              <w:t>Consiste en la ejecución de actividades con la finalidad de concienciar a los habitantes de las comunidades aledañas a la cuenca y al público en general en temas de naturaleza ambiental y de esta manera conseguir la participación, un cambio de actitud favorable y el apoyo comunitario en la conservación de la cuenca hidrográfica.</w:t>
            </w:r>
          </w:p>
        </w:tc>
        <w:tc>
          <w:tcPr>
            <w:tcW w:w="3119" w:type="dxa"/>
            <w:shd w:val="clear" w:color="auto" w:fill="auto"/>
            <w:vAlign w:val="center"/>
          </w:tcPr>
          <w:p w:rsidR="0074005C" w:rsidRPr="00FD6F9B" w:rsidRDefault="0074005C" w:rsidP="006A325B">
            <w:pPr>
              <w:numPr>
                <w:ilvl w:val="0"/>
                <w:numId w:val="34"/>
              </w:numPr>
              <w:suppressAutoHyphens w:val="0"/>
              <w:ind w:left="318" w:hanging="284"/>
              <w:rPr>
                <w:rFonts w:ascii="Arial" w:eastAsia="Times New Roman" w:hAnsi="Arial" w:cs="Arial"/>
                <w:sz w:val="20"/>
                <w:szCs w:val="20"/>
                <w:lang w:eastAsia="en-US" w:bidi="en-US"/>
              </w:rPr>
            </w:pPr>
            <w:r w:rsidRPr="00FD6F9B">
              <w:rPr>
                <w:rFonts w:ascii="Arial" w:eastAsia="Times New Roman" w:hAnsi="Arial" w:cs="Arial"/>
                <w:sz w:val="20"/>
                <w:szCs w:val="20"/>
                <w:lang w:eastAsia="en-US" w:bidi="en-US"/>
              </w:rPr>
              <w:t xml:space="preserve">Campamentos; </w:t>
            </w:r>
          </w:p>
          <w:p w:rsidR="0074005C" w:rsidRPr="00FD6F9B" w:rsidRDefault="0074005C" w:rsidP="006A325B">
            <w:pPr>
              <w:numPr>
                <w:ilvl w:val="0"/>
                <w:numId w:val="34"/>
              </w:numPr>
              <w:suppressAutoHyphens w:val="0"/>
              <w:ind w:left="318" w:hanging="284"/>
              <w:rPr>
                <w:rFonts w:ascii="Arial" w:eastAsia="Times New Roman" w:hAnsi="Arial" w:cs="Arial"/>
                <w:sz w:val="20"/>
                <w:szCs w:val="20"/>
                <w:lang w:eastAsia="en-US" w:bidi="en-US"/>
              </w:rPr>
            </w:pPr>
            <w:r w:rsidRPr="00FD6F9B">
              <w:rPr>
                <w:rFonts w:ascii="Arial" w:eastAsia="Times New Roman" w:hAnsi="Arial" w:cs="Arial"/>
                <w:sz w:val="20"/>
                <w:szCs w:val="20"/>
                <w:lang w:eastAsia="en-US" w:bidi="en-US"/>
              </w:rPr>
              <w:t xml:space="preserve">Senderos de interpretación; </w:t>
            </w:r>
          </w:p>
          <w:p w:rsidR="0074005C" w:rsidRPr="00FD6F9B" w:rsidRDefault="0074005C" w:rsidP="006A325B">
            <w:pPr>
              <w:numPr>
                <w:ilvl w:val="0"/>
                <w:numId w:val="34"/>
              </w:numPr>
              <w:suppressAutoHyphens w:val="0"/>
              <w:ind w:left="318" w:hanging="284"/>
              <w:rPr>
                <w:rFonts w:ascii="Arial" w:eastAsia="Times New Roman" w:hAnsi="Arial" w:cs="Arial"/>
                <w:sz w:val="20"/>
                <w:szCs w:val="20"/>
                <w:lang w:eastAsia="en-US" w:bidi="en-US"/>
              </w:rPr>
            </w:pPr>
            <w:r w:rsidRPr="00FD6F9B">
              <w:rPr>
                <w:rFonts w:ascii="Arial" w:eastAsia="Times New Roman" w:hAnsi="Arial" w:cs="Arial"/>
                <w:sz w:val="20"/>
                <w:szCs w:val="20"/>
                <w:lang w:eastAsia="en-US" w:bidi="en-US"/>
              </w:rPr>
              <w:t>Salón con recursos audiovisuales.</w:t>
            </w:r>
          </w:p>
        </w:tc>
      </w:tr>
      <w:tr w:rsidR="0074005C" w:rsidRPr="00FD6F9B" w:rsidTr="008F0BFC">
        <w:trPr>
          <w:trHeight w:val="20"/>
          <w:jc w:val="center"/>
        </w:trPr>
        <w:tc>
          <w:tcPr>
            <w:tcW w:w="2031" w:type="dxa"/>
            <w:shd w:val="clear" w:color="auto" w:fill="auto"/>
            <w:vAlign w:val="center"/>
          </w:tcPr>
          <w:p w:rsidR="0074005C" w:rsidRPr="00FD6F9B" w:rsidRDefault="0074005C" w:rsidP="006A325B">
            <w:pPr>
              <w:numPr>
                <w:ilvl w:val="1"/>
                <w:numId w:val="35"/>
              </w:numPr>
              <w:suppressAutoHyphens w:val="0"/>
              <w:spacing w:before="60" w:after="60"/>
              <w:ind w:left="426" w:hanging="426"/>
              <w:rPr>
                <w:rFonts w:ascii="Arial" w:eastAsia="Times New Roman" w:hAnsi="Arial" w:cs="Arial"/>
                <w:sz w:val="20"/>
                <w:szCs w:val="20"/>
                <w:lang w:eastAsia="en-US" w:bidi="en-US"/>
              </w:rPr>
            </w:pPr>
            <w:r w:rsidRPr="00FD6F9B">
              <w:rPr>
                <w:rFonts w:ascii="Arial" w:eastAsia="Times New Roman" w:hAnsi="Arial" w:cs="Arial"/>
                <w:sz w:val="20"/>
                <w:szCs w:val="20"/>
                <w:lang w:eastAsia="en-US" w:bidi="en-US"/>
              </w:rPr>
              <w:t>Construcción y mantenimiento de senderos de interpretación, y puestos de observación</w:t>
            </w:r>
          </w:p>
        </w:tc>
        <w:tc>
          <w:tcPr>
            <w:tcW w:w="3747" w:type="dxa"/>
            <w:shd w:val="clear" w:color="auto" w:fill="auto"/>
            <w:vAlign w:val="center"/>
          </w:tcPr>
          <w:p w:rsidR="0074005C" w:rsidRPr="00FD6F9B" w:rsidRDefault="0074005C" w:rsidP="00FD6F9B">
            <w:pPr>
              <w:suppressAutoHyphens w:val="0"/>
              <w:spacing w:before="60" w:after="60"/>
              <w:rPr>
                <w:rFonts w:ascii="Arial" w:eastAsia="Times New Roman" w:hAnsi="Arial" w:cs="Arial"/>
                <w:sz w:val="20"/>
                <w:szCs w:val="20"/>
                <w:lang w:eastAsia="es-ES"/>
              </w:rPr>
            </w:pPr>
            <w:r w:rsidRPr="00FD6F9B">
              <w:rPr>
                <w:rFonts w:ascii="Arial" w:eastAsia="Times New Roman" w:hAnsi="Arial" w:cs="Arial"/>
                <w:sz w:val="20"/>
                <w:szCs w:val="20"/>
                <w:lang w:eastAsia="es-ES"/>
              </w:rPr>
              <w:t>Se refiere a la construcción y mantenimiento de senderos de interpretación de la naturaleza, y puestos de observación que provean información ambiental y permitan desarrollar una actividad recreativa satisfactoria.</w:t>
            </w:r>
          </w:p>
        </w:tc>
        <w:tc>
          <w:tcPr>
            <w:tcW w:w="3119" w:type="dxa"/>
            <w:shd w:val="clear" w:color="auto" w:fill="auto"/>
            <w:vAlign w:val="center"/>
          </w:tcPr>
          <w:p w:rsidR="0074005C" w:rsidRPr="00FD6F9B" w:rsidRDefault="0074005C" w:rsidP="006A325B">
            <w:pPr>
              <w:numPr>
                <w:ilvl w:val="0"/>
                <w:numId w:val="34"/>
              </w:numPr>
              <w:suppressAutoHyphens w:val="0"/>
              <w:ind w:left="318" w:hanging="284"/>
              <w:rPr>
                <w:rFonts w:ascii="Arial" w:eastAsia="Times New Roman" w:hAnsi="Arial" w:cs="Arial"/>
                <w:sz w:val="20"/>
                <w:szCs w:val="20"/>
                <w:lang w:eastAsia="en-US" w:bidi="en-US"/>
              </w:rPr>
            </w:pPr>
            <w:r w:rsidRPr="00FD6F9B">
              <w:rPr>
                <w:rFonts w:ascii="Arial" w:eastAsia="Times New Roman" w:hAnsi="Arial" w:cs="Arial"/>
                <w:sz w:val="20"/>
                <w:szCs w:val="20"/>
                <w:lang w:eastAsia="en-US" w:bidi="en-US"/>
              </w:rPr>
              <w:t xml:space="preserve">Vías de acceso, </w:t>
            </w:r>
          </w:p>
          <w:p w:rsidR="0074005C" w:rsidRPr="00FD6F9B" w:rsidRDefault="0074005C" w:rsidP="006A325B">
            <w:pPr>
              <w:numPr>
                <w:ilvl w:val="0"/>
                <w:numId w:val="34"/>
              </w:numPr>
              <w:suppressAutoHyphens w:val="0"/>
              <w:ind w:left="318" w:hanging="284"/>
              <w:rPr>
                <w:rFonts w:ascii="Arial" w:eastAsia="Times New Roman" w:hAnsi="Arial" w:cs="Arial"/>
                <w:sz w:val="20"/>
                <w:szCs w:val="20"/>
                <w:lang w:eastAsia="en-US" w:bidi="en-US"/>
              </w:rPr>
            </w:pPr>
            <w:r w:rsidRPr="00FD6F9B">
              <w:rPr>
                <w:rFonts w:ascii="Arial" w:eastAsia="Times New Roman" w:hAnsi="Arial" w:cs="Arial"/>
                <w:sz w:val="20"/>
                <w:szCs w:val="20"/>
                <w:lang w:eastAsia="en-US" w:bidi="en-US"/>
              </w:rPr>
              <w:t xml:space="preserve">Senderos de interpretación, </w:t>
            </w:r>
          </w:p>
          <w:p w:rsidR="0074005C" w:rsidRPr="00FD6F9B" w:rsidRDefault="0074005C" w:rsidP="006A325B">
            <w:pPr>
              <w:numPr>
                <w:ilvl w:val="0"/>
                <w:numId w:val="34"/>
              </w:numPr>
              <w:suppressAutoHyphens w:val="0"/>
              <w:ind w:left="318" w:hanging="284"/>
              <w:rPr>
                <w:rFonts w:ascii="Arial" w:eastAsia="Times New Roman" w:hAnsi="Arial" w:cs="Arial"/>
                <w:sz w:val="20"/>
                <w:szCs w:val="20"/>
                <w:lang w:eastAsia="en-US" w:bidi="en-US"/>
              </w:rPr>
            </w:pPr>
            <w:r w:rsidRPr="00FD6F9B">
              <w:rPr>
                <w:rFonts w:ascii="Arial" w:eastAsia="Times New Roman" w:hAnsi="Arial" w:cs="Arial"/>
                <w:sz w:val="20"/>
                <w:szCs w:val="20"/>
                <w:lang w:eastAsia="en-US" w:bidi="en-US"/>
              </w:rPr>
              <w:t xml:space="preserve">Puntos de información; </w:t>
            </w:r>
          </w:p>
          <w:p w:rsidR="0074005C" w:rsidRPr="00FD6F9B" w:rsidRDefault="0074005C" w:rsidP="006A325B">
            <w:pPr>
              <w:numPr>
                <w:ilvl w:val="0"/>
                <w:numId w:val="34"/>
              </w:numPr>
              <w:suppressAutoHyphens w:val="0"/>
              <w:ind w:left="318" w:hanging="284"/>
              <w:rPr>
                <w:rFonts w:ascii="Arial" w:eastAsia="Times New Roman" w:hAnsi="Arial" w:cs="Arial"/>
                <w:sz w:val="20"/>
                <w:szCs w:val="20"/>
                <w:lang w:eastAsia="en-US" w:bidi="en-US"/>
              </w:rPr>
            </w:pPr>
            <w:r w:rsidRPr="00FD6F9B">
              <w:rPr>
                <w:rFonts w:ascii="Arial" w:eastAsia="Times New Roman" w:hAnsi="Arial" w:cs="Arial"/>
                <w:sz w:val="20"/>
                <w:szCs w:val="20"/>
                <w:lang w:eastAsia="en-US" w:bidi="en-US"/>
              </w:rPr>
              <w:t>Señalización.</w:t>
            </w:r>
          </w:p>
        </w:tc>
      </w:tr>
    </w:tbl>
    <w:p w:rsidR="000B1144" w:rsidRDefault="000B1144" w:rsidP="00CA1B4B">
      <w:pPr>
        <w:tabs>
          <w:tab w:val="left" w:pos="-720"/>
        </w:tabs>
        <w:ind w:right="51"/>
        <w:jc w:val="both"/>
        <w:rPr>
          <w:rFonts w:ascii="Arial" w:hAnsi="Arial" w:cs="Arial"/>
          <w:b/>
        </w:rPr>
      </w:pPr>
    </w:p>
    <w:p w:rsidR="00BB29CD" w:rsidRPr="00C12047" w:rsidRDefault="00BB29CD" w:rsidP="00BB29CD">
      <w:pPr>
        <w:tabs>
          <w:tab w:val="left" w:pos="-720"/>
        </w:tabs>
        <w:suppressAutoHyphens w:val="0"/>
        <w:ind w:right="51"/>
        <w:jc w:val="both"/>
        <w:rPr>
          <w:rFonts w:ascii="Arial" w:hAnsi="Arial" w:cs="Arial"/>
        </w:rPr>
      </w:pPr>
      <w:r w:rsidRPr="00C12047">
        <w:rPr>
          <w:rFonts w:ascii="Arial" w:hAnsi="Arial" w:cs="Arial"/>
          <w:b/>
        </w:rPr>
        <w:t xml:space="preserve">Artículo </w:t>
      </w:r>
      <w:r w:rsidR="00604B11" w:rsidRPr="00C12047">
        <w:rPr>
          <w:rFonts w:ascii="Arial" w:hAnsi="Arial" w:cs="Arial"/>
          <w:b/>
        </w:rPr>
        <w:fldChar w:fldCharType="begin"/>
      </w:r>
      <w:r w:rsidRPr="00C12047">
        <w:rPr>
          <w:rFonts w:ascii="Arial" w:hAnsi="Arial" w:cs="Arial"/>
          <w:b/>
        </w:rPr>
        <w:instrText xml:space="preserve"> AUTONUM  \* Arabic </w:instrText>
      </w:r>
      <w:r w:rsidR="00604B11" w:rsidRPr="00C12047">
        <w:rPr>
          <w:rFonts w:ascii="Arial" w:hAnsi="Arial" w:cs="Arial"/>
          <w:b/>
        </w:rPr>
        <w:fldChar w:fldCharType="end"/>
      </w:r>
      <w:r w:rsidRPr="00C12047">
        <w:rPr>
          <w:rFonts w:ascii="Arial" w:hAnsi="Arial" w:cs="Arial"/>
          <w:b/>
        </w:rPr>
        <w:t xml:space="preserve"> </w:t>
      </w:r>
      <w:r w:rsidRPr="00C12047">
        <w:rPr>
          <w:rFonts w:ascii="Arial" w:hAnsi="Arial" w:cs="Arial"/>
        </w:rPr>
        <w:t xml:space="preserve">Las condiciones aplicables a las </w:t>
      </w:r>
      <w:r w:rsidRPr="008E5EC6">
        <w:rPr>
          <w:rFonts w:ascii="Arial" w:hAnsi="Arial" w:cs="Arial"/>
        </w:rPr>
        <w:t>Actividades vinculadas</w:t>
      </w:r>
      <w:r w:rsidRPr="00C12047">
        <w:rPr>
          <w:rFonts w:ascii="Arial" w:hAnsi="Arial" w:cs="Arial"/>
        </w:rPr>
        <w:t xml:space="preserve"> al Uso </w:t>
      </w:r>
      <w:r w:rsidRPr="00FE01EF">
        <w:rPr>
          <w:rFonts w:ascii="Arial" w:hAnsi="Arial" w:cs="Arial"/>
        </w:rPr>
        <w:t xml:space="preserve">Educativo </w:t>
      </w:r>
      <w:r>
        <w:rPr>
          <w:rFonts w:ascii="Arial" w:hAnsi="Arial" w:cs="Arial"/>
        </w:rPr>
        <w:t>e</w:t>
      </w:r>
      <w:r w:rsidRPr="00FE01EF">
        <w:rPr>
          <w:rFonts w:ascii="Arial" w:hAnsi="Arial" w:cs="Arial"/>
        </w:rPr>
        <w:t xml:space="preserve"> Interpretativo</w:t>
      </w:r>
      <w:r w:rsidRPr="00C12047">
        <w:rPr>
          <w:rFonts w:ascii="Arial" w:hAnsi="Arial" w:cs="Arial"/>
        </w:rPr>
        <w:t>, son las siguientes:</w:t>
      </w:r>
    </w:p>
    <w:p w:rsidR="00BB29CD" w:rsidRDefault="00BB29CD" w:rsidP="00CE2EAD">
      <w:pPr>
        <w:tabs>
          <w:tab w:val="left" w:pos="-720"/>
        </w:tabs>
        <w:ind w:right="51"/>
        <w:jc w:val="both"/>
        <w:rPr>
          <w:rFonts w:ascii="Arial" w:hAnsi="Arial" w:cs="Arial"/>
          <w:b/>
        </w:rPr>
      </w:pPr>
    </w:p>
    <w:p w:rsidR="000B1144" w:rsidRDefault="00BC6897" w:rsidP="006A325B">
      <w:pPr>
        <w:numPr>
          <w:ilvl w:val="0"/>
          <w:numId w:val="25"/>
        </w:numPr>
        <w:tabs>
          <w:tab w:val="left" w:pos="-720"/>
        </w:tabs>
        <w:spacing w:after="120"/>
        <w:ind w:left="425" w:right="51" w:hanging="425"/>
        <w:jc w:val="both"/>
        <w:rPr>
          <w:rFonts w:ascii="Arial" w:hAnsi="Arial" w:cs="Arial"/>
        </w:rPr>
      </w:pPr>
      <w:r w:rsidRPr="00BC6897">
        <w:rPr>
          <w:rFonts w:ascii="Arial" w:hAnsi="Arial" w:cs="Arial"/>
        </w:rPr>
        <w:t>La Actividad de Construcción y Mantenimiento de Senderos de Interpretación, correspondiente al Uso Educativo e Interpretativo, está sujeto a lo establecido en los Programas de Administración, y de Educación Ambiental, Sensibilización y Extensión Comunitaria, así como a la aprobación del administrador de la Zona Protectora y Reserva Hidráulica</w:t>
      </w:r>
      <w:r w:rsidR="00CE2EAD">
        <w:rPr>
          <w:rFonts w:ascii="Arial" w:hAnsi="Arial" w:cs="Arial"/>
        </w:rPr>
        <w:t>.</w:t>
      </w:r>
    </w:p>
    <w:p w:rsidR="00F37AD1" w:rsidRPr="00C12047" w:rsidRDefault="00F37AD1" w:rsidP="006A325B">
      <w:pPr>
        <w:numPr>
          <w:ilvl w:val="0"/>
          <w:numId w:val="25"/>
        </w:numPr>
        <w:tabs>
          <w:tab w:val="left" w:pos="-720"/>
        </w:tabs>
        <w:spacing w:after="120"/>
        <w:ind w:left="425" w:right="51" w:hanging="425"/>
        <w:jc w:val="both"/>
        <w:rPr>
          <w:rFonts w:ascii="Arial" w:hAnsi="Arial" w:cs="Arial"/>
        </w:rPr>
      </w:pPr>
      <w:r w:rsidRPr="00C12047">
        <w:rPr>
          <w:rFonts w:ascii="Arial" w:hAnsi="Arial" w:cs="Arial"/>
        </w:rPr>
        <w:t xml:space="preserve">Las autoridades educativas y personal docente autónomo, municipal, estadal y nacional, públicos o privados, deberán realizar acciones orientadas a promocionar entre los estudiantes y otros grupos de educandos, la significación patrimonial y ambiental </w:t>
      </w:r>
      <w:r w:rsidR="0069110F" w:rsidRPr="00C12047">
        <w:rPr>
          <w:rFonts w:ascii="Arial" w:hAnsi="Arial" w:cs="Arial"/>
        </w:rPr>
        <w:t>de la Zona Protectora y Reserva Hidráulica</w:t>
      </w:r>
      <w:r w:rsidR="00CE2EAD">
        <w:rPr>
          <w:rFonts w:ascii="Arial" w:hAnsi="Arial" w:cs="Arial"/>
        </w:rPr>
        <w:t xml:space="preserve"> de la Cuenca del Río Sanchón</w:t>
      </w:r>
      <w:r w:rsidRPr="00C12047">
        <w:rPr>
          <w:rFonts w:ascii="Arial" w:hAnsi="Arial" w:cs="Arial"/>
        </w:rPr>
        <w:t xml:space="preserve">, aprovechando para ello las actividades regulares en los diferentes programas y planes de estudio oficiales. </w:t>
      </w:r>
    </w:p>
    <w:p w:rsidR="00F37AD1" w:rsidRPr="00C12047" w:rsidRDefault="00F37AD1" w:rsidP="006A325B">
      <w:pPr>
        <w:numPr>
          <w:ilvl w:val="0"/>
          <w:numId w:val="25"/>
        </w:numPr>
        <w:tabs>
          <w:tab w:val="left" w:pos="-720"/>
        </w:tabs>
        <w:spacing w:after="120"/>
        <w:ind w:left="425" w:right="51" w:hanging="425"/>
        <w:jc w:val="both"/>
        <w:rPr>
          <w:rFonts w:ascii="Arial" w:hAnsi="Arial" w:cs="Arial"/>
        </w:rPr>
      </w:pPr>
      <w:r w:rsidRPr="00C12047">
        <w:rPr>
          <w:rFonts w:ascii="Arial" w:hAnsi="Arial" w:cs="Arial"/>
        </w:rPr>
        <w:t xml:space="preserve">La promoción de los valores </w:t>
      </w:r>
      <w:r w:rsidR="0069110F" w:rsidRPr="00C12047">
        <w:rPr>
          <w:rFonts w:ascii="Arial" w:hAnsi="Arial" w:cs="Arial"/>
        </w:rPr>
        <w:t xml:space="preserve">de la </w:t>
      </w:r>
      <w:r w:rsidR="00CE2EAD" w:rsidRPr="00C12047">
        <w:rPr>
          <w:rFonts w:ascii="Arial" w:hAnsi="Arial" w:cs="Arial"/>
        </w:rPr>
        <w:t>Zona Protectora y Reserva Hidráulica</w:t>
      </w:r>
      <w:r w:rsidR="00CE2EAD">
        <w:rPr>
          <w:rFonts w:ascii="Arial" w:hAnsi="Arial" w:cs="Arial"/>
        </w:rPr>
        <w:t xml:space="preserve"> de la C</w:t>
      </w:r>
      <w:r w:rsidR="00CE2EAD" w:rsidRPr="00CE2EAD">
        <w:rPr>
          <w:rFonts w:ascii="Arial" w:hAnsi="Arial" w:cs="Arial"/>
        </w:rPr>
        <w:t>uenca del Río Sanchón</w:t>
      </w:r>
      <w:r w:rsidRPr="00CE2EAD">
        <w:rPr>
          <w:rFonts w:ascii="Arial" w:hAnsi="Arial" w:cs="Arial"/>
        </w:rPr>
        <w:t xml:space="preserve">, entre la colectividad, por mecanismos informales, podrán realizarse estableciendo </w:t>
      </w:r>
      <w:r w:rsidR="00CE2EAD" w:rsidRPr="00CE2EAD">
        <w:rPr>
          <w:rFonts w:ascii="Arial" w:hAnsi="Arial" w:cs="Arial"/>
        </w:rPr>
        <w:t>Convenios o A</w:t>
      </w:r>
      <w:r w:rsidRPr="00CE2EAD">
        <w:rPr>
          <w:rFonts w:ascii="Arial" w:hAnsi="Arial" w:cs="Arial"/>
        </w:rPr>
        <w:t xml:space="preserve">cuerdos con </w:t>
      </w:r>
      <w:r w:rsidR="00DC1FEB" w:rsidRPr="00CE2EAD">
        <w:rPr>
          <w:rFonts w:ascii="Arial" w:hAnsi="Arial" w:cs="Arial"/>
        </w:rPr>
        <w:t>instituciones públicas o privadas</w:t>
      </w:r>
      <w:r w:rsidR="00CE2EAD" w:rsidRPr="00CE2EAD">
        <w:rPr>
          <w:rFonts w:ascii="Arial" w:hAnsi="Arial" w:cs="Arial"/>
        </w:rPr>
        <w:t>,</w:t>
      </w:r>
      <w:r w:rsidR="00DC1FEB" w:rsidRPr="00CE2EAD">
        <w:rPr>
          <w:rFonts w:ascii="Arial" w:hAnsi="Arial" w:cs="Arial"/>
        </w:rPr>
        <w:t xml:space="preserve"> </w:t>
      </w:r>
      <w:r w:rsidRPr="00CE2EAD">
        <w:rPr>
          <w:rFonts w:ascii="Arial" w:hAnsi="Arial" w:cs="Arial"/>
        </w:rPr>
        <w:t xml:space="preserve">tales como </w:t>
      </w:r>
      <w:r w:rsidR="00CE2EAD" w:rsidRPr="00CE2EAD">
        <w:rPr>
          <w:rFonts w:ascii="Arial" w:hAnsi="Arial" w:cs="Arial"/>
        </w:rPr>
        <w:t xml:space="preserve">centros académicos y de investigación, </w:t>
      </w:r>
      <w:r w:rsidR="00DC1FEB" w:rsidRPr="00CE2EAD">
        <w:rPr>
          <w:rFonts w:ascii="Arial" w:hAnsi="Arial" w:cs="Arial"/>
        </w:rPr>
        <w:t>Consejos Comunales</w:t>
      </w:r>
      <w:r w:rsidR="00CE2EAD" w:rsidRPr="00CE2EAD">
        <w:rPr>
          <w:rFonts w:ascii="Arial" w:hAnsi="Arial" w:cs="Arial"/>
        </w:rPr>
        <w:t>, empresas,</w:t>
      </w:r>
      <w:r w:rsidR="00DC1FEB" w:rsidRPr="00CE2EAD">
        <w:rPr>
          <w:rFonts w:ascii="Arial" w:hAnsi="Arial" w:cs="Arial"/>
        </w:rPr>
        <w:t xml:space="preserve"> </w:t>
      </w:r>
      <w:r w:rsidRPr="00CE2EAD">
        <w:rPr>
          <w:rFonts w:ascii="Arial" w:hAnsi="Arial" w:cs="Arial"/>
        </w:rPr>
        <w:t xml:space="preserve">organizaciones no gubernamentales, </w:t>
      </w:r>
      <w:r w:rsidRPr="00C12047">
        <w:rPr>
          <w:rFonts w:ascii="Arial" w:hAnsi="Arial" w:cs="Arial"/>
        </w:rPr>
        <w:t>entre otros.</w:t>
      </w:r>
    </w:p>
    <w:p w:rsidR="00BB29CD" w:rsidRDefault="00CE2EAD" w:rsidP="006A325B">
      <w:pPr>
        <w:numPr>
          <w:ilvl w:val="0"/>
          <w:numId w:val="25"/>
        </w:numPr>
        <w:tabs>
          <w:tab w:val="left" w:pos="-720"/>
        </w:tabs>
        <w:spacing w:after="120"/>
        <w:ind w:left="425" w:right="51" w:hanging="425"/>
        <w:jc w:val="both"/>
        <w:rPr>
          <w:rFonts w:ascii="Arial" w:hAnsi="Arial" w:cs="Arial"/>
        </w:rPr>
      </w:pPr>
      <w:r w:rsidRPr="00CE2EAD">
        <w:rPr>
          <w:rFonts w:ascii="Arial" w:hAnsi="Arial" w:cs="Arial"/>
        </w:rPr>
        <w:t>Los C</w:t>
      </w:r>
      <w:r w:rsidR="00A53775" w:rsidRPr="00CE2EAD">
        <w:rPr>
          <w:rFonts w:ascii="Arial" w:hAnsi="Arial" w:cs="Arial"/>
        </w:rPr>
        <w:t xml:space="preserve">onvenios y </w:t>
      </w:r>
      <w:r w:rsidRPr="00CE2EAD">
        <w:rPr>
          <w:rFonts w:ascii="Arial" w:hAnsi="Arial" w:cs="Arial"/>
        </w:rPr>
        <w:t>A</w:t>
      </w:r>
      <w:r w:rsidR="00A53775" w:rsidRPr="00CE2EAD">
        <w:rPr>
          <w:rFonts w:ascii="Arial" w:hAnsi="Arial" w:cs="Arial"/>
        </w:rPr>
        <w:t>cuerdos identificados anterior</w:t>
      </w:r>
      <w:r w:rsidR="00BB29CD">
        <w:rPr>
          <w:rFonts w:ascii="Arial" w:hAnsi="Arial" w:cs="Arial"/>
        </w:rPr>
        <w:t>mente</w:t>
      </w:r>
      <w:r w:rsidR="00A53775" w:rsidRPr="00CE2EAD">
        <w:rPr>
          <w:rFonts w:ascii="Arial" w:hAnsi="Arial" w:cs="Arial"/>
        </w:rPr>
        <w:t xml:space="preserve"> serán firmados por </w:t>
      </w:r>
      <w:r w:rsidR="009C6C2B">
        <w:rPr>
          <w:rFonts w:ascii="Arial" w:hAnsi="Arial" w:cs="Arial"/>
        </w:rPr>
        <w:t>el</w:t>
      </w:r>
      <w:r w:rsidR="00A53775" w:rsidRPr="00CE2EAD">
        <w:rPr>
          <w:rFonts w:ascii="Arial" w:hAnsi="Arial" w:cs="Arial"/>
        </w:rPr>
        <w:t xml:space="preserve"> administrador y corresponsables de la Zona Protectora y Reserva Hidráulica de la Cuenca del Río S</w:t>
      </w:r>
      <w:r w:rsidR="00A53775" w:rsidRPr="00C12047">
        <w:rPr>
          <w:rFonts w:ascii="Arial" w:hAnsi="Arial" w:cs="Arial"/>
        </w:rPr>
        <w:t>anchón.</w:t>
      </w:r>
    </w:p>
    <w:p w:rsidR="00057190" w:rsidRPr="00BB29CD" w:rsidRDefault="00057190" w:rsidP="006A325B">
      <w:pPr>
        <w:numPr>
          <w:ilvl w:val="0"/>
          <w:numId w:val="25"/>
        </w:numPr>
        <w:tabs>
          <w:tab w:val="left" w:pos="-720"/>
        </w:tabs>
        <w:spacing w:after="120"/>
        <w:ind w:left="425" w:right="51" w:hanging="425"/>
        <w:jc w:val="both"/>
        <w:rPr>
          <w:rFonts w:ascii="Arial" w:hAnsi="Arial" w:cs="Arial"/>
        </w:rPr>
      </w:pPr>
      <w:r w:rsidRPr="00BB29CD">
        <w:rPr>
          <w:rFonts w:ascii="Arial" w:hAnsi="Arial" w:cs="Arial"/>
        </w:rPr>
        <w:lastRenderedPageBreak/>
        <w:t>Se considera como población de interés prioritario a los fines de diseñar y ejecutar el Programa</w:t>
      </w:r>
      <w:r w:rsidR="009C6C2B" w:rsidRPr="00BB29CD">
        <w:rPr>
          <w:rFonts w:ascii="Arial" w:hAnsi="Arial" w:cs="Arial"/>
        </w:rPr>
        <w:t xml:space="preserve"> de Educación Ambiental, Sensibilización y Extensión Comunitaria</w:t>
      </w:r>
      <w:r w:rsidRPr="00BB29CD">
        <w:rPr>
          <w:rFonts w:ascii="Arial" w:hAnsi="Arial" w:cs="Arial"/>
        </w:rPr>
        <w:t xml:space="preserve">, a: </w:t>
      </w:r>
    </w:p>
    <w:p w:rsidR="00057190" w:rsidRPr="00C12047" w:rsidRDefault="00057190" w:rsidP="006A325B">
      <w:pPr>
        <w:numPr>
          <w:ilvl w:val="0"/>
          <w:numId w:val="26"/>
        </w:numPr>
        <w:tabs>
          <w:tab w:val="left" w:pos="851"/>
        </w:tabs>
        <w:suppressAutoHyphens w:val="0"/>
        <w:spacing w:after="120"/>
        <w:ind w:left="851" w:right="51" w:hanging="425"/>
        <w:jc w:val="both"/>
        <w:rPr>
          <w:rFonts w:ascii="Arial" w:hAnsi="Arial" w:cs="Arial"/>
        </w:rPr>
      </w:pPr>
      <w:r w:rsidRPr="00C12047">
        <w:rPr>
          <w:rFonts w:ascii="Arial" w:hAnsi="Arial" w:cs="Arial"/>
        </w:rPr>
        <w:t xml:space="preserve">Los estudiantes de los </w:t>
      </w:r>
      <w:r w:rsidRPr="009C6C2B">
        <w:rPr>
          <w:rFonts w:ascii="Arial" w:hAnsi="Arial" w:cs="Arial"/>
        </w:rPr>
        <w:t xml:space="preserve">centros </w:t>
      </w:r>
      <w:r w:rsidR="00DC1FEB" w:rsidRPr="009C6C2B">
        <w:rPr>
          <w:rFonts w:ascii="Arial" w:hAnsi="Arial" w:cs="Arial"/>
        </w:rPr>
        <w:t xml:space="preserve">educativos </w:t>
      </w:r>
      <w:r w:rsidRPr="009C6C2B">
        <w:rPr>
          <w:rFonts w:ascii="Arial" w:hAnsi="Arial" w:cs="Arial"/>
        </w:rPr>
        <w:t>cercanos</w:t>
      </w:r>
      <w:r w:rsidRPr="00C12047">
        <w:rPr>
          <w:rFonts w:ascii="Arial" w:hAnsi="Arial" w:cs="Arial"/>
        </w:rPr>
        <w:t xml:space="preserve"> a la Zona Protectora y Reserva Hidráulica.</w:t>
      </w:r>
    </w:p>
    <w:p w:rsidR="00057190" w:rsidRPr="00C12047" w:rsidRDefault="00057190" w:rsidP="006A325B">
      <w:pPr>
        <w:numPr>
          <w:ilvl w:val="0"/>
          <w:numId w:val="26"/>
        </w:numPr>
        <w:tabs>
          <w:tab w:val="left" w:pos="851"/>
        </w:tabs>
        <w:suppressAutoHyphens w:val="0"/>
        <w:spacing w:after="120"/>
        <w:ind w:left="851" w:right="51" w:hanging="425"/>
        <w:jc w:val="both"/>
        <w:rPr>
          <w:rFonts w:ascii="Arial" w:hAnsi="Arial" w:cs="Arial"/>
        </w:rPr>
      </w:pPr>
      <w:r w:rsidRPr="00C12047">
        <w:rPr>
          <w:rFonts w:ascii="Arial" w:hAnsi="Arial" w:cs="Arial"/>
        </w:rPr>
        <w:t xml:space="preserve">Los habitantes del </w:t>
      </w:r>
      <w:r w:rsidR="003218A2">
        <w:rPr>
          <w:rFonts w:ascii="Arial" w:hAnsi="Arial" w:cs="Arial"/>
        </w:rPr>
        <w:t xml:space="preserve">estado Carabobo, </w:t>
      </w:r>
      <w:r w:rsidR="009C6C2B">
        <w:rPr>
          <w:rFonts w:ascii="Arial" w:hAnsi="Arial" w:cs="Arial"/>
        </w:rPr>
        <w:t>en especial los de</w:t>
      </w:r>
      <w:r w:rsidR="00527454">
        <w:rPr>
          <w:rFonts w:ascii="Arial" w:hAnsi="Arial" w:cs="Arial"/>
        </w:rPr>
        <w:t xml:space="preserve"> los</w:t>
      </w:r>
      <w:r w:rsidR="009C6C2B">
        <w:rPr>
          <w:rFonts w:ascii="Arial" w:hAnsi="Arial" w:cs="Arial"/>
        </w:rPr>
        <w:t xml:space="preserve"> </w:t>
      </w:r>
      <w:r w:rsidR="00527454" w:rsidRPr="00527454">
        <w:rPr>
          <w:rFonts w:ascii="Arial" w:hAnsi="Arial" w:cs="Arial"/>
        </w:rPr>
        <w:t>municipio</w:t>
      </w:r>
      <w:r w:rsidR="00527454">
        <w:rPr>
          <w:rFonts w:ascii="Arial" w:hAnsi="Arial" w:cs="Arial"/>
        </w:rPr>
        <w:t>s</w:t>
      </w:r>
      <w:r w:rsidR="00527454" w:rsidRPr="00527454">
        <w:rPr>
          <w:rFonts w:ascii="Arial" w:hAnsi="Arial" w:cs="Arial"/>
        </w:rPr>
        <w:t xml:space="preserve"> Puerto Cabello (El Cambur, El Palito, La Corona, La Pastora, Puerto Cabello y Taborda), Juan José Mor</w:t>
      </w:r>
      <w:r w:rsidR="00527454">
        <w:rPr>
          <w:rFonts w:ascii="Arial" w:hAnsi="Arial" w:cs="Arial"/>
        </w:rPr>
        <w:t>a</w:t>
      </w:r>
      <w:r w:rsidR="00527454" w:rsidRPr="00527454">
        <w:rPr>
          <w:rFonts w:ascii="Arial" w:hAnsi="Arial" w:cs="Arial"/>
        </w:rPr>
        <w:t xml:space="preserve"> (Morón), Bejuma (Chirgua, La Guadalupe y Santa Ana), y Naguanagua (Las Trincheras)</w:t>
      </w:r>
      <w:r w:rsidR="00527454">
        <w:rPr>
          <w:rFonts w:ascii="Arial" w:hAnsi="Arial" w:cs="Arial"/>
        </w:rPr>
        <w:t>.</w:t>
      </w:r>
    </w:p>
    <w:p w:rsidR="00057190" w:rsidRPr="00C12047" w:rsidRDefault="00057190" w:rsidP="006A325B">
      <w:pPr>
        <w:numPr>
          <w:ilvl w:val="0"/>
          <w:numId w:val="26"/>
        </w:numPr>
        <w:tabs>
          <w:tab w:val="left" w:pos="851"/>
        </w:tabs>
        <w:suppressAutoHyphens w:val="0"/>
        <w:spacing w:after="120"/>
        <w:ind w:left="851" w:right="51" w:hanging="425"/>
        <w:jc w:val="both"/>
        <w:rPr>
          <w:rFonts w:ascii="Arial" w:hAnsi="Arial" w:cs="Arial"/>
        </w:rPr>
      </w:pPr>
      <w:r w:rsidRPr="00C12047">
        <w:rPr>
          <w:rFonts w:ascii="Arial" w:hAnsi="Arial" w:cs="Arial"/>
        </w:rPr>
        <w:t xml:space="preserve">Los </w:t>
      </w:r>
      <w:r w:rsidRPr="009C6C2B">
        <w:rPr>
          <w:rFonts w:ascii="Arial" w:hAnsi="Arial" w:cs="Arial"/>
        </w:rPr>
        <w:t xml:space="preserve">funcionarios de </w:t>
      </w:r>
      <w:r w:rsidR="00DC1FEB" w:rsidRPr="009C6C2B">
        <w:rPr>
          <w:rFonts w:ascii="Arial" w:hAnsi="Arial" w:cs="Arial"/>
        </w:rPr>
        <w:t>Petróleos de Venezuela, S.A. (</w:t>
      </w:r>
      <w:r w:rsidRPr="009C6C2B">
        <w:rPr>
          <w:rFonts w:ascii="Arial" w:hAnsi="Arial" w:cs="Arial"/>
        </w:rPr>
        <w:t>PDVSA</w:t>
      </w:r>
      <w:r w:rsidR="00DC1FEB" w:rsidRPr="009C6C2B">
        <w:rPr>
          <w:rFonts w:ascii="Arial" w:hAnsi="Arial" w:cs="Arial"/>
        </w:rPr>
        <w:t>)</w:t>
      </w:r>
      <w:r w:rsidRPr="009C6C2B">
        <w:rPr>
          <w:rFonts w:ascii="Arial" w:hAnsi="Arial" w:cs="Arial"/>
        </w:rPr>
        <w:t xml:space="preserve"> y de otras instituciones públicas o privadas, gremios de profesionales y operadores turísticos, maestros y profesores, que hacen vida profesional en el territorio adyacente a la </w:t>
      </w:r>
      <w:r w:rsidR="00DC1FEB" w:rsidRPr="009C6C2B">
        <w:rPr>
          <w:rFonts w:ascii="Arial" w:hAnsi="Arial" w:cs="Arial"/>
        </w:rPr>
        <w:t xml:space="preserve">Zona Protectora y Reserva Hidráulica de la Cuenca del Río </w:t>
      </w:r>
      <w:r w:rsidRPr="009C6C2B">
        <w:rPr>
          <w:rFonts w:ascii="Arial" w:hAnsi="Arial" w:cs="Arial"/>
        </w:rPr>
        <w:t>Sanchón</w:t>
      </w:r>
      <w:r w:rsidRPr="00C12047">
        <w:rPr>
          <w:rFonts w:ascii="Arial" w:hAnsi="Arial" w:cs="Arial"/>
        </w:rPr>
        <w:t>.</w:t>
      </w:r>
    </w:p>
    <w:p w:rsidR="00057190" w:rsidRPr="00C12047" w:rsidRDefault="00057190" w:rsidP="006A325B">
      <w:pPr>
        <w:numPr>
          <w:ilvl w:val="0"/>
          <w:numId w:val="26"/>
        </w:numPr>
        <w:tabs>
          <w:tab w:val="left" w:pos="851"/>
        </w:tabs>
        <w:suppressAutoHyphens w:val="0"/>
        <w:spacing w:after="120"/>
        <w:ind w:left="851" w:right="51" w:hanging="425"/>
        <w:jc w:val="both"/>
        <w:rPr>
          <w:rFonts w:ascii="Arial" w:hAnsi="Arial" w:cs="Arial"/>
        </w:rPr>
      </w:pPr>
      <w:r w:rsidRPr="00C12047">
        <w:rPr>
          <w:rFonts w:ascii="Arial" w:hAnsi="Arial" w:cs="Arial"/>
        </w:rPr>
        <w:t>Los funcionarios públicos de la Gobernación</w:t>
      </w:r>
      <w:r w:rsidR="009C6C2B">
        <w:rPr>
          <w:rFonts w:ascii="Arial" w:hAnsi="Arial" w:cs="Arial"/>
        </w:rPr>
        <w:t xml:space="preserve"> del estado Carabobo</w:t>
      </w:r>
      <w:r w:rsidRPr="00C12047">
        <w:rPr>
          <w:rFonts w:ascii="Arial" w:hAnsi="Arial" w:cs="Arial"/>
        </w:rPr>
        <w:t xml:space="preserve"> y de la</w:t>
      </w:r>
      <w:r w:rsidR="009C6C2B">
        <w:rPr>
          <w:rFonts w:ascii="Arial" w:hAnsi="Arial" w:cs="Arial"/>
        </w:rPr>
        <w:t>s</w:t>
      </w:r>
      <w:r w:rsidRPr="00C12047">
        <w:rPr>
          <w:rFonts w:ascii="Arial" w:hAnsi="Arial" w:cs="Arial"/>
        </w:rPr>
        <w:t xml:space="preserve"> alcaldía</w:t>
      </w:r>
      <w:r w:rsidR="009C6C2B">
        <w:rPr>
          <w:rFonts w:ascii="Arial" w:hAnsi="Arial" w:cs="Arial"/>
        </w:rPr>
        <w:t xml:space="preserve">s de los </w:t>
      </w:r>
      <w:r w:rsidR="009C6C2B" w:rsidRPr="00C12047">
        <w:rPr>
          <w:rFonts w:ascii="Arial" w:hAnsi="Arial" w:cs="Arial"/>
        </w:rPr>
        <w:t>municipio</w:t>
      </w:r>
      <w:r w:rsidR="009C6C2B">
        <w:rPr>
          <w:rFonts w:ascii="Arial" w:hAnsi="Arial" w:cs="Arial"/>
        </w:rPr>
        <w:t>s</w:t>
      </w:r>
      <w:r w:rsidR="009C6C2B" w:rsidRPr="00C12047">
        <w:rPr>
          <w:rFonts w:ascii="Arial" w:hAnsi="Arial" w:cs="Arial"/>
        </w:rPr>
        <w:t xml:space="preserve"> Juan José </w:t>
      </w:r>
      <w:r w:rsidR="009C6C2B" w:rsidRPr="009C6C2B">
        <w:rPr>
          <w:rFonts w:ascii="Arial" w:hAnsi="Arial" w:cs="Arial"/>
        </w:rPr>
        <w:t>Mora y Puerto Cabello</w:t>
      </w:r>
      <w:r w:rsidRPr="00C12047">
        <w:rPr>
          <w:rFonts w:ascii="Arial" w:hAnsi="Arial" w:cs="Arial"/>
        </w:rPr>
        <w:t>.</w:t>
      </w:r>
    </w:p>
    <w:p w:rsidR="00057190" w:rsidRPr="00C12047" w:rsidRDefault="00057190" w:rsidP="006A325B">
      <w:pPr>
        <w:numPr>
          <w:ilvl w:val="0"/>
          <w:numId w:val="26"/>
        </w:numPr>
        <w:tabs>
          <w:tab w:val="left" w:pos="851"/>
        </w:tabs>
        <w:suppressAutoHyphens w:val="0"/>
        <w:ind w:left="851" w:right="51" w:hanging="425"/>
        <w:jc w:val="both"/>
        <w:rPr>
          <w:rFonts w:ascii="Arial" w:hAnsi="Arial" w:cs="Arial"/>
        </w:rPr>
      </w:pPr>
      <w:r w:rsidRPr="00C12047">
        <w:rPr>
          <w:rFonts w:ascii="Arial" w:hAnsi="Arial" w:cs="Arial"/>
        </w:rPr>
        <w:t>Los funcionarios de la Guardería Ambiental.</w:t>
      </w:r>
    </w:p>
    <w:p w:rsidR="00471FED" w:rsidRPr="00C12047" w:rsidRDefault="00471FED" w:rsidP="00CA1B4B">
      <w:pPr>
        <w:ind w:right="51"/>
        <w:jc w:val="both"/>
        <w:rPr>
          <w:rFonts w:ascii="Arial" w:hAnsi="Arial" w:cs="Arial"/>
        </w:rPr>
      </w:pPr>
    </w:p>
    <w:p w:rsidR="009B4D77" w:rsidRPr="00C12047" w:rsidRDefault="009B4D77" w:rsidP="00CA1B4B">
      <w:pPr>
        <w:jc w:val="center"/>
        <w:rPr>
          <w:rFonts w:ascii="Arial" w:hAnsi="Arial" w:cs="Arial"/>
          <w:b/>
          <w:bCs/>
        </w:rPr>
      </w:pPr>
      <w:r w:rsidRPr="00C12047">
        <w:rPr>
          <w:rFonts w:ascii="Arial" w:hAnsi="Arial" w:cs="Arial"/>
          <w:b/>
          <w:bCs/>
        </w:rPr>
        <w:t xml:space="preserve">SECCIÓN </w:t>
      </w:r>
      <w:r w:rsidR="00783BE5" w:rsidRPr="003218A2">
        <w:rPr>
          <w:rFonts w:ascii="Arial" w:hAnsi="Arial" w:cs="Arial"/>
          <w:b/>
          <w:bCs/>
        </w:rPr>
        <w:t>I</w:t>
      </w:r>
      <w:r w:rsidR="00A53775" w:rsidRPr="003218A2">
        <w:rPr>
          <w:rFonts w:ascii="Arial" w:hAnsi="Arial" w:cs="Arial"/>
          <w:b/>
          <w:bCs/>
        </w:rPr>
        <w:t>II</w:t>
      </w:r>
    </w:p>
    <w:p w:rsidR="00714B99" w:rsidRPr="00C12047" w:rsidRDefault="00714B99" w:rsidP="00CA1B4B">
      <w:pPr>
        <w:tabs>
          <w:tab w:val="center" w:pos="3505"/>
        </w:tabs>
        <w:ind w:right="51"/>
        <w:jc w:val="center"/>
        <w:rPr>
          <w:rFonts w:ascii="Arial" w:hAnsi="Arial" w:cs="Arial"/>
          <w:b/>
        </w:rPr>
      </w:pPr>
      <w:r w:rsidRPr="00C12047">
        <w:rPr>
          <w:rFonts w:ascii="Arial" w:hAnsi="Arial" w:cs="Arial"/>
          <w:b/>
        </w:rPr>
        <w:t xml:space="preserve">DEL USO </w:t>
      </w:r>
      <w:r w:rsidR="001D2F55" w:rsidRPr="003218A2">
        <w:rPr>
          <w:rFonts w:ascii="Arial" w:hAnsi="Arial" w:cs="Arial"/>
          <w:b/>
        </w:rPr>
        <w:t>RECREACIONAL</w:t>
      </w:r>
    </w:p>
    <w:p w:rsidR="005E75A2" w:rsidRPr="00C12047" w:rsidRDefault="005E75A2" w:rsidP="00CA1B4B">
      <w:pPr>
        <w:tabs>
          <w:tab w:val="center" w:pos="3505"/>
        </w:tabs>
        <w:ind w:right="51"/>
        <w:jc w:val="center"/>
        <w:rPr>
          <w:rFonts w:ascii="Arial" w:hAnsi="Arial" w:cs="Arial"/>
          <w:b/>
        </w:rPr>
      </w:pPr>
    </w:p>
    <w:p w:rsidR="00824ADD" w:rsidRPr="00C12047" w:rsidRDefault="00CA6243" w:rsidP="00CA1B4B">
      <w:pPr>
        <w:tabs>
          <w:tab w:val="left" w:pos="-720"/>
        </w:tabs>
        <w:ind w:right="51"/>
        <w:jc w:val="both"/>
        <w:rPr>
          <w:rFonts w:ascii="Arial" w:hAnsi="Arial" w:cs="Arial"/>
        </w:rPr>
      </w:pPr>
      <w:r w:rsidRPr="00C12047">
        <w:rPr>
          <w:rFonts w:ascii="Arial" w:hAnsi="Arial" w:cs="Arial"/>
          <w:b/>
        </w:rPr>
        <w:t xml:space="preserve">Artículo </w:t>
      </w:r>
      <w:r w:rsidR="00604B11" w:rsidRPr="00C12047">
        <w:rPr>
          <w:rFonts w:ascii="Arial" w:hAnsi="Arial" w:cs="Arial"/>
          <w:b/>
        </w:rPr>
        <w:fldChar w:fldCharType="begin"/>
      </w:r>
      <w:r w:rsidRPr="00C12047">
        <w:rPr>
          <w:rFonts w:ascii="Arial" w:hAnsi="Arial" w:cs="Arial"/>
          <w:b/>
        </w:rPr>
        <w:instrText xml:space="preserve"> AUTONUM  \* Arabic </w:instrText>
      </w:r>
      <w:r w:rsidR="00604B11" w:rsidRPr="00C12047">
        <w:rPr>
          <w:rFonts w:ascii="Arial" w:hAnsi="Arial" w:cs="Arial"/>
          <w:b/>
        </w:rPr>
        <w:fldChar w:fldCharType="end"/>
      </w:r>
      <w:r w:rsidRPr="00C12047">
        <w:rPr>
          <w:rFonts w:ascii="Arial" w:hAnsi="Arial" w:cs="Arial"/>
          <w:b/>
        </w:rPr>
        <w:t xml:space="preserve"> </w:t>
      </w:r>
      <w:r w:rsidR="00824ADD" w:rsidRPr="00FF1451">
        <w:rPr>
          <w:rFonts w:ascii="Arial" w:hAnsi="Arial" w:cs="Arial"/>
        </w:rPr>
        <w:t xml:space="preserve">El Uso Recreacional </w:t>
      </w:r>
      <w:r w:rsidR="00714B99" w:rsidRPr="00FF1451">
        <w:rPr>
          <w:rFonts w:ascii="Arial" w:hAnsi="Arial" w:cs="Arial"/>
        </w:rPr>
        <w:t xml:space="preserve">está referido al esparcimiento y ocupación del tiempo libre de individuos en espacios abiertos </w:t>
      </w:r>
      <w:r w:rsidR="001D5F26" w:rsidRPr="00FF1451">
        <w:rPr>
          <w:rFonts w:ascii="Arial" w:hAnsi="Arial" w:cs="Arial"/>
        </w:rPr>
        <w:t xml:space="preserve">por períodos menores </w:t>
      </w:r>
      <w:r w:rsidR="00714B99" w:rsidRPr="00FF1451">
        <w:rPr>
          <w:rFonts w:ascii="Arial" w:hAnsi="Arial" w:cs="Arial"/>
        </w:rPr>
        <w:t xml:space="preserve">a veinticuatro (24) horas, lo cual </w:t>
      </w:r>
      <w:r w:rsidR="003218A2" w:rsidRPr="00FF1451">
        <w:rPr>
          <w:rFonts w:ascii="Arial" w:hAnsi="Arial" w:cs="Arial"/>
        </w:rPr>
        <w:t xml:space="preserve">incluye </w:t>
      </w:r>
      <w:r w:rsidR="00714B99" w:rsidRPr="00FF1451">
        <w:rPr>
          <w:rFonts w:ascii="Arial" w:hAnsi="Arial" w:cs="Arial"/>
        </w:rPr>
        <w:t xml:space="preserve">la </w:t>
      </w:r>
      <w:r w:rsidR="00EA0CE4">
        <w:rPr>
          <w:rFonts w:ascii="Arial" w:hAnsi="Arial" w:cs="Arial"/>
        </w:rPr>
        <w:t>c</w:t>
      </w:r>
      <w:r w:rsidR="00FF1451" w:rsidRPr="00FF1451">
        <w:rPr>
          <w:rFonts w:ascii="Arial" w:hAnsi="Arial" w:cs="Arial"/>
        </w:rPr>
        <w:t>onstrucción y mantenimiento de infraestructuras para-receptivas (miradores y caminerías),</w:t>
      </w:r>
      <w:r w:rsidR="00714B99" w:rsidRPr="00FF1451">
        <w:rPr>
          <w:rFonts w:ascii="Arial" w:hAnsi="Arial" w:cs="Arial"/>
        </w:rPr>
        <w:t xml:space="preserve"> necesarias para tal fin.</w:t>
      </w:r>
      <w:r w:rsidR="00A654C7" w:rsidRPr="00FF1451">
        <w:rPr>
          <w:rFonts w:ascii="Arial" w:hAnsi="Arial" w:cs="Arial"/>
        </w:rPr>
        <w:t xml:space="preserve"> La recreación </w:t>
      </w:r>
      <w:r w:rsidR="004032B9" w:rsidRPr="00FF1451">
        <w:rPr>
          <w:rFonts w:ascii="Arial" w:hAnsi="Arial" w:cs="Arial"/>
        </w:rPr>
        <w:t xml:space="preserve">a realizar en la Zona Protectora y Reserva Hidráulica de la </w:t>
      </w:r>
      <w:r w:rsidR="00824ADD" w:rsidRPr="00FF1451">
        <w:rPr>
          <w:rFonts w:ascii="Arial" w:hAnsi="Arial" w:cs="Arial"/>
        </w:rPr>
        <w:t xml:space="preserve">Cuenca del Río </w:t>
      </w:r>
      <w:r w:rsidR="004032B9" w:rsidRPr="00FF1451">
        <w:rPr>
          <w:rFonts w:ascii="Arial" w:hAnsi="Arial" w:cs="Arial"/>
        </w:rPr>
        <w:t xml:space="preserve">Sanchón es </w:t>
      </w:r>
      <w:r w:rsidR="00A654C7" w:rsidRPr="00FF1451">
        <w:rPr>
          <w:rFonts w:ascii="Arial" w:hAnsi="Arial" w:cs="Arial"/>
        </w:rPr>
        <w:t xml:space="preserve">de tipo </w:t>
      </w:r>
      <w:r w:rsidR="00156D0A" w:rsidRPr="00FF1451">
        <w:rPr>
          <w:rFonts w:ascii="Arial" w:hAnsi="Arial" w:cs="Arial"/>
        </w:rPr>
        <w:t>pasiva, entendiéndose</w:t>
      </w:r>
      <w:r w:rsidR="00156D0A" w:rsidRPr="00C12047">
        <w:rPr>
          <w:rFonts w:ascii="Arial" w:hAnsi="Arial" w:cs="Arial"/>
        </w:rPr>
        <w:t xml:space="preserve"> por ella, la </w:t>
      </w:r>
      <w:r w:rsidR="00A654C7" w:rsidRPr="00C12047">
        <w:rPr>
          <w:rFonts w:ascii="Arial" w:hAnsi="Arial" w:cs="Arial"/>
        </w:rPr>
        <w:t xml:space="preserve">actividad recreativa con un mínimo de infraestructura, en donde predominan las actividades de esparcimiento contemplativo y observación de la naturaleza, pudiéndose desarrollar </w:t>
      </w:r>
      <w:r w:rsidR="00FF1451">
        <w:rPr>
          <w:rFonts w:ascii="Arial" w:hAnsi="Arial" w:cs="Arial"/>
        </w:rPr>
        <w:t>miradores</w:t>
      </w:r>
      <w:r w:rsidR="00A654C7" w:rsidRPr="00C12047">
        <w:rPr>
          <w:rFonts w:ascii="Arial" w:hAnsi="Arial" w:cs="Arial"/>
        </w:rPr>
        <w:t xml:space="preserve"> y caminerías</w:t>
      </w:r>
      <w:r w:rsidR="00FF1451">
        <w:rPr>
          <w:rFonts w:ascii="Arial" w:hAnsi="Arial" w:cs="Arial"/>
        </w:rPr>
        <w:t xml:space="preserve">, junto a las actividades del </w:t>
      </w:r>
      <w:r w:rsidR="00FF1451" w:rsidRPr="00FF1451">
        <w:rPr>
          <w:rFonts w:ascii="Arial" w:hAnsi="Arial" w:cs="Arial"/>
        </w:rPr>
        <w:t xml:space="preserve">Uso </w:t>
      </w:r>
      <w:r w:rsidR="00FF1451">
        <w:rPr>
          <w:rFonts w:ascii="Arial" w:hAnsi="Arial" w:cs="Arial"/>
        </w:rPr>
        <w:t>Educativo e</w:t>
      </w:r>
      <w:r w:rsidR="00FF1451" w:rsidRPr="00FF1451">
        <w:rPr>
          <w:rFonts w:ascii="Arial" w:hAnsi="Arial" w:cs="Arial"/>
        </w:rPr>
        <w:t xml:space="preserve"> Interpretativo</w:t>
      </w:r>
      <w:r w:rsidR="00A654C7" w:rsidRPr="00C12047">
        <w:rPr>
          <w:rFonts w:ascii="Arial" w:hAnsi="Arial" w:cs="Arial"/>
        </w:rPr>
        <w:t>.</w:t>
      </w:r>
    </w:p>
    <w:p w:rsidR="00453818" w:rsidRDefault="00453818" w:rsidP="00F11C5E">
      <w:pPr>
        <w:tabs>
          <w:tab w:val="left" w:pos="-720"/>
        </w:tabs>
        <w:ind w:right="51"/>
        <w:jc w:val="both"/>
        <w:rPr>
          <w:rFonts w:ascii="Arial" w:hAnsi="Arial" w:cs="Arial"/>
          <w:b/>
        </w:rPr>
      </w:pPr>
    </w:p>
    <w:p w:rsidR="00F11C5E" w:rsidRDefault="00F11C5E" w:rsidP="00F11C5E">
      <w:pPr>
        <w:tabs>
          <w:tab w:val="left" w:pos="-720"/>
        </w:tabs>
        <w:ind w:right="51"/>
        <w:jc w:val="both"/>
        <w:rPr>
          <w:rFonts w:ascii="Arial" w:hAnsi="Arial" w:cs="Arial"/>
        </w:rPr>
      </w:pPr>
      <w:r w:rsidRPr="00C12047">
        <w:rPr>
          <w:rFonts w:ascii="Arial" w:hAnsi="Arial" w:cs="Arial"/>
          <w:b/>
        </w:rPr>
        <w:t xml:space="preserve">Artículo </w:t>
      </w:r>
      <w:r w:rsidR="00604B11" w:rsidRPr="00C12047">
        <w:rPr>
          <w:rFonts w:ascii="Arial" w:hAnsi="Arial" w:cs="Arial"/>
          <w:b/>
        </w:rPr>
        <w:fldChar w:fldCharType="begin"/>
      </w:r>
      <w:r w:rsidRPr="00C12047">
        <w:rPr>
          <w:rFonts w:ascii="Arial" w:hAnsi="Arial" w:cs="Arial"/>
          <w:b/>
        </w:rPr>
        <w:instrText xml:space="preserve"> AUTONUM  \* Arabic </w:instrText>
      </w:r>
      <w:r w:rsidR="00604B11" w:rsidRPr="00C12047">
        <w:rPr>
          <w:rFonts w:ascii="Arial" w:hAnsi="Arial" w:cs="Arial"/>
          <w:b/>
        </w:rPr>
        <w:fldChar w:fldCharType="end"/>
      </w:r>
      <w:r w:rsidRPr="00C12047">
        <w:rPr>
          <w:rFonts w:ascii="Arial" w:hAnsi="Arial" w:cs="Arial"/>
          <w:b/>
        </w:rPr>
        <w:t xml:space="preserve"> </w:t>
      </w:r>
      <w:r w:rsidRPr="0074005C">
        <w:rPr>
          <w:rFonts w:ascii="Arial" w:hAnsi="Arial" w:cs="Arial"/>
        </w:rPr>
        <w:t xml:space="preserve">Las Actividades referidas al </w:t>
      </w:r>
      <w:r w:rsidRPr="0074005C">
        <w:rPr>
          <w:rFonts w:ascii="Arial" w:eastAsia="Times New Roman" w:hAnsi="Arial"/>
          <w:lang w:eastAsia="es-ES"/>
        </w:rPr>
        <w:t xml:space="preserve">Uso </w:t>
      </w:r>
      <w:r>
        <w:rPr>
          <w:rFonts w:ascii="Arial" w:eastAsia="Times New Roman" w:hAnsi="Arial"/>
          <w:lang w:eastAsia="es-ES"/>
        </w:rPr>
        <w:t>Recreacional</w:t>
      </w:r>
      <w:r w:rsidRPr="0074005C">
        <w:rPr>
          <w:rFonts w:ascii="Arial" w:hAnsi="Arial" w:cs="Arial"/>
        </w:rPr>
        <w:t xml:space="preserve">, se presentan </w:t>
      </w:r>
      <w:r>
        <w:rPr>
          <w:rFonts w:ascii="Arial" w:hAnsi="Arial" w:cs="Arial"/>
        </w:rPr>
        <w:t>a continuación</w:t>
      </w:r>
      <w:r w:rsidRPr="0074005C">
        <w:rPr>
          <w:rFonts w:ascii="Arial" w:hAnsi="Arial" w:cs="Arial"/>
        </w:rPr>
        <w:t>, junto con su definición y la infraestructura o instalaciones asociadas</w:t>
      </w:r>
      <w:r w:rsidRPr="00C12047">
        <w:rPr>
          <w:rFonts w:ascii="Arial" w:hAnsi="Arial" w:cs="Arial"/>
        </w:rPr>
        <w:t>:</w:t>
      </w:r>
    </w:p>
    <w:p w:rsidR="00F11C5E" w:rsidRDefault="00F11C5E" w:rsidP="00F11C5E">
      <w:pPr>
        <w:tabs>
          <w:tab w:val="left" w:pos="-720"/>
        </w:tabs>
        <w:ind w:right="51"/>
        <w:jc w:val="both"/>
        <w:rPr>
          <w:rFonts w:ascii="Arial" w:eastAsia="Arial Unicode MS" w:hAnsi="Arial" w:cs="Arial"/>
        </w:rPr>
      </w:pPr>
    </w:p>
    <w:tbl>
      <w:tblPr>
        <w:tblW w:w="889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tblPr>
      <w:tblGrid>
        <w:gridCol w:w="2031"/>
        <w:gridCol w:w="3747"/>
        <w:gridCol w:w="3119"/>
      </w:tblGrid>
      <w:tr w:rsidR="00F11C5E" w:rsidRPr="00FD6F9B" w:rsidTr="008F0BFC">
        <w:trPr>
          <w:cantSplit/>
          <w:trHeight w:val="531"/>
          <w:tblHeader/>
          <w:jc w:val="center"/>
        </w:trPr>
        <w:tc>
          <w:tcPr>
            <w:tcW w:w="2031" w:type="dxa"/>
            <w:tcBorders>
              <w:top w:val="single" w:sz="18" w:space="0" w:color="auto"/>
              <w:bottom w:val="single" w:sz="18" w:space="0" w:color="auto"/>
            </w:tcBorders>
            <w:shd w:val="clear" w:color="auto" w:fill="auto"/>
            <w:vAlign w:val="center"/>
          </w:tcPr>
          <w:p w:rsidR="00F11C5E" w:rsidRPr="00FD6F9B" w:rsidRDefault="00F11C5E" w:rsidP="00D913E4">
            <w:pPr>
              <w:jc w:val="center"/>
              <w:rPr>
                <w:rFonts w:ascii="Arial" w:hAnsi="Arial" w:cs="Arial"/>
                <w:b/>
                <w:sz w:val="20"/>
                <w:szCs w:val="20"/>
              </w:rPr>
            </w:pPr>
            <w:r w:rsidRPr="00FD6F9B">
              <w:rPr>
                <w:rFonts w:ascii="Arial" w:hAnsi="Arial" w:cs="Arial"/>
                <w:b/>
                <w:sz w:val="20"/>
                <w:szCs w:val="20"/>
              </w:rPr>
              <w:t>Actividad</w:t>
            </w:r>
          </w:p>
        </w:tc>
        <w:tc>
          <w:tcPr>
            <w:tcW w:w="3747" w:type="dxa"/>
            <w:tcBorders>
              <w:top w:val="single" w:sz="18" w:space="0" w:color="auto"/>
              <w:bottom w:val="single" w:sz="18" w:space="0" w:color="auto"/>
            </w:tcBorders>
            <w:shd w:val="clear" w:color="auto" w:fill="auto"/>
            <w:vAlign w:val="center"/>
          </w:tcPr>
          <w:p w:rsidR="00F11C5E" w:rsidRPr="00FD6F9B" w:rsidRDefault="00F11C5E" w:rsidP="00D913E4">
            <w:pPr>
              <w:jc w:val="center"/>
              <w:rPr>
                <w:rFonts w:ascii="Arial" w:hAnsi="Arial" w:cs="Arial"/>
                <w:b/>
                <w:sz w:val="20"/>
                <w:szCs w:val="20"/>
              </w:rPr>
            </w:pPr>
            <w:r w:rsidRPr="00FD6F9B">
              <w:rPr>
                <w:rFonts w:ascii="Arial" w:hAnsi="Arial" w:cs="Arial"/>
                <w:b/>
                <w:sz w:val="20"/>
                <w:szCs w:val="20"/>
              </w:rPr>
              <w:t>Definición</w:t>
            </w:r>
          </w:p>
        </w:tc>
        <w:tc>
          <w:tcPr>
            <w:tcW w:w="3119" w:type="dxa"/>
            <w:tcBorders>
              <w:top w:val="single" w:sz="18" w:space="0" w:color="auto"/>
              <w:bottom w:val="single" w:sz="18" w:space="0" w:color="auto"/>
            </w:tcBorders>
            <w:shd w:val="clear" w:color="auto" w:fill="auto"/>
            <w:vAlign w:val="center"/>
          </w:tcPr>
          <w:p w:rsidR="00F11C5E" w:rsidRPr="00FD6F9B" w:rsidRDefault="00F11C5E" w:rsidP="00D913E4">
            <w:pPr>
              <w:jc w:val="center"/>
              <w:rPr>
                <w:rFonts w:ascii="Arial" w:hAnsi="Arial" w:cs="Arial"/>
                <w:b/>
                <w:sz w:val="20"/>
                <w:szCs w:val="20"/>
              </w:rPr>
            </w:pPr>
            <w:r w:rsidRPr="00FD6F9B">
              <w:rPr>
                <w:rFonts w:ascii="Arial" w:hAnsi="Arial" w:cs="Arial"/>
                <w:b/>
                <w:sz w:val="20"/>
                <w:szCs w:val="20"/>
              </w:rPr>
              <w:t>Infraestructura / Instalaciones Asociadas</w:t>
            </w:r>
          </w:p>
        </w:tc>
      </w:tr>
      <w:tr w:rsidR="00F11C5E" w:rsidRPr="00FD6F9B" w:rsidTr="008F0BFC">
        <w:trPr>
          <w:trHeight w:val="382"/>
          <w:jc w:val="center"/>
        </w:trPr>
        <w:tc>
          <w:tcPr>
            <w:tcW w:w="2031" w:type="dxa"/>
            <w:tcBorders>
              <w:top w:val="single" w:sz="18" w:space="0" w:color="auto"/>
            </w:tcBorders>
            <w:shd w:val="clear" w:color="auto" w:fill="auto"/>
            <w:vAlign w:val="center"/>
          </w:tcPr>
          <w:p w:rsidR="00453818" w:rsidRPr="00453818" w:rsidRDefault="00F11C5E" w:rsidP="00453818">
            <w:pPr>
              <w:pStyle w:val="Prrafodelista"/>
              <w:numPr>
                <w:ilvl w:val="0"/>
                <w:numId w:val="36"/>
              </w:numPr>
              <w:suppressAutoHyphens w:val="0"/>
              <w:spacing w:before="120" w:after="120"/>
              <w:ind w:left="425" w:hanging="425"/>
              <w:rPr>
                <w:rFonts w:ascii="Arial" w:hAnsi="Arial" w:cs="Arial"/>
                <w:sz w:val="20"/>
                <w:szCs w:val="20"/>
              </w:rPr>
            </w:pPr>
            <w:r w:rsidRPr="00FD6F9B">
              <w:rPr>
                <w:rFonts w:ascii="Arial" w:hAnsi="Arial" w:cs="Arial"/>
                <w:sz w:val="20"/>
                <w:szCs w:val="20"/>
              </w:rPr>
              <w:t>Recreación pasiva (contemplación y observación de la naturaleza)</w:t>
            </w:r>
          </w:p>
        </w:tc>
        <w:tc>
          <w:tcPr>
            <w:tcW w:w="3747" w:type="dxa"/>
            <w:tcBorders>
              <w:top w:val="single" w:sz="18" w:space="0" w:color="auto"/>
            </w:tcBorders>
            <w:shd w:val="clear" w:color="auto" w:fill="auto"/>
            <w:vAlign w:val="center"/>
          </w:tcPr>
          <w:p w:rsidR="00F11C5E" w:rsidRPr="00FD6F9B" w:rsidRDefault="00F11C5E" w:rsidP="00FD6F9B">
            <w:pPr>
              <w:spacing w:before="60" w:after="60"/>
              <w:rPr>
                <w:rFonts w:ascii="Arial" w:hAnsi="Arial" w:cs="Arial"/>
                <w:sz w:val="20"/>
                <w:szCs w:val="20"/>
              </w:rPr>
            </w:pPr>
            <w:r w:rsidRPr="00FD6F9B">
              <w:rPr>
                <w:rFonts w:ascii="Arial" w:hAnsi="Arial" w:cs="Arial"/>
                <w:sz w:val="20"/>
                <w:szCs w:val="20"/>
              </w:rPr>
              <w:t xml:space="preserve">Se refiere a la recreación al aire libre con un impacto nulo o mínimo aprovechando los diferentes recursos que ofrece la cuenca. </w:t>
            </w:r>
          </w:p>
        </w:tc>
        <w:tc>
          <w:tcPr>
            <w:tcW w:w="3119" w:type="dxa"/>
            <w:tcBorders>
              <w:top w:val="single" w:sz="18" w:space="0" w:color="auto"/>
            </w:tcBorders>
            <w:shd w:val="clear" w:color="auto" w:fill="auto"/>
            <w:vAlign w:val="center"/>
          </w:tcPr>
          <w:p w:rsidR="00F11C5E" w:rsidRPr="00FD6F9B" w:rsidRDefault="00F11C5E" w:rsidP="006A325B">
            <w:pPr>
              <w:pStyle w:val="Prrafodelista"/>
              <w:numPr>
                <w:ilvl w:val="0"/>
                <w:numId w:val="34"/>
              </w:numPr>
              <w:suppressAutoHyphens w:val="0"/>
              <w:ind w:left="318" w:hanging="284"/>
              <w:rPr>
                <w:rFonts w:ascii="Arial" w:hAnsi="Arial" w:cs="Arial"/>
                <w:sz w:val="20"/>
                <w:szCs w:val="20"/>
              </w:rPr>
            </w:pPr>
            <w:r w:rsidRPr="00FD6F9B">
              <w:rPr>
                <w:rFonts w:ascii="Arial" w:hAnsi="Arial" w:cs="Arial"/>
                <w:sz w:val="20"/>
                <w:szCs w:val="20"/>
              </w:rPr>
              <w:t>Senderos;</w:t>
            </w:r>
          </w:p>
          <w:p w:rsidR="00F11C5E" w:rsidRPr="00FD6F9B" w:rsidRDefault="00F11C5E" w:rsidP="006A325B">
            <w:pPr>
              <w:pStyle w:val="Prrafodelista"/>
              <w:numPr>
                <w:ilvl w:val="0"/>
                <w:numId w:val="34"/>
              </w:numPr>
              <w:suppressAutoHyphens w:val="0"/>
              <w:ind w:left="318" w:hanging="284"/>
              <w:rPr>
                <w:rFonts w:ascii="Arial" w:hAnsi="Arial" w:cs="Arial"/>
                <w:sz w:val="20"/>
                <w:szCs w:val="20"/>
              </w:rPr>
            </w:pPr>
            <w:r w:rsidRPr="00FD6F9B">
              <w:rPr>
                <w:rFonts w:ascii="Arial" w:hAnsi="Arial" w:cs="Arial"/>
                <w:sz w:val="20"/>
                <w:szCs w:val="20"/>
              </w:rPr>
              <w:t>Jardines de contemplación;</w:t>
            </w:r>
          </w:p>
          <w:p w:rsidR="00F11C5E" w:rsidRPr="00FD6F9B" w:rsidRDefault="00F11C5E" w:rsidP="006A325B">
            <w:pPr>
              <w:pStyle w:val="Prrafodelista"/>
              <w:numPr>
                <w:ilvl w:val="0"/>
                <w:numId w:val="34"/>
              </w:numPr>
              <w:suppressAutoHyphens w:val="0"/>
              <w:ind w:left="318" w:hanging="284"/>
              <w:rPr>
                <w:rFonts w:ascii="Arial" w:hAnsi="Arial" w:cs="Arial"/>
                <w:sz w:val="20"/>
                <w:szCs w:val="20"/>
              </w:rPr>
            </w:pPr>
            <w:r w:rsidRPr="00FD6F9B">
              <w:rPr>
                <w:rFonts w:ascii="Arial" w:hAnsi="Arial" w:cs="Arial"/>
                <w:sz w:val="20"/>
                <w:szCs w:val="20"/>
              </w:rPr>
              <w:t>Miradores;</w:t>
            </w:r>
          </w:p>
          <w:p w:rsidR="00F11C5E" w:rsidRPr="00FD6F9B" w:rsidRDefault="00F11C5E" w:rsidP="006A325B">
            <w:pPr>
              <w:pStyle w:val="Prrafodelista"/>
              <w:numPr>
                <w:ilvl w:val="0"/>
                <w:numId w:val="34"/>
              </w:numPr>
              <w:suppressAutoHyphens w:val="0"/>
              <w:ind w:left="318" w:hanging="284"/>
              <w:rPr>
                <w:rFonts w:ascii="Arial" w:hAnsi="Arial" w:cs="Arial"/>
                <w:sz w:val="20"/>
                <w:szCs w:val="20"/>
              </w:rPr>
            </w:pPr>
            <w:r w:rsidRPr="00FD6F9B">
              <w:rPr>
                <w:rFonts w:ascii="Arial" w:hAnsi="Arial" w:cs="Arial"/>
                <w:sz w:val="20"/>
                <w:szCs w:val="20"/>
              </w:rPr>
              <w:t xml:space="preserve">Señalización; </w:t>
            </w:r>
          </w:p>
          <w:p w:rsidR="00F11C5E" w:rsidRPr="00FD6F9B" w:rsidRDefault="00F11C5E" w:rsidP="006A325B">
            <w:pPr>
              <w:pStyle w:val="Prrafodelista"/>
              <w:numPr>
                <w:ilvl w:val="0"/>
                <w:numId w:val="34"/>
              </w:numPr>
              <w:suppressAutoHyphens w:val="0"/>
              <w:ind w:left="318" w:hanging="284"/>
              <w:rPr>
                <w:rFonts w:ascii="Arial" w:hAnsi="Arial" w:cs="Arial"/>
                <w:sz w:val="20"/>
                <w:szCs w:val="20"/>
              </w:rPr>
            </w:pPr>
            <w:r w:rsidRPr="00FD6F9B">
              <w:rPr>
                <w:rFonts w:ascii="Arial" w:hAnsi="Arial" w:cs="Arial"/>
                <w:sz w:val="20"/>
                <w:szCs w:val="20"/>
              </w:rPr>
              <w:t>Entre otros.</w:t>
            </w:r>
          </w:p>
        </w:tc>
      </w:tr>
      <w:tr w:rsidR="00F11C5E" w:rsidRPr="00FD6F9B" w:rsidTr="008F0BFC">
        <w:trPr>
          <w:trHeight w:val="20"/>
          <w:jc w:val="center"/>
        </w:trPr>
        <w:tc>
          <w:tcPr>
            <w:tcW w:w="2031" w:type="dxa"/>
            <w:shd w:val="clear" w:color="auto" w:fill="auto"/>
            <w:vAlign w:val="center"/>
          </w:tcPr>
          <w:p w:rsidR="00F11C5E" w:rsidRPr="00FD6F9B" w:rsidRDefault="00F11C5E" w:rsidP="006A325B">
            <w:pPr>
              <w:pStyle w:val="Prrafodelista"/>
              <w:numPr>
                <w:ilvl w:val="0"/>
                <w:numId w:val="36"/>
              </w:numPr>
              <w:suppressAutoHyphens w:val="0"/>
              <w:spacing w:before="60" w:after="60"/>
              <w:ind w:left="426" w:hanging="426"/>
              <w:rPr>
                <w:rFonts w:ascii="Arial" w:hAnsi="Arial" w:cs="Arial"/>
                <w:sz w:val="20"/>
                <w:szCs w:val="20"/>
              </w:rPr>
            </w:pPr>
            <w:r w:rsidRPr="00FD6F9B">
              <w:rPr>
                <w:rFonts w:ascii="Arial" w:hAnsi="Arial" w:cs="Arial"/>
                <w:sz w:val="20"/>
                <w:szCs w:val="20"/>
              </w:rPr>
              <w:lastRenderedPageBreak/>
              <w:t>Construcción y mantenimiento de instalaciones para receptivas (miradores y paradores)</w:t>
            </w:r>
          </w:p>
        </w:tc>
        <w:tc>
          <w:tcPr>
            <w:tcW w:w="3747" w:type="dxa"/>
            <w:shd w:val="clear" w:color="auto" w:fill="auto"/>
            <w:vAlign w:val="center"/>
          </w:tcPr>
          <w:p w:rsidR="00F11C5E" w:rsidRPr="00FD6F9B" w:rsidRDefault="00F11C5E" w:rsidP="00FD6F9B">
            <w:pPr>
              <w:spacing w:before="60" w:after="60"/>
              <w:rPr>
                <w:rFonts w:ascii="Arial" w:hAnsi="Arial" w:cs="Arial"/>
                <w:sz w:val="20"/>
                <w:szCs w:val="20"/>
              </w:rPr>
            </w:pPr>
            <w:r w:rsidRPr="00FD6F9B">
              <w:rPr>
                <w:rFonts w:ascii="Arial" w:hAnsi="Arial" w:cs="Arial"/>
                <w:sz w:val="20"/>
                <w:szCs w:val="20"/>
              </w:rPr>
              <w:t>Se refiere a la construcción y mantenimiento de miradores que permitan la recreación pasiva y contemplación de la naturaleza.</w:t>
            </w:r>
          </w:p>
        </w:tc>
        <w:tc>
          <w:tcPr>
            <w:tcW w:w="3119" w:type="dxa"/>
            <w:shd w:val="clear" w:color="auto" w:fill="auto"/>
            <w:vAlign w:val="center"/>
          </w:tcPr>
          <w:p w:rsidR="00F11C5E" w:rsidRPr="00FD6F9B" w:rsidRDefault="00F11C5E" w:rsidP="006A325B">
            <w:pPr>
              <w:pStyle w:val="Prrafodelista"/>
              <w:numPr>
                <w:ilvl w:val="0"/>
                <w:numId w:val="34"/>
              </w:numPr>
              <w:suppressAutoHyphens w:val="0"/>
              <w:ind w:left="318" w:hanging="284"/>
              <w:rPr>
                <w:rFonts w:ascii="Arial" w:hAnsi="Arial" w:cs="Arial"/>
                <w:sz w:val="20"/>
                <w:szCs w:val="20"/>
              </w:rPr>
            </w:pPr>
            <w:r w:rsidRPr="00FD6F9B">
              <w:rPr>
                <w:rFonts w:ascii="Arial" w:hAnsi="Arial" w:cs="Arial"/>
                <w:sz w:val="20"/>
                <w:szCs w:val="20"/>
              </w:rPr>
              <w:t>Vías de acceso;</w:t>
            </w:r>
          </w:p>
          <w:p w:rsidR="00F11C5E" w:rsidRPr="00FD6F9B" w:rsidRDefault="00F11C5E" w:rsidP="006A325B">
            <w:pPr>
              <w:pStyle w:val="Prrafodelista"/>
              <w:numPr>
                <w:ilvl w:val="0"/>
                <w:numId w:val="34"/>
              </w:numPr>
              <w:suppressAutoHyphens w:val="0"/>
              <w:ind w:left="318" w:hanging="284"/>
              <w:rPr>
                <w:rFonts w:ascii="Arial" w:hAnsi="Arial" w:cs="Arial"/>
                <w:sz w:val="20"/>
                <w:szCs w:val="20"/>
              </w:rPr>
            </w:pPr>
            <w:r w:rsidRPr="00FD6F9B">
              <w:rPr>
                <w:rFonts w:ascii="Arial" w:hAnsi="Arial" w:cs="Arial"/>
                <w:sz w:val="20"/>
                <w:szCs w:val="20"/>
              </w:rPr>
              <w:t>Miradores;</w:t>
            </w:r>
          </w:p>
          <w:p w:rsidR="00F11C5E" w:rsidRPr="00FD6F9B" w:rsidRDefault="00F11C5E" w:rsidP="006A325B">
            <w:pPr>
              <w:pStyle w:val="Prrafodelista"/>
              <w:numPr>
                <w:ilvl w:val="0"/>
                <w:numId w:val="34"/>
              </w:numPr>
              <w:suppressAutoHyphens w:val="0"/>
              <w:ind w:left="318" w:hanging="284"/>
              <w:rPr>
                <w:rFonts w:ascii="Arial" w:hAnsi="Arial" w:cs="Arial"/>
                <w:sz w:val="20"/>
                <w:szCs w:val="20"/>
              </w:rPr>
            </w:pPr>
            <w:r w:rsidRPr="00FD6F9B">
              <w:rPr>
                <w:rFonts w:ascii="Arial" w:hAnsi="Arial" w:cs="Arial"/>
                <w:sz w:val="20"/>
                <w:szCs w:val="20"/>
              </w:rPr>
              <w:t xml:space="preserve">Caminerías; </w:t>
            </w:r>
          </w:p>
          <w:p w:rsidR="00F11C5E" w:rsidRPr="00FD6F9B" w:rsidRDefault="00F11C5E" w:rsidP="006A325B">
            <w:pPr>
              <w:pStyle w:val="Prrafodelista"/>
              <w:numPr>
                <w:ilvl w:val="0"/>
                <w:numId w:val="34"/>
              </w:numPr>
              <w:suppressAutoHyphens w:val="0"/>
              <w:ind w:left="318" w:hanging="284"/>
              <w:rPr>
                <w:rFonts w:ascii="Arial" w:hAnsi="Arial" w:cs="Arial"/>
                <w:sz w:val="20"/>
                <w:szCs w:val="20"/>
              </w:rPr>
            </w:pPr>
            <w:r w:rsidRPr="00FD6F9B">
              <w:rPr>
                <w:rFonts w:ascii="Arial" w:hAnsi="Arial" w:cs="Arial"/>
                <w:sz w:val="20"/>
                <w:szCs w:val="20"/>
              </w:rPr>
              <w:t>Señalización.</w:t>
            </w:r>
          </w:p>
        </w:tc>
      </w:tr>
    </w:tbl>
    <w:p w:rsidR="00CB4772" w:rsidRDefault="00CB4772" w:rsidP="00CB4772">
      <w:pPr>
        <w:tabs>
          <w:tab w:val="left" w:pos="-720"/>
        </w:tabs>
        <w:ind w:right="51"/>
        <w:jc w:val="both"/>
        <w:rPr>
          <w:rFonts w:ascii="Arial" w:hAnsi="Arial" w:cs="Arial"/>
          <w:b/>
        </w:rPr>
      </w:pPr>
    </w:p>
    <w:p w:rsidR="009B4D77" w:rsidRPr="00C12047" w:rsidRDefault="00526D33" w:rsidP="00CA1B4B">
      <w:pPr>
        <w:jc w:val="center"/>
        <w:rPr>
          <w:rFonts w:ascii="Arial" w:hAnsi="Arial" w:cs="Arial"/>
          <w:b/>
          <w:bCs/>
        </w:rPr>
      </w:pPr>
      <w:r w:rsidRPr="00C12047">
        <w:rPr>
          <w:rFonts w:ascii="Arial" w:hAnsi="Arial" w:cs="Arial"/>
          <w:b/>
          <w:bCs/>
        </w:rPr>
        <w:t>SECCIÓN</w:t>
      </w:r>
      <w:r w:rsidR="009B4D77" w:rsidRPr="00C12047">
        <w:rPr>
          <w:rFonts w:ascii="Arial" w:hAnsi="Arial" w:cs="Arial"/>
          <w:b/>
          <w:bCs/>
        </w:rPr>
        <w:t xml:space="preserve"> </w:t>
      </w:r>
      <w:r w:rsidR="00DE3357" w:rsidRPr="00CB4772">
        <w:rPr>
          <w:rFonts w:ascii="Arial" w:hAnsi="Arial" w:cs="Arial"/>
          <w:b/>
          <w:bCs/>
        </w:rPr>
        <w:t>I</w:t>
      </w:r>
      <w:r w:rsidR="009B4D77" w:rsidRPr="00C12047">
        <w:rPr>
          <w:rFonts w:ascii="Arial" w:hAnsi="Arial" w:cs="Arial"/>
          <w:b/>
          <w:bCs/>
        </w:rPr>
        <w:t>V</w:t>
      </w:r>
    </w:p>
    <w:p w:rsidR="00526D33" w:rsidRPr="00C12047" w:rsidRDefault="00526D33" w:rsidP="00CA1B4B">
      <w:pPr>
        <w:tabs>
          <w:tab w:val="left" w:pos="-720"/>
        </w:tabs>
        <w:ind w:right="51"/>
        <w:jc w:val="center"/>
        <w:rPr>
          <w:rFonts w:ascii="Arial" w:hAnsi="Arial" w:cs="Arial"/>
          <w:b/>
        </w:rPr>
      </w:pPr>
      <w:r w:rsidRPr="00C12047">
        <w:rPr>
          <w:rFonts w:ascii="Arial" w:hAnsi="Arial" w:cs="Arial"/>
          <w:b/>
        </w:rPr>
        <w:t>DEL USO CIENTÍFICO</w:t>
      </w:r>
    </w:p>
    <w:p w:rsidR="00564456" w:rsidRPr="00C12047" w:rsidRDefault="00564456" w:rsidP="00CA1B4B">
      <w:pPr>
        <w:tabs>
          <w:tab w:val="left" w:pos="-720"/>
        </w:tabs>
        <w:ind w:right="51"/>
        <w:jc w:val="center"/>
        <w:rPr>
          <w:rFonts w:ascii="Arial" w:hAnsi="Arial" w:cs="Arial"/>
          <w:b/>
        </w:rPr>
      </w:pPr>
    </w:p>
    <w:p w:rsidR="00526D33" w:rsidRPr="00C12047" w:rsidRDefault="00CA6243" w:rsidP="00CA1B4B">
      <w:pPr>
        <w:tabs>
          <w:tab w:val="left" w:pos="-720"/>
        </w:tabs>
        <w:ind w:right="51"/>
        <w:jc w:val="both"/>
        <w:rPr>
          <w:rFonts w:ascii="Arial" w:hAnsi="Arial" w:cs="Arial"/>
        </w:rPr>
      </w:pPr>
      <w:r w:rsidRPr="00C12047">
        <w:rPr>
          <w:rFonts w:ascii="Arial" w:hAnsi="Arial" w:cs="Arial"/>
          <w:b/>
        </w:rPr>
        <w:t xml:space="preserve">Artículo </w:t>
      </w:r>
      <w:r w:rsidR="00604B11" w:rsidRPr="00C12047">
        <w:rPr>
          <w:rFonts w:ascii="Arial" w:hAnsi="Arial" w:cs="Arial"/>
          <w:b/>
        </w:rPr>
        <w:fldChar w:fldCharType="begin"/>
      </w:r>
      <w:r w:rsidRPr="00C12047">
        <w:rPr>
          <w:rFonts w:ascii="Arial" w:hAnsi="Arial" w:cs="Arial"/>
          <w:b/>
        </w:rPr>
        <w:instrText xml:space="preserve"> AUTONUM  \* Arabic </w:instrText>
      </w:r>
      <w:r w:rsidR="00604B11" w:rsidRPr="00C12047">
        <w:rPr>
          <w:rFonts w:ascii="Arial" w:hAnsi="Arial" w:cs="Arial"/>
          <w:b/>
        </w:rPr>
        <w:fldChar w:fldCharType="end"/>
      </w:r>
      <w:r w:rsidRPr="00C12047">
        <w:rPr>
          <w:rFonts w:ascii="Arial" w:hAnsi="Arial" w:cs="Arial"/>
          <w:b/>
        </w:rPr>
        <w:t xml:space="preserve"> </w:t>
      </w:r>
      <w:r w:rsidR="00C46CD1" w:rsidRPr="00C46CD1">
        <w:rPr>
          <w:rFonts w:ascii="Arial" w:hAnsi="Arial" w:cs="Arial"/>
        </w:rPr>
        <w:t>El Uso Científico está referido al levantamiento de la información básica de los elementos biofísicos de la Zona Protectora y Reserva Hidráulica de la Cuenca del Río Sanchón, y la información socioeconómica de las comunidades adyacentes a ella. Este Uso incluye, la construcción y mantenimiento de infraestructura permanente o temporal de apoyo a la investigación científica</w:t>
      </w:r>
      <w:r w:rsidR="00526D33" w:rsidRPr="00C12047">
        <w:rPr>
          <w:rFonts w:ascii="Arial" w:hAnsi="Arial" w:cs="Arial"/>
        </w:rPr>
        <w:t>.</w:t>
      </w:r>
    </w:p>
    <w:p w:rsidR="00564456" w:rsidRPr="00C12047" w:rsidRDefault="00564456" w:rsidP="00CA1B4B">
      <w:pPr>
        <w:tabs>
          <w:tab w:val="left" w:pos="-720"/>
        </w:tabs>
        <w:ind w:right="51"/>
        <w:jc w:val="both"/>
        <w:rPr>
          <w:rFonts w:ascii="Arial" w:hAnsi="Arial" w:cs="Arial"/>
        </w:rPr>
      </w:pPr>
    </w:p>
    <w:p w:rsidR="00996FB8" w:rsidRDefault="00996FB8" w:rsidP="00996FB8">
      <w:pPr>
        <w:tabs>
          <w:tab w:val="left" w:pos="-720"/>
        </w:tabs>
        <w:ind w:right="51"/>
        <w:jc w:val="both"/>
        <w:rPr>
          <w:rFonts w:ascii="Arial" w:hAnsi="Arial" w:cs="Arial"/>
        </w:rPr>
      </w:pPr>
      <w:r w:rsidRPr="00C12047">
        <w:rPr>
          <w:rFonts w:ascii="Arial" w:hAnsi="Arial" w:cs="Arial"/>
          <w:b/>
        </w:rPr>
        <w:t xml:space="preserve">Artículo </w:t>
      </w:r>
      <w:r w:rsidR="00604B11" w:rsidRPr="00C12047">
        <w:rPr>
          <w:rFonts w:ascii="Arial" w:hAnsi="Arial" w:cs="Arial"/>
          <w:b/>
        </w:rPr>
        <w:fldChar w:fldCharType="begin"/>
      </w:r>
      <w:r w:rsidRPr="00C12047">
        <w:rPr>
          <w:rFonts w:ascii="Arial" w:hAnsi="Arial" w:cs="Arial"/>
          <w:b/>
        </w:rPr>
        <w:instrText xml:space="preserve"> AUTONUM  \* Arabic </w:instrText>
      </w:r>
      <w:r w:rsidR="00604B11" w:rsidRPr="00C12047">
        <w:rPr>
          <w:rFonts w:ascii="Arial" w:hAnsi="Arial" w:cs="Arial"/>
          <w:b/>
        </w:rPr>
        <w:fldChar w:fldCharType="end"/>
      </w:r>
      <w:r w:rsidRPr="00C12047">
        <w:rPr>
          <w:rFonts w:ascii="Arial" w:hAnsi="Arial" w:cs="Arial"/>
          <w:b/>
        </w:rPr>
        <w:t xml:space="preserve"> </w:t>
      </w:r>
      <w:r w:rsidRPr="0074005C">
        <w:rPr>
          <w:rFonts w:ascii="Arial" w:hAnsi="Arial" w:cs="Arial"/>
        </w:rPr>
        <w:t xml:space="preserve">Las Actividades referidas al </w:t>
      </w:r>
      <w:r w:rsidRPr="0074005C">
        <w:rPr>
          <w:rFonts w:ascii="Arial" w:eastAsia="Times New Roman" w:hAnsi="Arial"/>
          <w:lang w:eastAsia="es-ES"/>
        </w:rPr>
        <w:t xml:space="preserve">Uso </w:t>
      </w:r>
      <w:r>
        <w:rPr>
          <w:rFonts w:ascii="Arial" w:eastAsia="Times New Roman" w:hAnsi="Arial"/>
          <w:lang w:eastAsia="es-ES"/>
        </w:rPr>
        <w:t>Científico</w:t>
      </w:r>
      <w:r w:rsidRPr="0074005C">
        <w:rPr>
          <w:rFonts w:ascii="Arial" w:hAnsi="Arial" w:cs="Arial"/>
        </w:rPr>
        <w:t xml:space="preserve">, se presentan </w:t>
      </w:r>
      <w:r>
        <w:rPr>
          <w:rFonts w:ascii="Arial" w:hAnsi="Arial" w:cs="Arial"/>
        </w:rPr>
        <w:t>a continuación</w:t>
      </w:r>
      <w:r w:rsidRPr="0074005C">
        <w:rPr>
          <w:rFonts w:ascii="Arial" w:hAnsi="Arial" w:cs="Arial"/>
        </w:rPr>
        <w:t>, junto con su definición y la infraestructura o instalaciones asociadas</w:t>
      </w:r>
      <w:r w:rsidRPr="00C12047">
        <w:rPr>
          <w:rFonts w:ascii="Arial" w:hAnsi="Arial" w:cs="Arial"/>
        </w:rPr>
        <w:t>:</w:t>
      </w:r>
    </w:p>
    <w:p w:rsidR="00564456" w:rsidRPr="00C12047" w:rsidRDefault="00564456" w:rsidP="00CA1B4B">
      <w:pPr>
        <w:tabs>
          <w:tab w:val="left" w:pos="-720"/>
        </w:tabs>
        <w:ind w:right="51"/>
        <w:jc w:val="both"/>
        <w:rPr>
          <w:rFonts w:ascii="Arial" w:hAnsi="Arial" w:cs="Arial"/>
        </w:rPr>
      </w:pPr>
    </w:p>
    <w:tbl>
      <w:tblPr>
        <w:tblW w:w="889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tblPr>
      <w:tblGrid>
        <w:gridCol w:w="2031"/>
        <w:gridCol w:w="3747"/>
        <w:gridCol w:w="3119"/>
      </w:tblGrid>
      <w:tr w:rsidR="00996FB8" w:rsidRPr="00FD6F9B" w:rsidTr="008F0BFC">
        <w:trPr>
          <w:cantSplit/>
          <w:trHeight w:val="531"/>
          <w:tblHeader/>
          <w:jc w:val="center"/>
        </w:trPr>
        <w:tc>
          <w:tcPr>
            <w:tcW w:w="2031" w:type="dxa"/>
            <w:tcBorders>
              <w:top w:val="single" w:sz="18" w:space="0" w:color="auto"/>
              <w:bottom w:val="single" w:sz="18" w:space="0" w:color="auto"/>
            </w:tcBorders>
            <w:shd w:val="clear" w:color="auto" w:fill="auto"/>
            <w:vAlign w:val="center"/>
          </w:tcPr>
          <w:p w:rsidR="00996FB8" w:rsidRPr="00FD6F9B" w:rsidRDefault="00996FB8" w:rsidP="00D913E4">
            <w:pPr>
              <w:jc w:val="center"/>
              <w:rPr>
                <w:rFonts w:ascii="Arial" w:hAnsi="Arial" w:cs="Arial"/>
                <w:b/>
                <w:sz w:val="20"/>
                <w:szCs w:val="20"/>
              </w:rPr>
            </w:pPr>
            <w:r w:rsidRPr="00FD6F9B">
              <w:rPr>
                <w:rFonts w:ascii="Arial" w:hAnsi="Arial" w:cs="Arial"/>
                <w:b/>
                <w:sz w:val="20"/>
                <w:szCs w:val="20"/>
              </w:rPr>
              <w:t>Actividad</w:t>
            </w:r>
          </w:p>
        </w:tc>
        <w:tc>
          <w:tcPr>
            <w:tcW w:w="3747" w:type="dxa"/>
            <w:tcBorders>
              <w:top w:val="single" w:sz="18" w:space="0" w:color="auto"/>
              <w:bottom w:val="single" w:sz="18" w:space="0" w:color="auto"/>
            </w:tcBorders>
            <w:shd w:val="clear" w:color="auto" w:fill="auto"/>
            <w:vAlign w:val="center"/>
          </w:tcPr>
          <w:p w:rsidR="00996FB8" w:rsidRPr="00FD6F9B" w:rsidRDefault="00996FB8" w:rsidP="00D913E4">
            <w:pPr>
              <w:jc w:val="center"/>
              <w:rPr>
                <w:rFonts w:ascii="Arial" w:hAnsi="Arial" w:cs="Arial"/>
                <w:b/>
                <w:sz w:val="20"/>
                <w:szCs w:val="20"/>
              </w:rPr>
            </w:pPr>
            <w:r w:rsidRPr="00FD6F9B">
              <w:rPr>
                <w:rFonts w:ascii="Arial" w:hAnsi="Arial" w:cs="Arial"/>
                <w:b/>
                <w:sz w:val="20"/>
                <w:szCs w:val="20"/>
              </w:rPr>
              <w:t>Definición</w:t>
            </w:r>
          </w:p>
        </w:tc>
        <w:tc>
          <w:tcPr>
            <w:tcW w:w="3119" w:type="dxa"/>
            <w:tcBorders>
              <w:top w:val="single" w:sz="18" w:space="0" w:color="auto"/>
              <w:bottom w:val="single" w:sz="18" w:space="0" w:color="auto"/>
            </w:tcBorders>
            <w:shd w:val="clear" w:color="auto" w:fill="auto"/>
            <w:vAlign w:val="center"/>
          </w:tcPr>
          <w:p w:rsidR="00996FB8" w:rsidRPr="00FD6F9B" w:rsidRDefault="00996FB8" w:rsidP="00D913E4">
            <w:pPr>
              <w:jc w:val="center"/>
              <w:rPr>
                <w:rFonts w:ascii="Arial" w:hAnsi="Arial" w:cs="Arial"/>
                <w:b/>
                <w:sz w:val="20"/>
                <w:szCs w:val="20"/>
              </w:rPr>
            </w:pPr>
            <w:r w:rsidRPr="00FD6F9B">
              <w:rPr>
                <w:rFonts w:ascii="Arial" w:hAnsi="Arial" w:cs="Arial"/>
                <w:b/>
                <w:sz w:val="20"/>
                <w:szCs w:val="20"/>
              </w:rPr>
              <w:t>Infraestructura / Instalaciones Asociadas</w:t>
            </w:r>
          </w:p>
        </w:tc>
      </w:tr>
      <w:tr w:rsidR="00996FB8" w:rsidRPr="00FD6F9B" w:rsidTr="008F0BFC">
        <w:trPr>
          <w:trHeight w:val="20"/>
          <w:jc w:val="center"/>
        </w:trPr>
        <w:tc>
          <w:tcPr>
            <w:tcW w:w="2031" w:type="dxa"/>
            <w:shd w:val="clear" w:color="auto" w:fill="auto"/>
            <w:vAlign w:val="center"/>
          </w:tcPr>
          <w:p w:rsidR="00996FB8" w:rsidRPr="00FD6F9B" w:rsidRDefault="00996FB8" w:rsidP="006A325B">
            <w:pPr>
              <w:pStyle w:val="Prrafodelista"/>
              <w:numPr>
                <w:ilvl w:val="0"/>
                <w:numId w:val="37"/>
              </w:numPr>
              <w:suppressAutoHyphens w:val="0"/>
              <w:spacing w:before="60" w:after="60"/>
              <w:ind w:left="426" w:hanging="426"/>
              <w:rPr>
                <w:rFonts w:ascii="Arial" w:hAnsi="Arial" w:cs="Arial"/>
                <w:sz w:val="20"/>
                <w:szCs w:val="20"/>
              </w:rPr>
            </w:pPr>
            <w:r w:rsidRPr="00FD6F9B">
              <w:rPr>
                <w:rFonts w:ascii="Arial" w:hAnsi="Arial" w:cs="Arial"/>
                <w:sz w:val="20"/>
                <w:szCs w:val="20"/>
              </w:rPr>
              <w:t>Levantamiento de información básica multitemática (Clima, hidrología, suelos, vegetación y fauna, geología, geotecnia geomorfología y morfodinámica, entre otros)</w:t>
            </w:r>
          </w:p>
        </w:tc>
        <w:tc>
          <w:tcPr>
            <w:tcW w:w="3747" w:type="dxa"/>
            <w:shd w:val="clear" w:color="auto" w:fill="auto"/>
            <w:vAlign w:val="center"/>
          </w:tcPr>
          <w:p w:rsidR="00996FB8" w:rsidRPr="00FD6F9B" w:rsidRDefault="00996FB8" w:rsidP="0026392B">
            <w:pPr>
              <w:spacing w:before="60" w:after="60"/>
              <w:rPr>
                <w:rFonts w:ascii="Arial" w:hAnsi="Arial" w:cs="Arial"/>
                <w:sz w:val="20"/>
                <w:szCs w:val="20"/>
              </w:rPr>
            </w:pPr>
            <w:r w:rsidRPr="00FD6F9B">
              <w:rPr>
                <w:rFonts w:ascii="Arial" w:hAnsi="Arial" w:cs="Arial"/>
                <w:sz w:val="20"/>
                <w:szCs w:val="20"/>
              </w:rPr>
              <w:t>Consiste en la realización de inventarios de recursos naturales y trabajos de investigación científica para la obtención de datos y conocimiento de elementos bióticos y abióticos de la cuenca, realizados por universidades nacionales y otras instituciones de investigación pública o privada.</w:t>
            </w:r>
          </w:p>
        </w:tc>
        <w:tc>
          <w:tcPr>
            <w:tcW w:w="3119" w:type="dxa"/>
            <w:shd w:val="clear" w:color="auto" w:fill="auto"/>
            <w:vAlign w:val="center"/>
          </w:tcPr>
          <w:p w:rsidR="00996FB8" w:rsidRPr="00FD6F9B" w:rsidRDefault="00996FB8" w:rsidP="006A325B">
            <w:pPr>
              <w:pStyle w:val="Prrafodelista"/>
              <w:numPr>
                <w:ilvl w:val="0"/>
                <w:numId w:val="34"/>
              </w:numPr>
              <w:suppressAutoHyphens w:val="0"/>
              <w:ind w:left="318" w:hanging="284"/>
              <w:rPr>
                <w:rFonts w:ascii="Arial" w:hAnsi="Arial" w:cs="Arial"/>
                <w:sz w:val="20"/>
                <w:szCs w:val="20"/>
              </w:rPr>
            </w:pPr>
            <w:r w:rsidRPr="00FD6F9B">
              <w:rPr>
                <w:rFonts w:ascii="Arial" w:hAnsi="Arial" w:cs="Arial"/>
                <w:sz w:val="20"/>
                <w:szCs w:val="20"/>
              </w:rPr>
              <w:t xml:space="preserve">Campamentos; </w:t>
            </w:r>
          </w:p>
          <w:p w:rsidR="00996FB8" w:rsidRPr="00FD6F9B" w:rsidRDefault="00996FB8" w:rsidP="006A325B">
            <w:pPr>
              <w:pStyle w:val="Prrafodelista"/>
              <w:numPr>
                <w:ilvl w:val="0"/>
                <w:numId w:val="34"/>
              </w:numPr>
              <w:suppressAutoHyphens w:val="0"/>
              <w:ind w:left="318" w:hanging="284"/>
              <w:rPr>
                <w:rFonts w:ascii="Arial" w:hAnsi="Arial" w:cs="Arial"/>
                <w:sz w:val="20"/>
                <w:szCs w:val="20"/>
              </w:rPr>
            </w:pPr>
            <w:r w:rsidRPr="00FD6F9B">
              <w:rPr>
                <w:rFonts w:ascii="Arial" w:hAnsi="Arial" w:cs="Arial"/>
                <w:sz w:val="20"/>
                <w:szCs w:val="20"/>
              </w:rPr>
              <w:t xml:space="preserve">Laboratorios; </w:t>
            </w:r>
          </w:p>
          <w:p w:rsidR="00996FB8" w:rsidRPr="00FD6F9B" w:rsidRDefault="00996FB8" w:rsidP="006A325B">
            <w:pPr>
              <w:pStyle w:val="Prrafodelista"/>
              <w:numPr>
                <w:ilvl w:val="0"/>
                <w:numId w:val="34"/>
              </w:numPr>
              <w:suppressAutoHyphens w:val="0"/>
              <w:ind w:left="318" w:hanging="284"/>
              <w:rPr>
                <w:rFonts w:ascii="Arial" w:hAnsi="Arial" w:cs="Arial"/>
                <w:sz w:val="20"/>
                <w:szCs w:val="20"/>
              </w:rPr>
            </w:pPr>
            <w:r w:rsidRPr="00FD6F9B">
              <w:rPr>
                <w:rFonts w:ascii="Arial" w:hAnsi="Arial" w:cs="Arial"/>
                <w:sz w:val="20"/>
                <w:szCs w:val="20"/>
              </w:rPr>
              <w:t xml:space="preserve">Estación meteorológica; </w:t>
            </w:r>
          </w:p>
          <w:p w:rsidR="00996FB8" w:rsidRPr="00FD6F9B" w:rsidRDefault="00996FB8" w:rsidP="006A325B">
            <w:pPr>
              <w:pStyle w:val="Prrafodelista"/>
              <w:numPr>
                <w:ilvl w:val="0"/>
                <w:numId w:val="34"/>
              </w:numPr>
              <w:suppressAutoHyphens w:val="0"/>
              <w:ind w:left="318" w:hanging="284"/>
              <w:rPr>
                <w:rFonts w:ascii="Arial" w:hAnsi="Arial" w:cs="Arial"/>
                <w:sz w:val="20"/>
                <w:szCs w:val="20"/>
              </w:rPr>
            </w:pPr>
            <w:r w:rsidRPr="00FD6F9B">
              <w:rPr>
                <w:rFonts w:ascii="Arial" w:hAnsi="Arial" w:cs="Arial"/>
                <w:sz w:val="20"/>
                <w:szCs w:val="20"/>
              </w:rPr>
              <w:t xml:space="preserve">Senderos; </w:t>
            </w:r>
            <w:r w:rsidRPr="00FD6F9B">
              <w:rPr>
                <w:rFonts w:ascii="Arial" w:hAnsi="Arial" w:cs="Arial"/>
                <w:sz w:val="20"/>
                <w:szCs w:val="20"/>
              </w:rPr>
              <w:br/>
              <w:t xml:space="preserve">Picas de penetración; </w:t>
            </w:r>
          </w:p>
          <w:p w:rsidR="00996FB8" w:rsidRPr="00FD6F9B" w:rsidRDefault="00996FB8" w:rsidP="006A325B">
            <w:pPr>
              <w:pStyle w:val="Prrafodelista"/>
              <w:numPr>
                <w:ilvl w:val="0"/>
                <w:numId w:val="34"/>
              </w:numPr>
              <w:suppressAutoHyphens w:val="0"/>
              <w:ind w:left="318" w:hanging="284"/>
              <w:rPr>
                <w:rFonts w:ascii="Arial" w:hAnsi="Arial" w:cs="Arial"/>
                <w:sz w:val="20"/>
                <w:szCs w:val="20"/>
              </w:rPr>
            </w:pPr>
            <w:r w:rsidRPr="00FD6F9B">
              <w:rPr>
                <w:rFonts w:ascii="Arial" w:hAnsi="Arial" w:cs="Arial"/>
                <w:sz w:val="20"/>
                <w:szCs w:val="20"/>
              </w:rPr>
              <w:t xml:space="preserve">Linderos; </w:t>
            </w:r>
          </w:p>
          <w:p w:rsidR="00996FB8" w:rsidRPr="00FD6F9B" w:rsidRDefault="00996FB8" w:rsidP="006A325B">
            <w:pPr>
              <w:pStyle w:val="Prrafodelista"/>
              <w:numPr>
                <w:ilvl w:val="0"/>
                <w:numId w:val="34"/>
              </w:numPr>
              <w:suppressAutoHyphens w:val="0"/>
              <w:ind w:left="318" w:hanging="284"/>
              <w:rPr>
                <w:rFonts w:ascii="Arial" w:hAnsi="Arial" w:cs="Arial"/>
                <w:sz w:val="20"/>
                <w:szCs w:val="20"/>
              </w:rPr>
            </w:pPr>
            <w:r w:rsidRPr="00FD6F9B">
              <w:rPr>
                <w:rFonts w:ascii="Arial" w:hAnsi="Arial" w:cs="Arial"/>
                <w:sz w:val="20"/>
                <w:szCs w:val="20"/>
              </w:rPr>
              <w:t xml:space="preserve">Parcelas de estudio y monitoreo y su señalización; </w:t>
            </w:r>
          </w:p>
          <w:p w:rsidR="00996FB8" w:rsidRPr="00FD6F9B" w:rsidRDefault="00996FB8" w:rsidP="006A325B">
            <w:pPr>
              <w:pStyle w:val="Prrafodelista"/>
              <w:numPr>
                <w:ilvl w:val="0"/>
                <w:numId w:val="34"/>
              </w:numPr>
              <w:suppressAutoHyphens w:val="0"/>
              <w:ind w:left="318" w:hanging="284"/>
              <w:rPr>
                <w:rFonts w:ascii="Arial" w:hAnsi="Arial" w:cs="Arial"/>
                <w:sz w:val="20"/>
                <w:szCs w:val="20"/>
              </w:rPr>
            </w:pPr>
            <w:r w:rsidRPr="00FD6F9B">
              <w:rPr>
                <w:rFonts w:ascii="Arial" w:hAnsi="Arial" w:cs="Arial"/>
                <w:sz w:val="20"/>
                <w:szCs w:val="20"/>
              </w:rPr>
              <w:t>Centro de alojamiento a investigadores.</w:t>
            </w:r>
          </w:p>
        </w:tc>
      </w:tr>
      <w:tr w:rsidR="00996FB8" w:rsidRPr="00FD6F9B" w:rsidTr="008F0BFC">
        <w:trPr>
          <w:trHeight w:val="20"/>
          <w:jc w:val="center"/>
        </w:trPr>
        <w:tc>
          <w:tcPr>
            <w:tcW w:w="2031" w:type="dxa"/>
            <w:shd w:val="clear" w:color="auto" w:fill="auto"/>
            <w:vAlign w:val="center"/>
          </w:tcPr>
          <w:p w:rsidR="00996FB8" w:rsidRPr="00FD6F9B" w:rsidRDefault="00996FB8" w:rsidP="006A325B">
            <w:pPr>
              <w:pStyle w:val="Prrafodelista"/>
              <w:numPr>
                <w:ilvl w:val="0"/>
                <w:numId w:val="37"/>
              </w:numPr>
              <w:suppressAutoHyphens w:val="0"/>
              <w:spacing w:before="60" w:after="60"/>
              <w:ind w:left="426" w:hanging="426"/>
              <w:rPr>
                <w:rFonts w:ascii="Arial" w:hAnsi="Arial" w:cs="Arial"/>
                <w:sz w:val="20"/>
                <w:szCs w:val="20"/>
              </w:rPr>
            </w:pPr>
            <w:r w:rsidRPr="00FD6F9B">
              <w:rPr>
                <w:rFonts w:ascii="Arial" w:hAnsi="Arial" w:cs="Arial"/>
                <w:sz w:val="20"/>
                <w:szCs w:val="20"/>
              </w:rPr>
              <w:t>Estudios sismológicos y de amenazas naturales</w:t>
            </w:r>
          </w:p>
        </w:tc>
        <w:tc>
          <w:tcPr>
            <w:tcW w:w="3747" w:type="dxa"/>
            <w:shd w:val="clear" w:color="auto" w:fill="auto"/>
            <w:vAlign w:val="center"/>
          </w:tcPr>
          <w:p w:rsidR="00996FB8" w:rsidRPr="00FD6F9B" w:rsidRDefault="00996FB8" w:rsidP="0026392B">
            <w:pPr>
              <w:spacing w:before="60" w:after="60"/>
              <w:rPr>
                <w:rFonts w:ascii="Arial" w:hAnsi="Arial" w:cs="Arial"/>
                <w:sz w:val="20"/>
                <w:szCs w:val="20"/>
              </w:rPr>
            </w:pPr>
            <w:r w:rsidRPr="00FD6F9B">
              <w:rPr>
                <w:rFonts w:ascii="Arial" w:hAnsi="Arial" w:cs="Arial"/>
                <w:sz w:val="20"/>
                <w:szCs w:val="20"/>
              </w:rPr>
              <w:t>Consiste en la formulación, ejecución y evaluación de proyectos científicos orientados al estudio sismológico y de amenazas de catástrofes naturales a fin de identificar las diferentes amenazas existentes, que permita gestionar el riesgo y disminuir en lo posible sus efectos.</w:t>
            </w:r>
          </w:p>
        </w:tc>
        <w:tc>
          <w:tcPr>
            <w:tcW w:w="3119" w:type="dxa"/>
            <w:shd w:val="clear" w:color="auto" w:fill="auto"/>
            <w:vAlign w:val="center"/>
          </w:tcPr>
          <w:p w:rsidR="00996FB8" w:rsidRPr="00FD6F9B" w:rsidRDefault="00996FB8" w:rsidP="006A325B">
            <w:pPr>
              <w:pStyle w:val="Prrafodelista"/>
              <w:numPr>
                <w:ilvl w:val="0"/>
                <w:numId w:val="34"/>
              </w:numPr>
              <w:suppressAutoHyphens w:val="0"/>
              <w:ind w:left="318" w:hanging="284"/>
              <w:rPr>
                <w:rFonts w:ascii="Arial" w:hAnsi="Arial" w:cs="Arial"/>
                <w:sz w:val="20"/>
                <w:szCs w:val="20"/>
              </w:rPr>
            </w:pPr>
            <w:r w:rsidRPr="00FD6F9B">
              <w:rPr>
                <w:rFonts w:ascii="Arial" w:hAnsi="Arial" w:cs="Arial"/>
                <w:sz w:val="20"/>
                <w:szCs w:val="20"/>
              </w:rPr>
              <w:t xml:space="preserve">Vías de acceso; </w:t>
            </w:r>
          </w:p>
          <w:p w:rsidR="00996FB8" w:rsidRPr="00FD6F9B" w:rsidRDefault="00996FB8" w:rsidP="006A325B">
            <w:pPr>
              <w:pStyle w:val="Prrafodelista"/>
              <w:numPr>
                <w:ilvl w:val="0"/>
                <w:numId w:val="34"/>
              </w:numPr>
              <w:suppressAutoHyphens w:val="0"/>
              <w:ind w:left="318" w:hanging="284"/>
              <w:rPr>
                <w:rFonts w:ascii="Arial" w:hAnsi="Arial" w:cs="Arial"/>
                <w:sz w:val="20"/>
                <w:szCs w:val="20"/>
              </w:rPr>
            </w:pPr>
            <w:r w:rsidRPr="00FD6F9B">
              <w:rPr>
                <w:rFonts w:ascii="Arial" w:hAnsi="Arial" w:cs="Arial"/>
                <w:sz w:val="20"/>
                <w:szCs w:val="20"/>
              </w:rPr>
              <w:t xml:space="preserve">Linderos; </w:t>
            </w:r>
          </w:p>
          <w:p w:rsidR="00996FB8" w:rsidRPr="00FD6F9B" w:rsidRDefault="00996FB8" w:rsidP="006A325B">
            <w:pPr>
              <w:pStyle w:val="Prrafodelista"/>
              <w:numPr>
                <w:ilvl w:val="0"/>
                <w:numId w:val="34"/>
              </w:numPr>
              <w:suppressAutoHyphens w:val="0"/>
              <w:ind w:left="318" w:hanging="284"/>
              <w:rPr>
                <w:rFonts w:ascii="Arial" w:hAnsi="Arial" w:cs="Arial"/>
                <w:sz w:val="20"/>
                <w:szCs w:val="20"/>
              </w:rPr>
            </w:pPr>
            <w:r w:rsidRPr="00FD6F9B">
              <w:rPr>
                <w:rFonts w:ascii="Arial" w:hAnsi="Arial" w:cs="Arial"/>
                <w:sz w:val="20"/>
                <w:szCs w:val="20"/>
              </w:rPr>
              <w:t xml:space="preserve">Campamentos picas de penetración; </w:t>
            </w:r>
          </w:p>
          <w:p w:rsidR="00996FB8" w:rsidRPr="00FD6F9B" w:rsidRDefault="00996FB8" w:rsidP="006A325B">
            <w:pPr>
              <w:pStyle w:val="Prrafodelista"/>
              <w:numPr>
                <w:ilvl w:val="0"/>
                <w:numId w:val="34"/>
              </w:numPr>
              <w:suppressAutoHyphens w:val="0"/>
              <w:ind w:left="318" w:hanging="284"/>
              <w:rPr>
                <w:rFonts w:ascii="Arial" w:hAnsi="Arial" w:cs="Arial"/>
                <w:sz w:val="20"/>
                <w:szCs w:val="20"/>
              </w:rPr>
            </w:pPr>
            <w:r w:rsidRPr="00FD6F9B">
              <w:rPr>
                <w:rFonts w:ascii="Arial" w:hAnsi="Arial" w:cs="Arial"/>
                <w:sz w:val="20"/>
                <w:szCs w:val="20"/>
              </w:rPr>
              <w:t xml:space="preserve">Parcelas de estudio y monitoreo y su señalización; </w:t>
            </w:r>
          </w:p>
          <w:p w:rsidR="00996FB8" w:rsidRPr="00FD6F9B" w:rsidRDefault="00996FB8" w:rsidP="006A325B">
            <w:pPr>
              <w:pStyle w:val="Prrafodelista"/>
              <w:numPr>
                <w:ilvl w:val="0"/>
                <w:numId w:val="34"/>
              </w:numPr>
              <w:suppressAutoHyphens w:val="0"/>
              <w:ind w:left="318" w:hanging="284"/>
              <w:rPr>
                <w:rFonts w:ascii="Arial" w:hAnsi="Arial" w:cs="Arial"/>
                <w:sz w:val="20"/>
                <w:szCs w:val="20"/>
              </w:rPr>
            </w:pPr>
            <w:r w:rsidRPr="00FD6F9B">
              <w:rPr>
                <w:rFonts w:ascii="Arial" w:hAnsi="Arial" w:cs="Arial"/>
                <w:sz w:val="20"/>
                <w:szCs w:val="20"/>
              </w:rPr>
              <w:t xml:space="preserve">Centro de alojamiento a investigadores; </w:t>
            </w:r>
          </w:p>
          <w:p w:rsidR="00996FB8" w:rsidRPr="00FD6F9B" w:rsidRDefault="00996FB8" w:rsidP="006A325B">
            <w:pPr>
              <w:pStyle w:val="Prrafodelista"/>
              <w:numPr>
                <w:ilvl w:val="0"/>
                <w:numId w:val="34"/>
              </w:numPr>
              <w:suppressAutoHyphens w:val="0"/>
              <w:ind w:left="318" w:hanging="284"/>
              <w:rPr>
                <w:rFonts w:ascii="Arial" w:hAnsi="Arial" w:cs="Arial"/>
                <w:sz w:val="20"/>
                <w:szCs w:val="20"/>
              </w:rPr>
            </w:pPr>
            <w:r w:rsidRPr="00FD6F9B">
              <w:rPr>
                <w:rFonts w:ascii="Arial" w:hAnsi="Arial" w:cs="Arial"/>
                <w:sz w:val="20"/>
                <w:szCs w:val="20"/>
              </w:rPr>
              <w:t>Red o sitios de mediciones sismológicas.</w:t>
            </w:r>
          </w:p>
        </w:tc>
      </w:tr>
      <w:tr w:rsidR="00996FB8" w:rsidRPr="00FD6F9B" w:rsidTr="00453818">
        <w:trPr>
          <w:trHeight w:val="1881"/>
          <w:jc w:val="center"/>
        </w:trPr>
        <w:tc>
          <w:tcPr>
            <w:tcW w:w="2031" w:type="dxa"/>
            <w:shd w:val="clear" w:color="auto" w:fill="auto"/>
            <w:vAlign w:val="center"/>
          </w:tcPr>
          <w:p w:rsidR="00996FB8" w:rsidRPr="00FD6F9B" w:rsidRDefault="00996FB8" w:rsidP="006A325B">
            <w:pPr>
              <w:pStyle w:val="Prrafodelista"/>
              <w:numPr>
                <w:ilvl w:val="0"/>
                <w:numId w:val="37"/>
              </w:numPr>
              <w:suppressAutoHyphens w:val="0"/>
              <w:spacing w:before="60" w:after="60"/>
              <w:ind w:left="426" w:hanging="426"/>
              <w:rPr>
                <w:rFonts w:ascii="Arial" w:hAnsi="Arial" w:cs="Arial"/>
                <w:sz w:val="20"/>
                <w:szCs w:val="20"/>
              </w:rPr>
            </w:pPr>
            <w:r w:rsidRPr="00FD6F9B">
              <w:rPr>
                <w:rFonts w:ascii="Arial" w:hAnsi="Arial" w:cs="Arial"/>
                <w:sz w:val="20"/>
                <w:szCs w:val="20"/>
              </w:rPr>
              <w:lastRenderedPageBreak/>
              <w:t>Parcelas de investigación</w:t>
            </w:r>
          </w:p>
        </w:tc>
        <w:tc>
          <w:tcPr>
            <w:tcW w:w="3747" w:type="dxa"/>
            <w:shd w:val="clear" w:color="auto" w:fill="auto"/>
            <w:vAlign w:val="center"/>
          </w:tcPr>
          <w:p w:rsidR="00996FB8" w:rsidRPr="00FD6F9B" w:rsidRDefault="00996FB8" w:rsidP="0026392B">
            <w:pPr>
              <w:spacing w:before="60" w:after="60"/>
              <w:rPr>
                <w:rFonts w:ascii="Arial" w:hAnsi="Arial" w:cs="Arial"/>
                <w:sz w:val="20"/>
                <w:szCs w:val="20"/>
              </w:rPr>
            </w:pPr>
            <w:r w:rsidRPr="00FD6F9B">
              <w:rPr>
                <w:rFonts w:ascii="Arial" w:hAnsi="Arial" w:cs="Arial"/>
                <w:sz w:val="20"/>
                <w:szCs w:val="20"/>
              </w:rPr>
              <w:t>Son aquellas que se establecen con el fin de estudiar la dinámica de los recursos naturales y ecosistemas y que permiten hacer observaciones periódicas para obtener datos e información de naturaleza ambiental, necesaria para el manejo de la cuenca y la conservación de sus recursos naturales y ecosistemas.</w:t>
            </w:r>
          </w:p>
        </w:tc>
        <w:tc>
          <w:tcPr>
            <w:tcW w:w="3119" w:type="dxa"/>
            <w:shd w:val="clear" w:color="auto" w:fill="auto"/>
            <w:vAlign w:val="center"/>
          </w:tcPr>
          <w:p w:rsidR="00996FB8" w:rsidRPr="00FD6F9B" w:rsidRDefault="00996FB8" w:rsidP="006A325B">
            <w:pPr>
              <w:pStyle w:val="Prrafodelista"/>
              <w:numPr>
                <w:ilvl w:val="0"/>
                <w:numId w:val="34"/>
              </w:numPr>
              <w:suppressAutoHyphens w:val="0"/>
              <w:ind w:left="318" w:hanging="284"/>
              <w:rPr>
                <w:rFonts w:ascii="Arial" w:hAnsi="Arial" w:cs="Arial"/>
                <w:sz w:val="20"/>
                <w:szCs w:val="20"/>
              </w:rPr>
            </w:pPr>
            <w:r w:rsidRPr="00FD6F9B">
              <w:rPr>
                <w:rFonts w:ascii="Arial" w:hAnsi="Arial" w:cs="Arial"/>
                <w:sz w:val="20"/>
                <w:szCs w:val="20"/>
              </w:rPr>
              <w:t>Linderos;</w:t>
            </w:r>
          </w:p>
          <w:p w:rsidR="00996FB8" w:rsidRPr="00FD6F9B" w:rsidRDefault="00996FB8" w:rsidP="006A325B">
            <w:pPr>
              <w:pStyle w:val="Prrafodelista"/>
              <w:numPr>
                <w:ilvl w:val="0"/>
                <w:numId w:val="34"/>
              </w:numPr>
              <w:suppressAutoHyphens w:val="0"/>
              <w:ind w:left="318" w:hanging="284"/>
              <w:rPr>
                <w:rFonts w:ascii="Arial" w:hAnsi="Arial" w:cs="Arial"/>
                <w:sz w:val="20"/>
                <w:szCs w:val="20"/>
              </w:rPr>
            </w:pPr>
            <w:r w:rsidRPr="00FD6F9B">
              <w:rPr>
                <w:rFonts w:ascii="Arial" w:hAnsi="Arial" w:cs="Arial"/>
                <w:sz w:val="20"/>
                <w:szCs w:val="20"/>
              </w:rPr>
              <w:t>Vías o picas de penetración;</w:t>
            </w:r>
          </w:p>
          <w:p w:rsidR="00996FB8" w:rsidRPr="00FD6F9B" w:rsidRDefault="00996FB8" w:rsidP="006A325B">
            <w:pPr>
              <w:pStyle w:val="Prrafodelista"/>
              <w:numPr>
                <w:ilvl w:val="0"/>
                <w:numId w:val="34"/>
              </w:numPr>
              <w:suppressAutoHyphens w:val="0"/>
              <w:ind w:left="318" w:hanging="284"/>
              <w:rPr>
                <w:rFonts w:ascii="Arial" w:hAnsi="Arial" w:cs="Arial"/>
                <w:sz w:val="20"/>
                <w:szCs w:val="20"/>
              </w:rPr>
            </w:pPr>
            <w:r w:rsidRPr="00FD6F9B">
              <w:rPr>
                <w:rFonts w:ascii="Arial" w:hAnsi="Arial" w:cs="Arial"/>
                <w:sz w:val="20"/>
                <w:szCs w:val="20"/>
              </w:rPr>
              <w:t xml:space="preserve">Señalización; </w:t>
            </w:r>
          </w:p>
          <w:p w:rsidR="00996FB8" w:rsidRPr="00FD6F9B" w:rsidRDefault="00996FB8" w:rsidP="006A325B">
            <w:pPr>
              <w:pStyle w:val="Prrafodelista"/>
              <w:numPr>
                <w:ilvl w:val="0"/>
                <w:numId w:val="34"/>
              </w:numPr>
              <w:suppressAutoHyphens w:val="0"/>
              <w:ind w:left="318" w:hanging="284"/>
              <w:rPr>
                <w:rFonts w:ascii="Arial" w:hAnsi="Arial" w:cs="Arial"/>
                <w:sz w:val="20"/>
                <w:szCs w:val="20"/>
              </w:rPr>
            </w:pPr>
            <w:r w:rsidRPr="00FD6F9B">
              <w:rPr>
                <w:rFonts w:ascii="Arial" w:hAnsi="Arial" w:cs="Arial"/>
                <w:sz w:val="20"/>
                <w:szCs w:val="20"/>
              </w:rPr>
              <w:t>Centro de alojamiento a investigadores.</w:t>
            </w:r>
          </w:p>
        </w:tc>
      </w:tr>
      <w:tr w:rsidR="00996FB8" w:rsidRPr="00FD6F9B" w:rsidTr="008F0BFC">
        <w:trPr>
          <w:trHeight w:val="20"/>
          <w:jc w:val="center"/>
        </w:trPr>
        <w:tc>
          <w:tcPr>
            <w:tcW w:w="2031" w:type="dxa"/>
            <w:shd w:val="clear" w:color="auto" w:fill="auto"/>
            <w:vAlign w:val="center"/>
          </w:tcPr>
          <w:p w:rsidR="00996FB8" w:rsidRPr="00FD6F9B" w:rsidRDefault="00996FB8" w:rsidP="006A325B">
            <w:pPr>
              <w:pStyle w:val="Prrafodelista"/>
              <w:numPr>
                <w:ilvl w:val="0"/>
                <w:numId w:val="37"/>
              </w:numPr>
              <w:suppressAutoHyphens w:val="0"/>
              <w:spacing w:before="60" w:after="60"/>
              <w:ind w:left="426" w:hanging="426"/>
              <w:rPr>
                <w:rFonts w:ascii="Arial" w:hAnsi="Arial" w:cs="Arial"/>
                <w:sz w:val="20"/>
                <w:szCs w:val="20"/>
              </w:rPr>
            </w:pPr>
            <w:r w:rsidRPr="00FD6F9B">
              <w:rPr>
                <w:rFonts w:ascii="Arial" w:hAnsi="Arial" w:cs="Arial"/>
                <w:sz w:val="20"/>
                <w:szCs w:val="20"/>
              </w:rPr>
              <w:t>Prospección arqueológica</w:t>
            </w:r>
          </w:p>
        </w:tc>
        <w:tc>
          <w:tcPr>
            <w:tcW w:w="3747" w:type="dxa"/>
            <w:shd w:val="clear" w:color="auto" w:fill="auto"/>
            <w:vAlign w:val="center"/>
          </w:tcPr>
          <w:p w:rsidR="00996FB8" w:rsidRPr="00FD6F9B" w:rsidRDefault="00996FB8" w:rsidP="0026392B">
            <w:pPr>
              <w:spacing w:before="60" w:after="60"/>
              <w:rPr>
                <w:rFonts w:ascii="Arial" w:hAnsi="Arial" w:cs="Arial"/>
                <w:sz w:val="20"/>
                <w:szCs w:val="20"/>
              </w:rPr>
            </w:pPr>
            <w:r w:rsidRPr="00FD6F9B">
              <w:rPr>
                <w:rFonts w:ascii="Arial" w:hAnsi="Arial" w:cs="Arial"/>
                <w:sz w:val="20"/>
                <w:szCs w:val="20"/>
              </w:rPr>
              <w:t>Se refiere al conjunto de trabajos o procedimientos de laboratorio o de campo, dirigidos a la búsqueda de yacimientos arqueológicos, con el propósito de conocer y preservar evidencias de actividades antrópicas pretéritas y difundir la importancia de acontecimientos pasados ocurridos dentro de la cuenca.</w:t>
            </w:r>
          </w:p>
        </w:tc>
        <w:tc>
          <w:tcPr>
            <w:tcW w:w="3119" w:type="dxa"/>
            <w:shd w:val="clear" w:color="auto" w:fill="auto"/>
            <w:vAlign w:val="center"/>
          </w:tcPr>
          <w:p w:rsidR="00996FB8" w:rsidRPr="00FD6F9B" w:rsidRDefault="00996FB8" w:rsidP="006A325B">
            <w:pPr>
              <w:pStyle w:val="Prrafodelista"/>
              <w:numPr>
                <w:ilvl w:val="0"/>
                <w:numId w:val="34"/>
              </w:numPr>
              <w:suppressAutoHyphens w:val="0"/>
              <w:ind w:left="318" w:hanging="284"/>
              <w:rPr>
                <w:rFonts w:ascii="Arial" w:hAnsi="Arial" w:cs="Arial"/>
                <w:sz w:val="20"/>
                <w:szCs w:val="20"/>
              </w:rPr>
            </w:pPr>
            <w:r w:rsidRPr="00FD6F9B">
              <w:rPr>
                <w:rFonts w:ascii="Arial" w:hAnsi="Arial" w:cs="Arial"/>
                <w:sz w:val="20"/>
                <w:szCs w:val="20"/>
              </w:rPr>
              <w:t xml:space="preserve">Linderos; </w:t>
            </w:r>
          </w:p>
          <w:p w:rsidR="00996FB8" w:rsidRPr="00FD6F9B" w:rsidRDefault="00996FB8" w:rsidP="006A325B">
            <w:pPr>
              <w:pStyle w:val="Prrafodelista"/>
              <w:numPr>
                <w:ilvl w:val="0"/>
                <w:numId w:val="34"/>
              </w:numPr>
              <w:suppressAutoHyphens w:val="0"/>
              <w:ind w:left="318" w:hanging="284"/>
              <w:rPr>
                <w:rFonts w:ascii="Arial" w:hAnsi="Arial" w:cs="Arial"/>
                <w:sz w:val="20"/>
                <w:szCs w:val="20"/>
              </w:rPr>
            </w:pPr>
            <w:r w:rsidRPr="00FD6F9B">
              <w:rPr>
                <w:rFonts w:ascii="Arial" w:hAnsi="Arial" w:cs="Arial"/>
                <w:sz w:val="20"/>
                <w:szCs w:val="20"/>
              </w:rPr>
              <w:t xml:space="preserve">Vías o picas de penetración; </w:t>
            </w:r>
          </w:p>
          <w:p w:rsidR="00996FB8" w:rsidRPr="00FD6F9B" w:rsidRDefault="00996FB8" w:rsidP="006A325B">
            <w:pPr>
              <w:pStyle w:val="Prrafodelista"/>
              <w:numPr>
                <w:ilvl w:val="0"/>
                <w:numId w:val="34"/>
              </w:numPr>
              <w:suppressAutoHyphens w:val="0"/>
              <w:ind w:left="318" w:hanging="284"/>
              <w:rPr>
                <w:rFonts w:ascii="Arial" w:hAnsi="Arial" w:cs="Arial"/>
                <w:sz w:val="20"/>
                <w:szCs w:val="20"/>
              </w:rPr>
            </w:pPr>
            <w:r w:rsidRPr="00FD6F9B">
              <w:rPr>
                <w:rFonts w:ascii="Arial" w:hAnsi="Arial" w:cs="Arial"/>
                <w:sz w:val="20"/>
                <w:szCs w:val="20"/>
              </w:rPr>
              <w:t xml:space="preserve">Centro de alojamiento a investigadores; </w:t>
            </w:r>
          </w:p>
          <w:p w:rsidR="00996FB8" w:rsidRPr="00FD6F9B" w:rsidRDefault="00996FB8" w:rsidP="006A325B">
            <w:pPr>
              <w:pStyle w:val="Prrafodelista"/>
              <w:numPr>
                <w:ilvl w:val="0"/>
                <w:numId w:val="34"/>
              </w:numPr>
              <w:suppressAutoHyphens w:val="0"/>
              <w:ind w:left="318" w:hanging="284"/>
              <w:rPr>
                <w:rFonts w:ascii="Arial" w:hAnsi="Arial" w:cs="Arial"/>
                <w:sz w:val="20"/>
                <w:szCs w:val="20"/>
              </w:rPr>
            </w:pPr>
            <w:r w:rsidRPr="00FD6F9B">
              <w:rPr>
                <w:rFonts w:ascii="Arial" w:hAnsi="Arial" w:cs="Arial"/>
                <w:sz w:val="20"/>
                <w:szCs w:val="20"/>
              </w:rPr>
              <w:t>Señalización de sitios o yacimientos arqueológicos.</w:t>
            </w:r>
          </w:p>
        </w:tc>
      </w:tr>
      <w:tr w:rsidR="00996FB8" w:rsidRPr="00FD6F9B" w:rsidTr="008F0BFC">
        <w:trPr>
          <w:trHeight w:val="20"/>
          <w:jc w:val="center"/>
        </w:trPr>
        <w:tc>
          <w:tcPr>
            <w:tcW w:w="2031" w:type="dxa"/>
            <w:shd w:val="clear" w:color="auto" w:fill="auto"/>
            <w:vAlign w:val="center"/>
          </w:tcPr>
          <w:p w:rsidR="00996FB8" w:rsidRPr="00FD6F9B" w:rsidRDefault="00996FB8" w:rsidP="006A325B">
            <w:pPr>
              <w:pStyle w:val="Prrafodelista"/>
              <w:numPr>
                <w:ilvl w:val="0"/>
                <w:numId w:val="37"/>
              </w:numPr>
              <w:suppressAutoHyphens w:val="0"/>
              <w:spacing w:before="60" w:after="60"/>
              <w:ind w:left="426" w:hanging="426"/>
              <w:rPr>
                <w:rFonts w:ascii="Arial" w:hAnsi="Arial" w:cs="Arial"/>
                <w:sz w:val="20"/>
                <w:szCs w:val="20"/>
              </w:rPr>
            </w:pPr>
            <w:r w:rsidRPr="00FD6F9B">
              <w:rPr>
                <w:rFonts w:ascii="Arial" w:hAnsi="Arial" w:cs="Arial"/>
                <w:sz w:val="20"/>
                <w:szCs w:val="20"/>
              </w:rPr>
              <w:t>Acceso a recursos de biodiversidad</w:t>
            </w:r>
          </w:p>
        </w:tc>
        <w:tc>
          <w:tcPr>
            <w:tcW w:w="3747" w:type="dxa"/>
            <w:shd w:val="clear" w:color="auto" w:fill="auto"/>
            <w:vAlign w:val="center"/>
          </w:tcPr>
          <w:p w:rsidR="00996FB8" w:rsidRPr="00FD6F9B" w:rsidRDefault="00996FB8" w:rsidP="0026392B">
            <w:pPr>
              <w:spacing w:before="60" w:after="60"/>
              <w:rPr>
                <w:rFonts w:ascii="Arial" w:hAnsi="Arial" w:cs="Arial"/>
                <w:sz w:val="20"/>
                <w:szCs w:val="20"/>
              </w:rPr>
            </w:pPr>
            <w:r w:rsidRPr="00FD6F9B">
              <w:rPr>
                <w:rFonts w:ascii="Arial" w:hAnsi="Arial" w:cs="Arial"/>
                <w:sz w:val="20"/>
                <w:szCs w:val="20"/>
              </w:rPr>
              <w:t xml:space="preserve">Acción de obtener material genético de los elementos de la diversidad biológica silvestre o domesticada existentes, en condiciones ex situ o in situ y obtención de del conocimiento asociado, con fines de investigación básica, bioprospección, o aprovechamiento económico, entre otros usos. </w:t>
            </w:r>
          </w:p>
        </w:tc>
        <w:tc>
          <w:tcPr>
            <w:tcW w:w="3119" w:type="dxa"/>
            <w:shd w:val="clear" w:color="auto" w:fill="auto"/>
            <w:vAlign w:val="center"/>
          </w:tcPr>
          <w:p w:rsidR="00996FB8" w:rsidRPr="00FD6F9B" w:rsidRDefault="00996FB8" w:rsidP="006A325B">
            <w:pPr>
              <w:pStyle w:val="Prrafodelista"/>
              <w:numPr>
                <w:ilvl w:val="0"/>
                <w:numId w:val="34"/>
              </w:numPr>
              <w:suppressAutoHyphens w:val="0"/>
              <w:ind w:left="318" w:hanging="284"/>
              <w:rPr>
                <w:rFonts w:ascii="Arial" w:hAnsi="Arial" w:cs="Arial"/>
                <w:sz w:val="20"/>
                <w:szCs w:val="20"/>
              </w:rPr>
            </w:pPr>
            <w:r w:rsidRPr="00FD6F9B">
              <w:rPr>
                <w:rFonts w:ascii="Arial" w:hAnsi="Arial" w:cs="Arial"/>
                <w:sz w:val="20"/>
                <w:szCs w:val="20"/>
              </w:rPr>
              <w:t xml:space="preserve">Linderos; </w:t>
            </w:r>
          </w:p>
          <w:p w:rsidR="00996FB8" w:rsidRPr="00FD6F9B" w:rsidRDefault="00996FB8" w:rsidP="006A325B">
            <w:pPr>
              <w:pStyle w:val="Prrafodelista"/>
              <w:numPr>
                <w:ilvl w:val="0"/>
                <w:numId w:val="34"/>
              </w:numPr>
              <w:suppressAutoHyphens w:val="0"/>
              <w:ind w:left="318" w:hanging="284"/>
              <w:rPr>
                <w:rFonts w:ascii="Arial" w:hAnsi="Arial" w:cs="Arial"/>
                <w:sz w:val="20"/>
                <w:szCs w:val="20"/>
              </w:rPr>
            </w:pPr>
            <w:r w:rsidRPr="00FD6F9B">
              <w:rPr>
                <w:rFonts w:ascii="Arial" w:hAnsi="Arial" w:cs="Arial"/>
                <w:sz w:val="20"/>
                <w:szCs w:val="20"/>
              </w:rPr>
              <w:t xml:space="preserve">Vías o picas de penetración; </w:t>
            </w:r>
          </w:p>
          <w:p w:rsidR="00996FB8" w:rsidRPr="00FD6F9B" w:rsidRDefault="00996FB8" w:rsidP="006A325B">
            <w:pPr>
              <w:pStyle w:val="Prrafodelista"/>
              <w:numPr>
                <w:ilvl w:val="0"/>
                <w:numId w:val="34"/>
              </w:numPr>
              <w:suppressAutoHyphens w:val="0"/>
              <w:ind w:left="318" w:hanging="284"/>
              <w:rPr>
                <w:rFonts w:ascii="Arial" w:hAnsi="Arial" w:cs="Arial"/>
                <w:sz w:val="20"/>
                <w:szCs w:val="20"/>
              </w:rPr>
            </w:pPr>
            <w:r w:rsidRPr="00FD6F9B">
              <w:rPr>
                <w:rFonts w:ascii="Arial" w:hAnsi="Arial" w:cs="Arial"/>
                <w:sz w:val="20"/>
                <w:szCs w:val="20"/>
              </w:rPr>
              <w:t xml:space="preserve">Puestos de vigilancia; </w:t>
            </w:r>
          </w:p>
          <w:p w:rsidR="00996FB8" w:rsidRPr="00FD6F9B" w:rsidRDefault="00996FB8" w:rsidP="006A325B">
            <w:pPr>
              <w:pStyle w:val="Prrafodelista"/>
              <w:numPr>
                <w:ilvl w:val="0"/>
                <w:numId w:val="34"/>
              </w:numPr>
              <w:suppressAutoHyphens w:val="0"/>
              <w:ind w:left="318" w:hanging="284"/>
              <w:rPr>
                <w:rFonts w:ascii="Arial" w:hAnsi="Arial" w:cs="Arial"/>
                <w:sz w:val="20"/>
                <w:szCs w:val="20"/>
              </w:rPr>
            </w:pPr>
            <w:r w:rsidRPr="00FD6F9B">
              <w:rPr>
                <w:rFonts w:ascii="Arial" w:hAnsi="Arial" w:cs="Arial"/>
                <w:sz w:val="20"/>
                <w:szCs w:val="20"/>
              </w:rPr>
              <w:t>Centro de alojamiento a investigadores</w:t>
            </w:r>
          </w:p>
        </w:tc>
      </w:tr>
      <w:tr w:rsidR="00996FB8" w:rsidRPr="00FD6F9B" w:rsidTr="008F0BFC">
        <w:trPr>
          <w:trHeight w:val="20"/>
          <w:jc w:val="center"/>
        </w:trPr>
        <w:tc>
          <w:tcPr>
            <w:tcW w:w="2031" w:type="dxa"/>
            <w:shd w:val="clear" w:color="auto" w:fill="auto"/>
            <w:vAlign w:val="center"/>
          </w:tcPr>
          <w:p w:rsidR="00B20354" w:rsidRPr="00B20354" w:rsidRDefault="00996FB8" w:rsidP="006A325B">
            <w:pPr>
              <w:pStyle w:val="Prrafodelista"/>
              <w:numPr>
                <w:ilvl w:val="0"/>
                <w:numId w:val="37"/>
              </w:numPr>
              <w:suppressAutoHyphens w:val="0"/>
              <w:spacing w:before="60" w:after="60"/>
              <w:ind w:left="426" w:hanging="426"/>
              <w:rPr>
                <w:rFonts w:ascii="Arial" w:hAnsi="Arial" w:cs="Arial"/>
                <w:sz w:val="20"/>
                <w:szCs w:val="20"/>
              </w:rPr>
            </w:pPr>
            <w:r w:rsidRPr="00FD6F9B">
              <w:rPr>
                <w:rFonts w:ascii="Arial" w:hAnsi="Arial" w:cs="Arial"/>
                <w:sz w:val="20"/>
                <w:szCs w:val="20"/>
              </w:rPr>
              <w:t>Extracción de especies de flora y fauna con fines científicos y de recuperación</w:t>
            </w:r>
          </w:p>
        </w:tc>
        <w:tc>
          <w:tcPr>
            <w:tcW w:w="3747" w:type="dxa"/>
            <w:shd w:val="clear" w:color="auto" w:fill="auto"/>
            <w:vAlign w:val="center"/>
          </w:tcPr>
          <w:p w:rsidR="00996FB8" w:rsidRPr="00FD6F9B" w:rsidRDefault="00996FB8" w:rsidP="0026392B">
            <w:pPr>
              <w:spacing w:before="60" w:after="60"/>
              <w:rPr>
                <w:rFonts w:ascii="Arial" w:hAnsi="Arial" w:cs="Arial"/>
                <w:sz w:val="20"/>
                <w:szCs w:val="20"/>
              </w:rPr>
            </w:pPr>
            <w:r w:rsidRPr="00FD6F9B">
              <w:rPr>
                <w:rFonts w:ascii="Arial" w:hAnsi="Arial" w:cs="Arial"/>
                <w:sz w:val="20"/>
                <w:szCs w:val="20"/>
              </w:rPr>
              <w:t>Se refiere a la toma de muestra controlada de especies de flora y/o fauna con fines de investigación científica, orientada a la recuperación y preservación de la biodiversidad.</w:t>
            </w:r>
          </w:p>
        </w:tc>
        <w:tc>
          <w:tcPr>
            <w:tcW w:w="3119" w:type="dxa"/>
            <w:shd w:val="clear" w:color="auto" w:fill="auto"/>
            <w:vAlign w:val="center"/>
          </w:tcPr>
          <w:p w:rsidR="00996FB8" w:rsidRPr="00FD6F9B" w:rsidRDefault="00996FB8" w:rsidP="006A325B">
            <w:pPr>
              <w:pStyle w:val="Prrafodelista"/>
              <w:numPr>
                <w:ilvl w:val="0"/>
                <w:numId w:val="34"/>
              </w:numPr>
              <w:suppressAutoHyphens w:val="0"/>
              <w:ind w:left="318" w:hanging="284"/>
              <w:rPr>
                <w:rFonts w:ascii="Arial" w:hAnsi="Arial" w:cs="Arial"/>
                <w:sz w:val="20"/>
                <w:szCs w:val="20"/>
              </w:rPr>
            </w:pPr>
            <w:r w:rsidRPr="00FD6F9B">
              <w:rPr>
                <w:rFonts w:ascii="Arial" w:hAnsi="Arial" w:cs="Arial"/>
                <w:sz w:val="20"/>
                <w:szCs w:val="20"/>
              </w:rPr>
              <w:t xml:space="preserve">Linderos; </w:t>
            </w:r>
          </w:p>
          <w:p w:rsidR="00996FB8" w:rsidRPr="00FD6F9B" w:rsidRDefault="00996FB8" w:rsidP="006A325B">
            <w:pPr>
              <w:pStyle w:val="Prrafodelista"/>
              <w:numPr>
                <w:ilvl w:val="0"/>
                <w:numId w:val="34"/>
              </w:numPr>
              <w:suppressAutoHyphens w:val="0"/>
              <w:ind w:left="318" w:hanging="284"/>
              <w:rPr>
                <w:rFonts w:ascii="Arial" w:hAnsi="Arial" w:cs="Arial"/>
                <w:sz w:val="20"/>
                <w:szCs w:val="20"/>
              </w:rPr>
            </w:pPr>
            <w:r w:rsidRPr="00FD6F9B">
              <w:rPr>
                <w:rFonts w:ascii="Arial" w:hAnsi="Arial" w:cs="Arial"/>
                <w:sz w:val="20"/>
                <w:szCs w:val="20"/>
              </w:rPr>
              <w:t xml:space="preserve">Vías o picas de acceso; </w:t>
            </w:r>
          </w:p>
          <w:p w:rsidR="00996FB8" w:rsidRPr="00FD6F9B" w:rsidRDefault="00996FB8" w:rsidP="006A325B">
            <w:pPr>
              <w:pStyle w:val="Prrafodelista"/>
              <w:numPr>
                <w:ilvl w:val="0"/>
                <w:numId w:val="34"/>
              </w:numPr>
              <w:suppressAutoHyphens w:val="0"/>
              <w:ind w:left="318" w:hanging="284"/>
              <w:rPr>
                <w:rFonts w:ascii="Arial" w:hAnsi="Arial" w:cs="Arial"/>
                <w:sz w:val="20"/>
                <w:szCs w:val="20"/>
              </w:rPr>
            </w:pPr>
            <w:r w:rsidRPr="00FD6F9B">
              <w:rPr>
                <w:rFonts w:ascii="Arial" w:hAnsi="Arial" w:cs="Arial"/>
                <w:sz w:val="20"/>
                <w:szCs w:val="20"/>
              </w:rPr>
              <w:t xml:space="preserve">Viveros; </w:t>
            </w:r>
          </w:p>
          <w:p w:rsidR="00996FB8" w:rsidRPr="00FD6F9B" w:rsidRDefault="00996FB8" w:rsidP="006A325B">
            <w:pPr>
              <w:pStyle w:val="Prrafodelista"/>
              <w:numPr>
                <w:ilvl w:val="0"/>
                <w:numId w:val="34"/>
              </w:numPr>
              <w:suppressAutoHyphens w:val="0"/>
              <w:ind w:left="318" w:hanging="284"/>
              <w:rPr>
                <w:rFonts w:ascii="Arial" w:hAnsi="Arial" w:cs="Arial"/>
                <w:sz w:val="20"/>
                <w:szCs w:val="20"/>
              </w:rPr>
            </w:pPr>
            <w:r w:rsidRPr="00FD6F9B">
              <w:rPr>
                <w:rFonts w:ascii="Arial" w:hAnsi="Arial" w:cs="Arial"/>
                <w:sz w:val="20"/>
                <w:szCs w:val="20"/>
              </w:rPr>
              <w:t xml:space="preserve">Zoocriaderos; </w:t>
            </w:r>
          </w:p>
          <w:p w:rsidR="00996FB8" w:rsidRPr="00FD6F9B" w:rsidRDefault="00996FB8" w:rsidP="006A325B">
            <w:pPr>
              <w:pStyle w:val="Prrafodelista"/>
              <w:numPr>
                <w:ilvl w:val="0"/>
                <w:numId w:val="34"/>
              </w:numPr>
              <w:suppressAutoHyphens w:val="0"/>
              <w:ind w:left="318" w:hanging="284"/>
              <w:rPr>
                <w:rFonts w:ascii="Arial" w:hAnsi="Arial" w:cs="Arial"/>
                <w:sz w:val="20"/>
                <w:szCs w:val="20"/>
              </w:rPr>
            </w:pPr>
            <w:r w:rsidRPr="00FD6F9B">
              <w:rPr>
                <w:rFonts w:ascii="Arial" w:hAnsi="Arial" w:cs="Arial"/>
                <w:sz w:val="20"/>
                <w:szCs w:val="20"/>
              </w:rPr>
              <w:t>Puestos de vigilancia.</w:t>
            </w:r>
          </w:p>
        </w:tc>
      </w:tr>
    </w:tbl>
    <w:p w:rsidR="00A86B1C" w:rsidRDefault="00A86B1C" w:rsidP="00A86B1C">
      <w:pPr>
        <w:jc w:val="both"/>
        <w:rPr>
          <w:rFonts w:ascii="Arial" w:hAnsi="Arial" w:cs="Arial"/>
          <w:bCs/>
        </w:rPr>
      </w:pPr>
    </w:p>
    <w:p w:rsidR="00C32003" w:rsidRPr="00C12047" w:rsidRDefault="00C32003" w:rsidP="00C32003">
      <w:pPr>
        <w:tabs>
          <w:tab w:val="left" w:pos="-720"/>
        </w:tabs>
        <w:suppressAutoHyphens w:val="0"/>
        <w:ind w:right="51"/>
        <w:jc w:val="both"/>
        <w:rPr>
          <w:rFonts w:ascii="Arial" w:hAnsi="Arial" w:cs="Arial"/>
        </w:rPr>
      </w:pPr>
      <w:r w:rsidRPr="00C12047">
        <w:rPr>
          <w:rFonts w:ascii="Arial" w:hAnsi="Arial" w:cs="Arial"/>
          <w:b/>
        </w:rPr>
        <w:t xml:space="preserve">Artículo </w:t>
      </w:r>
      <w:r w:rsidR="00604B11" w:rsidRPr="00C12047">
        <w:rPr>
          <w:rFonts w:ascii="Arial" w:hAnsi="Arial" w:cs="Arial"/>
          <w:b/>
        </w:rPr>
        <w:fldChar w:fldCharType="begin"/>
      </w:r>
      <w:r w:rsidRPr="00C12047">
        <w:rPr>
          <w:rFonts w:ascii="Arial" w:hAnsi="Arial" w:cs="Arial"/>
          <w:b/>
        </w:rPr>
        <w:instrText xml:space="preserve"> AUTONUM  \* Arabic </w:instrText>
      </w:r>
      <w:r w:rsidR="00604B11" w:rsidRPr="00C12047">
        <w:rPr>
          <w:rFonts w:ascii="Arial" w:hAnsi="Arial" w:cs="Arial"/>
          <w:b/>
        </w:rPr>
        <w:fldChar w:fldCharType="end"/>
      </w:r>
      <w:r w:rsidRPr="00C12047">
        <w:rPr>
          <w:rFonts w:ascii="Arial" w:hAnsi="Arial" w:cs="Arial"/>
          <w:b/>
        </w:rPr>
        <w:t xml:space="preserve"> </w:t>
      </w:r>
      <w:r w:rsidRPr="00C12047">
        <w:rPr>
          <w:rFonts w:ascii="Arial" w:hAnsi="Arial" w:cs="Arial"/>
        </w:rPr>
        <w:t xml:space="preserve">Las condiciones aplicables a las </w:t>
      </w:r>
      <w:r w:rsidRPr="008E5EC6">
        <w:rPr>
          <w:rFonts w:ascii="Arial" w:hAnsi="Arial" w:cs="Arial"/>
        </w:rPr>
        <w:t>Actividades vinculadas</w:t>
      </w:r>
      <w:r w:rsidRPr="00C12047">
        <w:rPr>
          <w:rFonts w:ascii="Arial" w:hAnsi="Arial" w:cs="Arial"/>
        </w:rPr>
        <w:t xml:space="preserve"> al Uso </w:t>
      </w:r>
      <w:r>
        <w:rPr>
          <w:rFonts w:ascii="Arial" w:hAnsi="Arial" w:cs="Arial"/>
        </w:rPr>
        <w:t>Científico</w:t>
      </w:r>
      <w:r w:rsidRPr="00C12047">
        <w:rPr>
          <w:rFonts w:ascii="Arial" w:hAnsi="Arial" w:cs="Arial"/>
        </w:rPr>
        <w:t>, son las siguientes:</w:t>
      </w:r>
    </w:p>
    <w:p w:rsidR="00C32003" w:rsidRPr="00C12047" w:rsidRDefault="00C32003" w:rsidP="00A86B1C">
      <w:pPr>
        <w:jc w:val="both"/>
        <w:rPr>
          <w:rFonts w:ascii="Arial" w:hAnsi="Arial" w:cs="Arial"/>
          <w:bCs/>
        </w:rPr>
      </w:pPr>
    </w:p>
    <w:p w:rsidR="00526D33" w:rsidRPr="00C12047" w:rsidRDefault="00526D33" w:rsidP="006A325B">
      <w:pPr>
        <w:numPr>
          <w:ilvl w:val="0"/>
          <w:numId w:val="27"/>
        </w:numPr>
        <w:tabs>
          <w:tab w:val="left" w:pos="-720"/>
        </w:tabs>
        <w:spacing w:after="120"/>
        <w:ind w:left="425" w:right="51" w:hanging="425"/>
        <w:jc w:val="both"/>
        <w:rPr>
          <w:rFonts w:ascii="Arial" w:hAnsi="Arial" w:cs="Arial"/>
        </w:rPr>
      </w:pPr>
      <w:r w:rsidRPr="00E17D10">
        <w:rPr>
          <w:rFonts w:ascii="Arial" w:hAnsi="Arial" w:cs="Arial"/>
        </w:rPr>
        <w:t xml:space="preserve">Las </w:t>
      </w:r>
      <w:r w:rsidR="00DE3357" w:rsidRPr="00E17D10">
        <w:rPr>
          <w:rFonts w:ascii="Arial" w:hAnsi="Arial" w:cs="Arial"/>
        </w:rPr>
        <w:t>Actividades</w:t>
      </w:r>
      <w:r w:rsidRPr="00E17D10">
        <w:rPr>
          <w:rFonts w:ascii="Arial" w:hAnsi="Arial" w:cs="Arial"/>
        </w:rPr>
        <w:t xml:space="preserve"> relativas al Uso Científico están permitidas en todo el ámbito </w:t>
      </w:r>
      <w:r w:rsidR="0069110F" w:rsidRPr="00E17D10">
        <w:rPr>
          <w:rFonts w:ascii="Arial" w:hAnsi="Arial" w:cs="Arial"/>
        </w:rPr>
        <w:t>de la Zona Protectora y Reserva Hidráulica</w:t>
      </w:r>
      <w:r w:rsidR="00CB4B30" w:rsidRPr="00E17D10">
        <w:rPr>
          <w:rFonts w:ascii="Arial" w:hAnsi="Arial" w:cs="Arial"/>
        </w:rPr>
        <w:t xml:space="preserve"> </w:t>
      </w:r>
      <w:r w:rsidR="002F5620" w:rsidRPr="00E17D10">
        <w:rPr>
          <w:rFonts w:ascii="Arial" w:hAnsi="Arial" w:cs="Arial"/>
        </w:rPr>
        <w:t xml:space="preserve">de la Cuenca del Río </w:t>
      </w:r>
      <w:r w:rsidR="00CB4B30" w:rsidRPr="00E17D10">
        <w:rPr>
          <w:rFonts w:ascii="Arial" w:hAnsi="Arial" w:cs="Arial"/>
        </w:rPr>
        <w:t>Sanchón</w:t>
      </w:r>
      <w:r w:rsidRPr="00E17D10">
        <w:rPr>
          <w:rFonts w:ascii="Arial" w:hAnsi="Arial" w:cs="Arial"/>
        </w:rPr>
        <w:t xml:space="preserve">, previa autorización del </w:t>
      </w:r>
      <w:r w:rsidR="002F5620" w:rsidRPr="00E17D10">
        <w:rPr>
          <w:rFonts w:ascii="Arial" w:hAnsi="Arial" w:cs="Arial"/>
        </w:rPr>
        <w:t xml:space="preserve">Ministerio del Poder Popular </w:t>
      </w:r>
      <w:r w:rsidR="008E53D6" w:rsidRPr="00E17D10">
        <w:rPr>
          <w:rFonts w:ascii="Arial" w:hAnsi="Arial" w:cs="Arial"/>
        </w:rPr>
        <w:t xml:space="preserve">con competencia en </w:t>
      </w:r>
      <w:r w:rsidR="002F5620" w:rsidRPr="00E17D10">
        <w:rPr>
          <w:rFonts w:ascii="Arial" w:hAnsi="Arial" w:cs="Arial"/>
        </w:rPr>
        <w:t xml:space="preserve">materia </w:t>
      </w:r>
      <w:r w:rsidR="00A643FF">
        <w:rPr>
          <w:rFonts w:ascii="Arial" w:hAnsi="Arial" w:cs="Arial"/>
        </w:rPr>
        <w:t>Ambiental</w:t>
      </w:r>
      <w:r w:rsidR="008E53D6" w:rsidRPr="00E17D10">
        <w:rPr>
          <w:rFonts w:ascii="Arial" w:hAnsi="Arial" w:cs="Arial"/>
        </w:rPr>
        <w:t>,</w:t>
      </w:r>
      <w:r w:rsidRPr="00E17D10">
        <w:rPr>
          <w:rFonts w:ascii="Arial" w:hAnsi="Arial" w:cs="Arial"/>
        </w:rPr>
        <w:t xml:space="preserve"> de conformidad con el contenido de este </w:t>
      </w:r>
      <w:r w:rsidR="00E17D10" w:rsidRPr="00E17D10">
        <w:rPr>
          <w:rFonts w:ascii="Arial" w:hAnsi="Arial" w:cs="Arial"/>
        </w:rPr>
        <w:t xml:space="preserve">Plan de Ordenamiento y </w:t>
      </w:r>
      <w:r w:rsidRPr="00E17D10">
        <w:rPr>
          <w:rFonts w:ascii="Arial" w:hAnsi="Arial" w:cs="Arial"/>
        </w:rPr>
        <w:t>Reglamento de Uso</w:t>
      </w:r>
      <w:r w:rsidR="00E17D10" w:rsidRPr="00E17D10">
        <w:rPr>
          <w:rFonts w:ascii="Arial" w:hAnsi="Arial" w:cs="Arial"/>
        </w:rPr>
        <w:t>,</w:t>
      </w:r>
      <w:r w:rsidRPr="00E17D10">
        <w:rPr>
          <w:rFonts w:ascii="Arial" w:hAnsi="Arial" w:cs="Arial"/>
        </w:rPr>
        <w:t xml:space="preserve"> y la normativa legal vigente sobre Acceso a los Recursos Genético</w:t>
      </w:r>
      <w:r w:rsidRPr="00C12047">
        <w:rPr>
          <w:rFonts w:ascii="Arial" w:hAnsi="Arial" w:cs="Arial"/>
        </w:rPr>
        <w:t>s.</w:t>
      </w:r>
    </w:p>
    <w:p w:rsidR="00526D33" w:rsidRPr="00C12047" w:rsidRDefault="00A643FF" w:rsidP="006A325B">
      <w:pPr>
        <w:numPr>
          <w:ilvl w:val="0"/>
          <w:numId w:val="27"/>
        </w:numPr>
        <w:tabs>
          <w:tab w:val="left" w:pos="-720"/>
        </w:tabs>
        <w:spacing w:after="120"/>
        <w:ind w:left="425" w:right="51" w:hanging="425"/>
        <w:jc w:val="both"/>
        <w:rPr>
          <w:rFonts w:ascii="Arial" w:hAnsi="Arial" w:cs="Arial"/>
        </w:rPr>
      </w:pPr>
      <w:r>
        <w:rPr>
          <w:rFonts w:ascii="Arial" w:hAnsi="Arial" w:cs="Arial"/>
        </w:rPr>
        <w:t>L</w:t>
      </w:r>
      <w:r w:rsidR="00526D33" w:rsidRPr="00C12047">
        <w:rPr>
          <w:rFonts w:ascii="Arial" w:hAnsi="Arial" w:cs="Arial"/>
        </w:rPr>
        <w:t>as</w:t>
      </w:r>
      <w:r w:rsidR="00526D33" w:rsidRPr="00E17D10">
        <w:rPr>
          <w:rFonts w:ascii="Arial" w:hAnsi="Arial" w:cs="Arial"/>
        </w:rPr>
        <w:t xml:space="preserve"> expediciones, exploraciones y demás actividades para el levantamiento de información básica o de investigación científica en </w:t>
      </w:r>
      <w:r w:rsidR="002F5620" w:rsidRPr="00E17D10">
        <w:rPr>
          <w:rFonts w:ascii="Arial" w:hAnsi="Arial" w:cs="Arial"/>
        </w:rPr>
        <w:t xml:space="preserve">la </w:t>
      </w:r>
      <w:r w:rsidR="00EC6E6E" w:rsidRPr="00E17D10">
        <w:rPr>
          <w:rFonts w:ascii="Arial" w:hAnsi="Arial" w:cs="Arial"/>
        </w:rPr>
        <w:t xml:space="preserve">Zona Protectora </w:t>
      </w:r>
      <w:r w:rsidR="001D5F26" w:rsidRPr="00E17D10">
        <w:rPr>
          <w:rFonts w:ascii="Arial" w:hAnsi="Arial" w:cs="Arial"/>
        </w:rPr>
        <w:t>y Reserva Hidráulica</w:t>
      </w:r>
      <w:r w:rsidR="00526D33" w:rsidRPr="00E17D10">
        <w:rPr>
          <w:rFonts w:ascii="Arial" w:hAnsi="Arial" w:cs="Arial"/>
        </w:rPr>
        <w:t xml:space="preserve">, están sujetas a las regulaciones y limitaciones que para cada caso establezca el </w:t>
      </w:r>
      <w:r w:rsidR="002F5620" w:rsidRPr="00E17D10">
        <w:rPr>
          <w:rFonts w:ascii="Arial" w:hAnsi="Arial" w:cs="Arial"/>
        </w:rPr>
        <w:t xml:space="preserve">Ministerio del Poder Popular con competencia en </w:t>
      </w:r>
      <w:r w:rsidR="002F5620" w:rsidRPr="00E17D10">
        <w:rPr>
          <w:rFonts w:ascii="Arial" w:hAnsi="Arial" w:cs="Arial"/>
        </w:rPr>
        <w:lastRenderedPageBreak/>
        <w:t xml:space="preserve">materia </w:t>
      </w:r>
      <w:r w:rsidR="00E17D10" w:rsidRPr="00E17D10">
        <w:rPr>
          <w:rFonts w:ascii="Arial" w:hAnsi="Arial" w:cs="Arial"/>
        </w:rPr>
        <w:t>Ambiental</w:t>
      </w:r>
      <w:r w:rsidR="009D4649" w:rsidRPr="00E17D10">
        <w:rPr>
          <w:rFonts w:ascii="Arial" w:hAnsi="Arial" w:cs="Arial"/>
        </w:rPr>
        <w:t xml:space="preserve">, </w:t>
      </w:r>
      <w:r w:rsidR="00526D33" w:rsidRPr="00E17D10">
        <w:rPr>
          <w:rFonts w:ascii="Arial" w:hAnsi="Arial" w:cs="Arial"/>
        </w:rPr>
        <w:t xml:space="preserve">en la </w:t>
      </w:r>
      <w:r w:rsidR="009D4649" w:rsidRPr="00E17D10">
        <w:rPr>
          <w:rFonts w:ascii="Arial" w:hAnsi="Arial" w:cs="Arial"/>
        </w:rPr>
        <w:t>a</w:t>
      </w:r>
      <w:r w:rsidR="00526D33" w:rsidRPr="00E17D10">
        <w:rPr>
          <w:rFonts w:ascii="Arial" w:hAnsi="Arial" w:cs="Arial"/>
        </w:rPr>
        <w:t>ut</w:t>
      </w:r>
      <w:r w:rsidR="009D4649" w:rsidRPr="00E17D10">
        <w:rPr>
          <w:rFonts w:ascii="Arial" w:hAnsi="Arial" w:cs="Arial"/>
        </w:rPr>
        <w:t>orización expedida para tal fin, oída la opinión vinculante</w:t>
      </w:r>
      <w:r w:rsidR="00E17D10" w:rsidRPr="00E17D10">
        <w:rPr>
          <w:rFonts w:ascii="Arial" w:hAnsi="Arial" w:cs="Arial"/>
        </w:rPr>
        <w:t>, de ser requerida,</w:t>
      </w:r>
      <w:r w:rsidR="009D4649" w:rsidRPr="00E17D10">
        <w:rPr>
          <w:rFonts w:ascii="Arial" w:hAnsi="Arial" w:cs="Arial"/>
        </w:rPr>
        <w:t xml:space="preserve"> del </w:t>
      </w:r>
      <w:r w:rsidR="00156D0A" w:rsidRPr="00E17D10">
        <w:rPr>
          <w:rFonts w:ascii="Arial" w:hAnsi="Arial" w:cs="Arial"/>
        </w:rPr>
        <w:t>M</w:t>
      </w:r>
      <w:r w:rsidR="009D4649" w:rsidRPr="00E17D10">
        <w:rPr>
          <w:rFonts w:ascii="Arial" w:hAnsi="Arial" w:cs="Arial"/>
        </w:rPr>
        <w:t xml:space="preserve">inisterio con competencia en </w:t>
      </w:r>
      <w:r w:rsidR="002F5620" w:rsidRPr="00E17D10">
        <w:rPr>
          <w:rFonts w:ascii="Arial" w:hAnsi="Arial" w:cs="Arial"/>
        </w:rPr>
        <w:t xml:space="preserve">materia de </w:t>
      </w:r>
      <w:r w:rsidR="009D4649" w:rsidRPr="00E17D10">
        <w:rPr>
          <w:rFonts w:ascii="Arial" w:hAnsi="Arial" w:cs="Arial"/>
        </w:rPr>
        <w:t>Educación Superior</w:t>
      </w:r>
      <w:r w:rsidR="009D4649" w:rsidRPr="00C12047">
        <w:rPr>
          <w:rFonts w:ascii="Arial" w:hAnsi="Arial" w:cs="Arial"/>
        </w:rPr>
        <w:t>, Ciencia, Tecnología e Innovación.</w:t>
      </w:r>
    </w:p>
    <w:p w:rsidR="00A86B1C" w:rsidRDefault="00A86B1C" w:rsidP="006A325B">
      <w:pPr>
        <w:numPr>
          <w:ilvl w:val="0"/>
          <w:numId w:val="27"/>
        </w:numPr>
        <w:tabs>
          <w:tab w:val="left" w:pos="-720"/>
        </w:tabs>
        <w:spacing w:after="120"/>
        <w:ind w:left="425" w:right="51" w:hanging="425"/>
        <w:jc w:val="both"/>
        <w:rPr>
          <w:rFonts w:ascii="Arial" w:hAnsi="Arial" w:cs="Arial"/>
        </w:rPr>
      </w:pPr>
      <w:r w:rsidRPr="00C12047">
        <w:rPr>
          <w:rFonts w:ascii="Arial" w:hAnsi="Arial" w:cs="Arial"/>
        </w:rPr>
        <w:t xml:space="preserve">Los </w:t>
      </w:r>
      <w:r w:rsidRPr="00A86B1C">
        <w:rPr>
          <w:rFonts w:ascii="Arial" w:hAnsi="Arial" w:cs="Arial"/>
        </w:rPr>
        <w:t>profesionales del Ministerio del Poder Popular con competencia en materia Ambiental o miembros de la Comisión Técnica Interinstitucional (CTI) de la Zona Protectora y Reserva Hidráulica de la Cuenca del Río Sanchón, podrán inspeccionar en campo, el avance de los estudios e investigaciones para asegurar que se están cumpliendo las condiciones establecidas en este Reglamento y en la respectiva autorización</w:t>
      </w:r>
      <w:r w:rsidRPr="00C12047">
        <w:rPr>
          <w:rFonts w:ascii="Arial" w:hAnsi="Arial" w:cs="Arial"/>
        </w:rPr>
        <w:t>.</w:t>
      </w:r>
    </w:p>
    <w:p w:rsidR="00A86B1C" w:rsidRPr="00C12047" w:rsidRDefault="00A86B1C" w:rsidP="006A325B">
      <w:pPr>
        <w:numPr>
          <w:ilvl w:val="0"/>
          <w:numId w:val="27"/>
        </w:numPr>
        <w:tabs>
          <w:tab w:val="left" w:pos="-720"/>
        </w:tabs>
        <w:spacing w:after="120"/>
        <w:ind w:left="425" w:right="51" w:hanging="425"/>
        <w:jc w:val="both"/>
        <w:rPr>
          <w:rFonts w:ascii="Arial" w:hAnsi="Arial" w:cs="Arial"/>
        </w:rPr>
      </w:pPr>
      <w:r w:rsidRPr="00A86B1C">
        <w:rPr>
          <w:rFonts w:ascii="Arial" w:hAnsi="Arial" w:cs="Arial"/>
        </w:rPr>
        <w:t>Los resultados de las investigaciones deben ser discutidos y evaluados con los profesionales del Ministerio del Poder Popular con competencia en materia Ambiental mediante talleres, a los fines de establecer un proceso de gestión de conocimiento, de transferencia de resultados y de capacitación a los funcionarios</w:t>
      </w:r>
      <w:r w:rsidRPr="00C12047">
        <w:rPr>
          <w:rFonts w:ascii="Arial" w:hAnsi="Arial" w:cs="Arial"/>
        </w:rPr>
        <w:t>.</w:t>
      </w:r>
    </w:p>
    <w:p w:rsidR="002471AB" w:rsidRPr="00C12047" w:rsidRDefault="00526D33" w:rsidP="006A325B">
      <w:pPr>
        <w:numPr>
          <w:ilvl w:val="0"/>
          <w:numId w:val="27"/>
        </w:numPr>
        <w:tabs>
          <w:tab w:val="left" w:pos="-720"/>
        </w:tabs>
        <w:spacing w:after="120"/>
        <w:ind w:left="425" w:right="51" w:hanging="425"/>
        <w:jc w:val="both"/>
        <w:rPr>
          <w:rFonts w:ascii="Arial" w:hAnsi="Arial" w:cs="Arial"/>
        </w:rPr>
      </w:pPr>
      <w:r w:rsidRPr="00C12047">
        <w:rPr>
          <w:rFonts w:ascii="Arial" w:hAnsi="Arial" w:cs="Arial"/>
        </w:rPr>
        <w:t xml:space="preserve">Los </w:t>
      </w:r>
      <w:r w:rsidRPr="00E17D10">
        <w:rPr>
          <w:rFonts w:ascii="Arial" w:hAnsi="Arial" w:cs="Arial"/>
        </w:rPr>
        <w:t xml:space="preserve">investigadores, instituciones públicas o privadas autorizados, </w:t>
      </w:r>
      <w:r w:rsidR="002471AB" w:rsidRPr="00E17D10">
        <w:rPr>
          <w:rFonts w:ascii="Arial" w:hAnsi="Arial" w:cs="Arial"/>
        </w:rPr>
        <w:t xml:space="preserve">responsables de las actividades realizadas, </w:t>
      </w:r>
      <w:r w:rsidRPr="00E17D10">
        <w:rPr>
          <w:rFonts w:ascii="Arial" w:hAnsi="Arial" w:cs="Arial"/>
        </w:rPr>
        <w:t xml:space="preserve">deben enviar </w:t>
      </w:r>
      <w:r w:rsidR="002F5620" w:rsidRPr="00E17D10">
        <w:rPr>
          <w:rFonts w:ascii="Arial" w:hAnsi="Arial" w:cs="Arial"/>
        </w:rPr>
        <w:t xml:space="preserve">al Ministerio del Poder Popular con competencia en materia </w:t>
      </w:r>
      <w:r w:rsidR="00E17D10" w:rsidRPr="00E17D10">
        <w:rPr>
          <w:rFonts w:ascii="Arial" w:hAnsi="Arial" w:cs="Arial"/>
        </w:rPr>
        <w:t>Ambiental</w:t>
      </w:r>
      <w:r w:rsidR="002F5620" w:rsidRPr="00E17D10">
        <w:rPr>
          <w:rFonts w:ascii="Arial" w:hAnsi="Arial" w:cs="Arial"/>
        </w:rPr>
        <w:t xml:space="preserve">, </w:t>
      </w:r>
      <w:r w:rsidR="001D5F26" w:rsidRPr="00E17D10">
        <w:rPr>
          <w:rFonts w:ascii="Arial" w:hAnsi="Arial" w:cs="Arial"/>
        </w:rPr>
        <w:t xml:space="preserve">un informe </w:t>
      </w:r>
      <w:r w:rsidR="009D4649" w:rsidRPr="00E17D10">
        <w:rPr>
          <w:rFonts w:ascii="Arial" w:hAnsi="Arial" w:cs="Arial"/>
        </w:rPr>
        <w:t>detallado</w:t>
      </w:r>
      <w:r w:rsidRPr="00E17D10">
        <w:rPr>
          <w:rFonts w:ascii="Arial" w:hAnsi="Arial" w:cs="Arial"/>
        </w:rPr>
        <w:t>, al concluir la actividad de investigación</w:t>
      </w:r>
      <w:r w:rsidR="009D4649" w:rsidRPr="00E17D10">
        <w:rPr>
          <w:rFonts w:ascii="Arial" w:hAnsi="Arial" w:cs="Arial"/>
        </w:rPr>
        <w:t xml:space="preserve">, </w:t>
      </w:r>
      <w:r w:rsidRPr="00E17D10">
        <w:rPr>
          <w:rFonts w:ascii="Arial" w:hAnsi="Arial" w:cs="Arial"/>
        </w:rPr>
        <w:t xml:space="preserve">así como copia de los informes finales publicados </w:t>
      </w:r>
      <w:r w:rsidR="00156D0A" w:rsidRPr="00E17D10">
        <w:rPr>
          <w:rFonts w:ascii="Arial" w:hAnsi="Arial" w:cs="Arial"/>
        </w:rPr>
        <w:t>relacionados con</w:t>
      </w:r>
      <w:r w:rsidRPr="00E17D10">
        <w:rPr>
          <w:rFonts w:ascii="Arial" w:hAnsi="Arial" w:cs="Arial"/>
        </w:rPr>
        <w:t xml:space="preserve"> la investigación efectuada</w:t>
      </w:r>
      <w:r w:rsidR="002F3189" w:rsidRPr="00C12047">
        <w:rPr>
          <w:rFonts w:ascii="Arial" w:hAnsi="Arial" w:cs="Arial"/>
        </w:rPr>
        <w:t>.</w:t>
      </w:r>
    </w:p>
    <w:p w:rsidR="00526D33" w:rsidRPr="00C12047" w:rsidRDefault="00526D33" w:rsidP="006A325B">
      <w:pPr>
        <w:numPr>
          <w:ilvl w:val="0"/>
          <w:numId w:val="27"/>
        </w:numPr>
        <w:tabs>
          <w:tab w:val="left" w:pos="-720"/>
        </w:tabs>
        <w:ind w:left="425" w:right="51" w:hanging="425"/>
        <w:jc w:val="both"/>
        <w:rPr>
          <w:rFonts w:ascii="Arial" w:hAnsi="Arial" w:cs="Arial"/>
        </w:rPr>
      </w:pPr>
      <w:r w:rsidRPr="00C12047">
        <w:rPr>
          <w:rFonts w:ascii="Arial" w:hAnsi="Arial" w:cs="Arial"/>
        </w:rPr>
        <w:t>La ex</w:t>
      </w:r>
      <w:r w:rsidRPr="00E17D10">
        <w:rPr>
          <w:rFonts w:ascii="Arial" w:hAnsi="Arial" w:cs="Arial"/>
        </w:rPr>
        <w:t>tracción de muestras especies de vegetación, fauna</w:t>
      </w:r>
      <w:r w:rsidR="001E4620" w:rsidRPr="00E17D10">
        <w:rPr>
          <w:rFonts w:ascii="Arial" w:hAnsi="Arial" w:cs="Arial"/>
        </w:rPr>
        <w:t xml:space="preserve"> e ictiofauna</w:t>
      </w:r>
      <w:r w:rsidRPr="00E17D10">
        <w:rPr>
          <w:rFonts w:ascii="Arial" w:hAnsi="Arial" w:cs="Arial"/>
        </w:rPr>
        <w:t xml:space="preserve"> y sus respectivos genes con fines científicos o comerciales, sólo debe efectuarse previa Autorización del </w:t>
      </w:r>
      <w:r w:rsidR="001E4620" w:rsidRPr="00E17D10">
        <w:rPr>
          <w:rFonts w:ascii="Arial" w:hAnsi="Arial" w:cs="Arial"/>
        </w:rPr>
        <w:t>M</w:t>
      </w:r>
      <w:r w:rsidRPr="00E17D10">
        <w:rPr>
          <w:rFonts w:ascii="Arial" w:hAnsi="Arial" w:cs="Arial"/>
        </w:rPr>
        <w:t xml:space="preserve">inisterio </w:t>
      </w:r>
      <w:r w:rsidR="002F5620" w:rsidRPr="00E17D10">
        <w:rPr>
          <w:rFonts w:ascii="Arial" w:hAnsi="Arial" w:cs="Arial"/>
        </w:rPr>
        <w:t xml:space="preserve">del Poder Popular con competencia en materia </w:t>
      </w:r>
      <w:r w:rsidR="00E17D10" w:rsidRPr="00E17D10">
        <w:rPr>
          <w:rFonts w:ascii="Arial" w:hAnsi="Arial" w:cs="Arial"/>
        </w:rPr>
        <w:t>Ambiental</w:t>
      </w:r>
      <w:r w:rsidRPr="00E17D10">
        <w:rPr>
          <w:rFonts w:ascii="Arial" w:hAnsi="Arial" w:cs="Arial"/>
        </w:rPr>
        <w:t>, de conformidad con la normativa legal vigente</w:t>
      </w:r>
      <w:r w:rsidRPr="00C12047">
        <w:rPr>
          <w:rFonts w:ascii="Arial" w:hAnsi="Arial" w:cs="Arial"/>
        </w:rPr>
        <w:t>.</w:t>
      </w:r>
    </w:p>
    <w:p w:rsidR="001E4620" w:rsidRPr="00C12047" w:rsidRDefault="001E4620" w:rsidP="00CA1B4B">
      <w:pPr>
        <w:tabs>
          <w:tab w:val="left" w:pos="-720"/>
        </w:tabs>
        <w:ind w:right="51"/>
        <w:jc w:val="both"/>
        <w:rPr>
          <w:rFonts w:ascii="Arial" w:hAnsi="Arial" w:cs="Arial"/>
        </w:rPr>
      </w:pPr>
    </w:p>
    <w:p w:rsidR="009B4D77" w:rsidRPr="00C12047" w:rsidRDefault="009B4D77" w:rsidP="00CA1B4B">
      <w:pPr>
        <w:jc w:val="center"/>
        <w:rPr>
          <w:rFonts w:ascii="Arial" w:hAnsi="Arial" w:cs="Arial"/>
          <w:b/>
          <w:bCs/>
        </w:rPr>
      </w:pPr>
      <w:r w:rsidRPr="00C12047">
        <w:rPr>
          <w:rFonts w:ascii="Arial" w:hAnsi="Arial" w:cs="Arial"/>
          <w:b/>
          <w:bCs/>
        </w:rPr>
        <w:t xml:space="preserve">SECCIÓN </w:t>
      </w:r>
      <w:r w:rsidR="00526D33" w:rsidRPr="00C12047">
        <w:rPr>
          <w:rFonts w:ascii="Arial" w:hAnsi="Arial" w:cs="Arial"/>
          <w:b/>
          <w:bCs/>
        </w:rPr>
        <w:t>V</w:t>
      </w:r>
    </w:p>
    <w:p w:rsidR="00AA19D6" w:rsidRPr="00C12047" w:rsidRDefault="00AA19D6" w:rsidP="00CA1B4B">
      <w:pPr>
        <w:tabs>
          <w:tab w:val="left" w:pos="-720"/>
        </w:tabs>
        <w:ind w:right="51"/>
        <w:jc w:val="center"/>
        <w:rPr>
          <w:rFonts w:ascii="Arial" w:hAnsi="Arial" w:cs="Arial"/>
          <w:b/>
        </w:rPr>
      </w:pPr>
      <w:r w:rsidRPr="00C12047">
        <w:rPr>
          <w:rFonts w:ascii="Arial" w:hAnsi="Arial" w:cs="Arial"/>
          <w:b/>
        </w:rPr>
        <w:t>DEL USO SERVICIO</w:t>
      </w:r>
      <w:r w:rsidR="00A86B1C">
        <w:rPr>
          <w:rFonts w:ascii="Arial" w:hAnsi="Arial" w:cs="Arial"/>
          <w:b/>
        </w:rPr>
        <w:t>S</w:t>
      </w:r>
      <w:r w:rsidRPr="00C12047">
        <w:rPr>
          <w:rFonts w:ascii="Arial" w:hAnsi="Arial" w:cs="Arial"/>
          <w:b/>
        </w:rPr>
        <w:t xml:space="preserve"> PÚBLICO</w:t>
      </w:r>
      <w:r w:rsidR="00A86B1C">
        <w:rPr>
          <w:rFonts w:ascii="Arial" w:hAnsi="Arial" w:cs="Arial"/>
          <w:b/>
        </w:rPr>
        <w:t>S</w:t>
      </w:r>
    </w:p>
    <w:p w:rsidR="009D4649" w:rsidRPr="00C12047" w:rsidRDefault="009D4649" w:rsidP="00CA1B4B">
      <w:pPr>
        <w:tabs>
          <w:tab w:val="left" w:pos="-720"/>
        </w:tabs>
        <w:ind w:right="51"/>
        <w:jc w:val="center"/>
        <w:rPr>
          <w:rFonts w:ascii="Arial" w:hAnsi="Arial" w:cs="Arial"/>
          <w:b/>
        </w:rPr>
      </w:pPr>
    </w:p>
    <w:p w:rsidR="00AA19D6" w:rsidRPr="00C12047" w:rsidRDefault="00CA6243" w:rsidP="00CA1B4B">
      <w:pPr>
        <w:tabs>
          <w:tab w:val="left" w:pos="-720"/>
        </w:tabs>
        <w:ind w:right="51"/>
        <w:jc w:val="both"/>
        <w:rPr>
          <w:rFonts w:ascii="Arial" w:hAnsi="Arial" w:cs="Arial"/>
        </w:rPr>
      </w:pPr>
      <w:r w:rsidRPr="00C12047">
        <w:rPr>
          <w:rFonts w:ascii="Arial" w:hAnsi="Arial" w:cs="Arial"/>
          <w:b/>
        </w:rPr>
        <w:t xml:space="preserve">Artículo </w:t>
      </w:r>
      <w:r w:rsidR="00604B11" w:rsidRPr="00C12047">
        <w:rPr>
          <w:rFonts w:ascii="Arial" w:hAnsi="Arial" w:cs="Arial"/>
          <w:b/>
        </w:rPr>
        <w:fldChar w:fldCharType="begin"/>
      </w:r>
      <w:r w:rsidRPr="00C12047">
        <w:rPr>
          <w:rFonts w:ascii="Arial" w:hAnsi="Arial" w:cs="Arial"/>
          <w:b/>
        </w:rPr>
        <w:instrText xml:space="preserve"> AUTONUM  \* Arabic </w:instrText>
      </w:r>
      <w:r w:rsidR="00604B11" w:rsidRPr="00C12047">
        <w:rPr>
          <w:rFonts w:ascii="Arial" w:hAnsi="Arial" w:cs="Arial"/>
          <w:b/>
        </w:rPr>
        <w:fldChar w:fldCharType="end"/>
      </w:r>
      <w:r w:rsidRPr="00C12047">
        <w:rPr>
          <w:rFonts w:ascii="Arial" w:hAnsi="Arial" w:cs="Arial"/>
          <w:b/>
        </w:rPr>
        <w:t xml:space="preserve"> </w:t>
      </w:r>
      <w:r w:rsidR="00AA19D6" w:rsidRPr="00C12047">
        <w:rPr>
          <w:rFonts w:ascii="Arial" w:hAnsi="Arial" w:cs="Arial"/>
        </w:rPr>
        <w:t>El Uso Servicio</w:t>
      </w:r>
      <w:r w:rsidR="00E1580A">
        <w:rPr>
          <w:rFonts w:ascii="Arial" w:hAnsi="Arial" w:cs="Arial"/>
        </w:rPr>
        <w:t>s</w:t>
      </w:r>
      <w:r w:rsidR="00AA19D6" w:rsidRPr="00C12047">
        <w:rPr>
          <w:rFonts w:ascii="Arial" w:hAnsi="Arial" w:cs="Arial"/>
        </w:rPr>
        <w:t xml:space="preserve"> Público</w:t>
      </w:r>
      <w:r w:rsidR="00E1580A">
        <w:rPr>
          <w:rFonts w:ascii="Arial" w:hAnsi="Arial" w:cs="Arial"/>
        </w:rPr>
        <w:t>s</w:t>
      </w:r>
      <w:r w:rsidR="00AA19D6" w:rsidRPr="00C12047">
        <w:rPr>
          <w:rFonts w:ascii="Arial" w:hAnsi="Arial" w:cs="Arial"/>
        </w:rPr>
        <w:t xml:space="preserve"> está referido al conjunto actividades de carácter público requeridos para el funcionamiento del área, y de las </w:t>
      </w:r>
      <w:r w:rsidR="00E475D4">
        <w:rPr>
          <w:rFonts w:ascii="Arial" w:hAnsi="Arial" w:cs="Arial"/>
        </w:rPr>
        <w:t>infraestructuras</w:t>
      </w:r>
      <w:r w:rsidR="00AA19D6" w:rsidRPr="00C12047">
        <w:rPr>
          <w:rFonts w:ascii="Arial" w:hAnsi="Arial" w:cs="Arial"/>
        </w:rPr>
        <w:t xml:space="preserve"> allí presentes, así como otras actividades </w:t>
      </w:r>
      <w:r w:rsidR="00D20D0C" w:rsidRPr="00C12047">
        <w:rPr>
          <w:rFonts w:ascii="Arial" w:hAnsi="Arial" w:cs="Arial"/>
        </w:rPr>
        <w:t>necesarias</w:t>
      </w:r>
      <w:r w:rsidR="00AA19D6" w:rsidRPr="00C12047">
        <w:rPr>
          <w:rFonts w:ascii="Arial" w:hAnsi="Arial" w:cs="Arial"/>
        </w:rPr>
        <w:t xml:space="preserve"> para la </w:t>
      </w:r>
      <w:r w:rsidR="00D20D0C" w:rsidRPr="00C12047">
        <w:rPr>
          <w:rFonts w:ascii="Arial" w:hAnsi="Arial" w:cs="Arial"/>
        </w:rPr>
        <w:t xml:space="preserve">eficaz </w:t>
      </w:r>
      <w:r w:rsidR="00AA19D6" w:rsidRPr="00C12047">
        <w:rPr>
          <w:rFonts w:ascii="Arial" w:hAnsi="Arial" w:cs="Arial"/>
        </w:rPr>
        <w:t>administración</w:t>
      </w:r>
      <w:r w:rsidR="00D20D0C" w:rsidRPr="00C12047">
        <w:rPr>
          <w:rFonts w:ascii="Arial" w:hAnsi="Arial" w:cs="Arial"/>
        </w:rPr>
        <w:t xml:space="preserve"> y </w:t>
      </w:r>
      <w:r w:rsidR="00E1580A">
        <w:rPr>
          <w:rFonts w:ascii="Arial" w:hAnsi="Arial" w:cs="Arial"/>
        </w:rPr>
        <w:t>gestión</w:t>
      </w:r>
      <w:r w:rsidR="00AA19D6" w:rsidRPr="00C12047">
        <w:rPr>
          <w:rFonts w:ascii="Arial" w:hAnsi="Arial" w:cs="Arial"/>
        </w:rPr>
        <w:t xml:space="preserve"> </w:t>
      </w:r>
      <w:r w:rsidR="0069110F" w:rsidRPr="00C12047">
        <w:rPr>
          <w:rFonts w:ascii="Arial" w:hAnsi="Arial" w:cs="Arial"/>
        </w:rPr>
        <w:t>de la Zona Protectora y Reserva Hidráulica</w:t>
      </w:r>
      <w:r w:rsidR="00CB4B30" w:rsidRPr="00C12047">
        <w:rPr>
          <w:rFonts w:ascii="Arial" w:hAnsi="Arial" w:cs="Arial"/>
        </w:rPr>
        <w:t xml:space="preserve"> </w:t>
      </w:r>
      <w:r w:rsidR="00E56633" w:rsidRPr="00C12047">
        <w:rPr>
          <w:rFonts w:ascii="Arial" w:hAnsi="Arial" w:cs="Arial"/>
        </w:rPr>
        <w:t xml:space="preserve">de la </w:t>
      </w:r>
      <w:r w:rsidR="00E1580A">
        <w:rPr>
          <w:rFonts w:ascii="Arial" w:hAnsi="Arial" w:cs="Arial"/>
        </w:rPr>
        <w:t>C</w:t>
      </w:r>
      <w:r w:rsidR="00E56633" w:rsidRPr="00C12047">
        <w:rPr>
          <w:rFonts w:ascii="Arial" w:hAnsi="Arial" w:cs="Arial"/>
        </w:rPr>
        <w:t xml:space="preserve">uenca del </w:t>
      </w:r>
      <w:r w:rsidR="00E1580A">
        <w:rPr>
          <w:rFonts w:ascii="Arial" w:hAnsi="Arial" w:cs="Arial"/>
        </w:rPr>
        <w:t>R</w:t>
      </w:r>
      <w:r w:rsidR="00CB4B30" w:rsidRPr="00C12047">
        <w:rPr>
          <w:rFonts w:ascii="Arial" w:hAnsi="Arial" w:cs="Arial"/>
        </w:rPr>
        <w:t>ío Sanchón</w:t>
      </w:r>
      <w:r w:rsidR="00AA19D6" w:rsidRPr="00C12047">
        <w:rPr>
          <w:rFonts w:ascii="Arial" w:hAnsi="Arial" w:cs="Arial"/>
        </w:rPr>
        <w:t>.</w:t>
      </w:r>
    </w:p>
    <w:p w:rsidR="009D4649" w:rsidRPr="00C12047" w:rsidRDefault="009D4649" w:rsidP="00CA1B4B">
      <w:pPr>
        <w:tabs>
          <w:tab w:val="left" w:pos="-720"/>
        </w:tabs>
        <w:ind w:right="51"/>
        <w:jc w:val="both"/>
        <w:rPr>
          <w:rFonts w:ascii="Arial" w:hAnsi="Arial" w:cs="Arial"/>
        </w:rPr>
      </w:pPr>
    </w:p>
    <w:p w:rsidR="00350441" w:rsidRDefault="00350441" w:rsidP="00350441">
      <w:pPr>
        <w:tabs>
          <w:tab w:val="left" w:pos="-720"/>
        </w:tabs>
        <w:ind w:right="51"/>
        <w:jc w:val="both"/>
        <w:rPr>
          <w:rFonts w:ascii="Arial" w:hAnsi="Arial" w:cs="Arial"/>
        </w:rPr>
      </w:pPr>
      <w:r w:rsidRPr="00C12047">
        <w:rPr>
          <w:rFonts w:ascii="Arial" w:hAnsi="Arial" w:cs="Arial"/>
          <w:b/>
        </w:rPr>
        <w:t xml:space="preserve">Artículo </w:t>
      </w:r>
      <w:r w:rsidR="00604B11" w:rsidRPr="00C12047">
        <w:rPr>
          <w:rFonts w:ascii="Arial" w:hAnsi="Arial" w:cs="Arial"/>
          <w:b/>
        </w:rPr>
        <w:fldChar w:fldCharType="begin"/>
      </w:r>
      <w:r w:rsidRPr="00C12047">
        <w:rPr>
          <w:rFonts w:ascii="Arial" w:hAnsi="Arial" w:cs="Arial"/>
          <w:b/>
        </w:rPr>
        <w:instrText xml:space="preserve"> AUTONUM  \* Arabic </w:instrText>
      </w:r>
      <w:r w:rsidR="00604B11" w:rsidRPr="00C12047">
        <w:rPr>
          <w:rFonts w:ascii="Arial" w:hAnsi="Arial" w:cs="Arial"/>
          <w:b/>
        </w:rPr>
        <w:fldChar w:fldCharType="end"/>
      </w:r>
      <w:r w:rsidRPr="00C12047">
        <w:rPr>
          <w:rFonts w:ascii="Arial" w:hAnsi="Arial" w:cs="Arial"/>
          <w:b/>
        </w:rPr>
        <w:t xml:space="preserve"> </w:t>
      </w:r>
      <w:r w:rsidRPr="0074005C">
        <w:rPr>
          <w:rFonts w:ascii="Arial" w:hAnsi="Arial" w:cs="Arial"/>
        </w:rPr>
        <w:t xml:space="preserve">Las Actividades referidas al </w:t>
      </w:r>
      <w:r w:rsidRPr="0074005C">
        <w:rPr>
          <w:rFonts w:ascii="Arial" w:eastAsia="Times New Roman" w:hAnsi="Arial"/>
          <w:lang w:eastAsia="es-ES"/>
        </w:rPr>
        <w:t xml:space="preserve">Uso </w:t>
      </w:r>
      <w:r w:rsidRPr="00C12047">
        <w:rPr>
          <w:rFonts w:ascii="Arial" w:hAnsi="Arial" w:cs="Arial"/>
        </w:rPr>
        <w:t>Servicio</w:t>
      </w:r>
      <w:r>
        <w:rPr>
          <w:rFonts w:ascii="Arial" w:hAnsi="Arial" w:cs="Arial"/>
        </w:rPr>
        <w:t>s</w:t>
      </w:r>
      <w:r w:rsidRPr="00C12047">
        <w:rPr>
          <w:rFonts w:ascii="Arial" w:hAnsi="Arial" w:cs="Arial"/>
        </w:rPr>
        <w:t xml:space="preserve"> Público</w:t>
      </w:r>
      <w:r>
        <w:rPr>
          <w:rFonts w:ascii="Arial" w:hAnsi="Arial" w:cs="Arial"/>
        </w:rPr>
        <w:t>s</w:t>
      </w:r>
      <w:r w:rsidRPr="0074005C">
        <w:rPr>
          <w:rFonts w:ascii="Arial" w:hAnsi="Arial" w:cs="Arial"/>
        </w:rPr>
        <w:t xml:space="preserve">, se presentan </w:t>
      </w:r>
      <w:r>
        <w:rPr>
          <w:rFonts w:ascii="Arial" w:hAnsi="Arial" w:cs="Arial"/>
        </w:rPr>
        <w:t>a continuación</w:t>
      </w:r>
      <w:r w:rsidRPr="0074005C">
        <w:rPr>
          <w:rFonts w:ascii="Arial" w:hAnsi="Arial" w:cs="Arial"/>
        </w:rPr>
        <w:t>, junto con su definición y la infraestructura o instalaciones asociadas</w:t>
      </w:r>
      <w:r w:rsidRPr="00C12047">
        <w:rPr>
          <w:rFonts w:ascii="Arial" w:hAnsi="Arial" w:cs="Arial"/>
        </w:rPr>
        <w:t>:</w:t>
      </w:r>
    </w:p>
    <w:p w:rsidR="00350441" w:rsidRPr="00C12047" w:rsidRDefault="00350441" w:rsidP="00350441">
      <w:pPr>
        <w:tabs>
          <w:tab w:val="left" w:pos="-720"/>
        </w:tabs>
        <w:ind w:right="51"/>
        <w:jc w:val="both"/>
        <w:rPr>
          <w:rFonts w:ascii="Arial" w:hAnsi="Arial" w:cs="Arial"/>
        </w:rPr>
      </w:pPr>
    </w:p>
    <w:tbl>
      <w:tblPr>
        <w:tblW w:w="889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tblPr>
      <w:tblGrid>
        <w:gridCol w:w="2031"/>
        <w:gridCol w:w="3747"/>
        <w:gridCol w:w="3119"/>
      </w:tblGrid>
      <w:tr w:rsidR="00FD6F9B" w:rsidRPr="00B20354" w:rsidTr="008F0BFC">
        <w:trPr>
          <w:cantSplit/>
          <w:trHeight w:val="531"/>
          <w:tblHeader/>
          <w:jc w:val="center"/>
        </w:trPr>
        <w:tc>
          <w:tcPr>
            <w:tcW w:w="2031" w:type="dxa"/>
            <w:tcBorders>
              <w:top w:val="single" w:sz="18" w:space="0" w:color="auto"/>
              <w:bottom w:val="single" w:sz="18" w:space="0" w:color="auto"/>
            </w:tcBorders>
            <w:shd w:val="clear" w:color="auto" w:fill="auto"/>
            <w:vAlign w:val="center"/>
          </w:tcPr>
          <w:p w:rsidR="00FD6F9B" w:rsidRPr="00B20354" w:rsidRDefault="00FD6F9B" w:rsidP="00D913E4">
            <w:pPr>
              <w:jc w:val="center"/>
              <w:rPr>
                <w:rFonts w:ascii="Arial" w:hAnsi="Arial" w:cs="Arial"/>
                <w:b/>
                <w:sz w:val="20"/>
                <w:szCs w:val="20"/>
              </w:rPr>
            </w:pPr>
            <w:r w:rsidRPr="00B20354">
              <w:rPr>
                <w:rFonts w:ascii="Arial" w:hAnsi="Arial" w:cs="Arial"/>
                <w:b/>
                <w:sz w:val="20"/>
                <w:szCs w:val="20"/>
              </w:rPr>
              <w:t>Actividad</w:t>
            </w:r>
          </w:p>
        </w:tc>
        <w:tc>
          <w:tcPr>
            <w:tcW w:w="3747" w:type="dxa"/>
            <w:tcBorders>
              <w:top w:val="single" w:sz="18" w:space="0" w:color="auto"/>
              <w:bottom w:val="single" w:sz="18" w:space="0" w:color="auto"/>
            </w:tcBorders>
            <w:shd w:val="clear" w:color="auto" w:fill="auto"/>
            <w:vAlign w:val="center"/>
          </w:tcPr>
          <w:p w:rsidR="00FD6F9B" w:rsidRPr="00B20354" w:rsidRDefault="00FD6F9B" w:rsidP="00D913E4">
            <w:pPr>
              <w:jc w:val="center"/>
              <w:rPr>
                <w:rFonts w:ascii="Arial" w:hAnsi="Arial" w:cs="Arial"/>
                <w:b/>
                <w:sz w:val="20"/>
                <w:szCs w:val="20"/>
              </w:rPr>
            </w:pPr>
            <w:r w:rsidRPr="00B20354">
              <w:rPr>
                <w:rFonts w:ascii="Arial" w:hAnsi="Arial" w:cs="Arial"/>
                <w:b/>
                <w:sz w:val="20"/>
                <w:szCs w:val="20"/>
              </w:rPr>
              <w:t>Definición</w:t>
            </w:r>
          </w:p>
        </w:tc>
        <w:tc>
          <w:tcPr>
            <w:tcW w:w="3119" w:type="dxa"/>
            <w:tcBorders>
              <w:top w:val="single" w:sz="18" w:space="0" w:color="auto"/>
              <w:bottom w:val="single" w:sz="18" w:space="0" w:color="auto"/>
            </w:tcBorders>
            <w:shd w:val="clear" w:color="auto" w:fill="auto"/>
            <w:vAlign w:val="center"/>
          </w:tcPr>
          <w:p w:rsidR="00FD6F9B" w:rsidRPr="00B20354" w:rsidRDefault="00FD6F9B" w:rsidP="00D913E4">
            <w:pPr>
              <w:jc w:val="center"/>
              <w:rPr>
                <w:rFonts w:ascii="Arial" w:hAnsi="Arial" w:cs="Arial"/>
                <w:b/>
                <w:sz w:val="20"/>
                <w:szCs w:val="20"/>
              </w:rPr>
            </w:pPr>
            <w:r w:rsidRPr="00B20354">
              <w:rPr>
                <w:rFonts w:ascii="Arial" w:hAnsi="Arial" w:cs="Arial"/>
                <w:b/>
                <w:sz w:val="20"/>
                <w:szCs w:val="20"/>
              </w:rPr>
              <w:t>Infraestructura / Instalaciones Asociadas</w:t>
            </w:r>
          </w:p>
        </w:tc>
      </w:tr>
      <w:tr w:rsidR="00FD6F9B" w:rsidRPr="00B20354" w:rsidTr="008F0BFC">
        <w:trPr>
          <w:trHeight w:val="20"/>
          <w:jc w:val="center"/>
        </w:trPr>
        <w:tc>
          <w:tcPr>
            <w:tcW w:w="2031" w:type="dxa"/>
            <w:shd w:val="clear" w:color="auto" w:fill="auto"/>
            <w:vAlign w:val="center"/>
          </w:tcPr>
          <w:p w:rsidR="00FD6F9B" w:rsidRPr="00B20354" w:rsidRDefault="00FD6F9B" w:rsidP="006A325B">
            <w:pPr>
              <w:pStyle w:val="Prrafodelista"/>
              <w:numPr>
                <w:ilvl w:val="0"/>
                <w:numId w:val="38"/>
              </w:numPr>
              <w:suppressAutoHyphens w:val="0"/>
              <w:spacing w:before="60" w:after="60"/>
              <w:ind w:left="426" w:hanging="426"/>
              <w:rPr>
                <w:rFonts w:ascii="Arial" w:hAnsi="Arial" w:cs="Arial"/>
                <w:sz w:val="20"/>
                <w:szCs w:val="20"/>
              </w:rPr>
            </w:pPr>
            <w:r w:rsidRPr="00B20354">
              <w:rPr>
                <w:rFonts w:ascii="Arial" w:hAnsi="Arial" w:cs="Arial"/>
                <w:sz w:val="20"/>
                <w:szCs w:val="20"/>
              </w:rPr>
              <w:t>Vigilancia, control, monitoreo y gestión ambiental</w:t>
            </w:r>
          </w:p>
        </w:tc>
        <w:tc>
          <w:tcPr>
            <w:tcW w:w="3747" w:type="dxa"/>
            <w:shd w:val="clear" w:color="auto" w:fill="auto"/>
            <w:vAlign w:val="center"/>
          </w:tcPr>
          <w:p w:rsidR="00FD6F9B" w:rsidRPr="00453818" w:rsidRDefault="00FD6F9B" w:rsidP="00453818">
            <w:pPr>
              <w:spacing w:before="60" w:after="60"/>
              <w:rPr>
                <w:rFonts w:ascii="Arial" w:hAnsi="Arial" w:cs="Arial"/>
                <w:sz w:val="19"/>
                <w:szCs w:val="19"/>
              </w:rPr>
            </w:pPr>
            <w:r w:rsidRPr="00453818">
              <w:rPr>
                <w:rFonts w:ascii="Arial" w:hAnsi="Arial" w:cs="Arial"/>
                <w:sz w:val="19"/>
                <w:szCs w:val="19"/>
              </w:rPr>
              <w:t>Consiste en la supervisión requerida para prevenir, controlar y hacerle seguimiento a posibles daños ambientales como tala, deforestación, ocupación ilegal de la tierra, construcción de infraestructuras inadecuadas, incendios, entre otrasnca.</w:t>
            </w:r>
          </w:p>
        </w:tc>
        <w:tc>
          <w:tcPr>
            <w:tcW w:w="3119" w:type="dxa"/>
            <w:shd w:val="clear" w:color="auto" w:fill="auto"/>
            <w:vAlign w:val="center"/>
          </w:tcPr>
          <w:p w:rsidR="00FD6F9B" w:rsidRPr="00B20354" w:rsidRDefault="00FD6F9B" w:rsidP="006A325B">
            <w:pPr>
              <w:pStyle w:val="Prrafodelista"/>
              <w:numPr>
                <w:ilvl w:val="0"/>
                <w:numId w:val="34"/>
              </w:numPr>
              <w:suppressAutoHyphens w:val="0"/>
              <w:ind w:left="318" w:hanging="284"/>
              <w:rPr>
                <w:rFonts w:ascii="Arial" w:hAnsi="Arial" w:cs="Arial"/>
                <w:sz w:val="20"/>
                <w:szCs w:val="20"/>
              </w:rPr>
            </w:pPr>
            <w:r w:rsidRPr="00B20354">
              <w:rPr>
                <w:rFonts w:ascii="Arial" w:hAnsi="Arial" w:cs="Arial"/>
                <w:sz w:val="20"/>
                <w:szCs w:val="20"/>
              </w:rPr>
              <w:t>Vías de acceso;</w:t>
            </w:r>
          </w:p>
          <w:p w:rsidR="00FD6F9B" w:rsidRPr="00B20354" w:rsidRDefault="00FD6F9B" w:rsidP="006A325B">
            <w:pPr>
              <w:pStyle w:val="Prrafodelista"/>
              <w:numPr>
                <w:ilvl w:val="0"/>
                <w:numId w:val="34"/>
              </w:numPr>
              <w:suppressAutoHyphens w:val="0"/>
              <w:ind w:left="318" w:hanging="284"/>
              <w:rPr>
                <w:rFonts w:ascii="Arial" w:hAnsi="Arial" w:cs="Arial"/>
                <w:sz w:val="20"/>
                <w:szCs w:val="20"/>
              </w:rPr>
            </w:pPr>
            <w:r w:rsidRPr="00B20354">
              <w:rPr>
                <w:rFonts w:ascii="Arial" w:hAnsi="Arial" w:cs="Arial"/>
                <w:sz w:val="20"/>
                <w:szCs w:val="20"/>
              </w:rPr>
              <w:t>Puestos de vigilancia;</w:t>
            </w:r>
          </w:p>
          <w:p w:rsidR="00FD6F9B" w:rsidRPr="00B20354" w:rsidRDefault="00FD6F9B" w:rsidP="006A325B">
            <w:pPr>
              <w:pStyle w:val="Prrafodelista"/>
              <w:numPr>
                <w:ilvl w:val="0"/>
                <w:numId w:val="34"/>
              </w:numPr>
              <w:suppressAutoHyphens w:val="0"/>
              <w:ind w:left="318" w:hanging="284"/>
              <w:rPr>
                <w:rFonts w:ascii="Arial" w:hAnsi="Arial" w:cs="Arial"/>
                <w:sz w:val="20"/>
                <w:szCs w:val="20"/>
              </w:rPr>
            </w:pPr>
            <w:r w:rsidRPr="00B20354">
              <w:rPr>
                <w:rFonts w:ascii="Arial" w:hAnsi="Arial" w:cs="Arial"/>
                <w:sz w:val="20"/>
                <w:szCs w:val="20"/>
              </w:rPr>
              <w:t xml:space="preserve">Campamento; </w:t>
            </w:r>
          </w:p>
          <w:p w:rsidR="00FD6F9B" w:rsidRPr="00B20354" w:rsidRDefault="00FD6F9B" w:rsidP="006A325B">
            <w:pPr>
              <w:pStyle w:val="Prrafodelista"/>
              <w:numPr>
                <w:ilvl w:val="0"/>
                <w:numId w:val="34"/>
              </w:numPr>
              <w:suppressAutoHyphens w:val="0"/>
              <w:ind w:left="318" w:hanging="284"/>
              <w:rPr>
                <w:rFonts w:ascii="Arial" w:hAnsi="Arial" w:cs="Arial"/>
                <w:sz w:val="20"/>
                <w:szCs w:val="20"/>
              </w:rPr>
            </w:pPr>
            <w:r w:rsidRPr="00B20354">
              <w:rPr>
                <w:rFonts w:ascii="Arial" w:hAnsi="Arial" w:cs="Arial"/>
                <w:sz w:val="20"/>
                <w:szCs w:val="20"/>
              </w:rPr>
              <w:t>Redes de comunicación.</w:t>
            </w:r>
          </w:p>
        </w:tc>
      </w:tr>
      <w:tr w:rsidR="00FD6F9B" w:rsidRPr="00B20354" w:rsidTr="008F0BFC">
        <w:trPr>
          <w:trHeight w:val="20"/>
          <w:jc w:val="center"/>
        </w:trPr>
        <w:tc>
          <w:tcPr>
            <w:tcW w:w="2031" w:type="dxa"/>
            <w:shd w:val="clear" w:color="auto" w:fill="auto"/>
            <w:vAlign w:val="center"/>
          </w:tcPr>
          <w:p w:rsidR="00FD6F9B" w:rsidRPr="00B20354" w:rsidRDefault="00FD6F9B" w:rsidP="006A325B">
            <w:pPr>
              <w:pStyle w:val="Prrafodelista"/>
              <w:numPr>
                <w:ilvl w:val="0"/>
                <w:numId w:val="38"/>
              </w:numPr>
              <w:suppressAutoHyphens w:val="0"/>
              <w:spacing w:before="60" w:after="60"/>
              <w:ind w:left="426" w:hanging="426"/>
              <w:rPr>
                <w:rFonts w:ascii="Arial" w:hAnsi="Arial" w:cs="Arial"/>
                <w:sz w:val="20"/>
                <w:szCs w:val="20"/>
              </w:rPr>
            </w:pPr>
            <w:r w:rsidRPr="00B20354">
              <w:rPr>
                <w:rFonts w:ascii="Arial" w:hAnsi="Arial" w:cs="Arial"/>
                <w:sz w:val="20"/>
                <w:szCs w:val="20"/>
              </w:rPr>
              <w:lastRenderedPageBreak/>
              <w:t xml:space="preserve">Prevención y control de incendios, incluyendo la infraestructura para el combate de incendios y apertura de corta fuegos </w:t>
            </w:r>
          </w:p>
        </w:tc>
        <w:tc>
          <w:tcPr>
            <w:tcW w:w="3747" w:type="dxa"/>
            <w:shd w:val="clear" w:color="auto" w:fill="auto"/>
            <w:vAlign w:val="center"/>
          </w:tcPr>
          <w:p w:rsidR="00FD6F9B" w:rsidRPr="00B20354" w:rsidRDefault="00FD6F9B" w:rsidP="00B20354">
            <w:pPr>
              <w:spacing w:before="60" w:after="60"/>
              <w:rPr>
                <w:rFonts w:ascii="Arial" w:hAnsi="Arial" w:cs="Arial"/>
                <w:sz w:val="20"/>
                <w:szCs w:val="20"/>
              </w:rPr>
            </w:pPr>
            <w:r w:rsidRPr="00B20354">
              <w:rPr>
                <w:rFonts w:ascii="Arial" w:hAnsi="Arial" w:cs="Arial"/>
                <w:sz w:val="20"/>
                <w:szCs w:val="20"/>
              </w:rPr>
              <w:t>Medidas adoptadas para prevenir, controlar la ocurrencia y propagación de incendios en la cuenca y sus alrededores.</w:t>
            </w:r>
          </w:p>
        </w:tc>
        <w:tc>
          <w:tcPr>
            <w:tcW w:w="3119" w:type="dxa"/>
            <w:shd w:val="clear" w:color="auto" w:fill="auto"/>
            <w:vAlign w:val="center"/>
          </w:tcPr>
          <w:p w:rsidR="00FD6F9B" w:rsidRPr="00B20354" w:rsidRDefault="00FD6F9B" w:rsidP="006A325B">
            <w:pPr>
              <w:pStyle w:val="Prrafodelista"/>
              <w:numPr>
                <w:ilvl w:val="0"/>
                <w:numId w:val="34"/>
              </w:numPr>
              <w:suppressAutoHyphens w:val="0"/>
              <w:ind w:left="318" w:hanging="284"/>
              <w:rPr>
                <w:rFonts w:ascii="Arial" w:hAnsi="Arial" w:cs="Arial"/>
                <w:sz w:val="20"/>
                <w:szCs w:val="20"/>
              </w:rPr>
            </w:pPr>
            <w:r w:rsidRPr="00B20354">
              <w:rPr>
                <w:rFonts w:ascii="Arial" w:hAnsi="Arial" w:cs="Arial"/>
                <w:sz w:val="20"/>
                <w:szCs w:val="20"/>
              </w:rPr>
              <w:t>Puestos de vigilancia;</w:t>
            </w:r>
          </w:p>
          <w:p w:rsidR="00FD6F9B" w:rsidRPr="00B20354" w:rsidRDefault="00FD6F9B" w:rsidP="006A325B">
            <w:pPr>
              <w:pStyle w:val="Prrafodelista"/>
              <w:numPr>
                <w:ilvl w:val="0"/>
                <w:numId w:val="34"/>
              </w:numPr>
              <w:suppressAutoHyphens w:val="0"/>
              <w:ind w:left="318" w:hanging="284"/>
              <w:rPr>
                <w:rFonts w:ascii="Arial" w:hAnsi="Arial" w:cs="Arial"/>
                <w:sz w:val="20"/>
                <w:szCs w:val="20"/>
              </w:rPr>
            </w:pPr>
            <w:r w:rsidRPr="00B20354">
              <w:rPr>
                <w:rFonts w:ascii="Arial" w:hAnsi="Arial" w:cs="Arial"/>
                <w:sz w:val="20"/>
                <w:szCs w:val="20"/>
              </w:rPr>
              <w:t xml:space="preserve">Torres de observación; </w:t>
            </w:r>
          </w:p>
          <w:p w:rsidR="00FD6F9B" w:rsidRPr="00B20354" w:rsidRDefault="00FD6F9B" w:rsidP="006A325B">
            <w:pPr>
              <w:pStyle w:val="Prrafodelista"/>
              <w:numPr>
                <w:ilvl w:val="0"/>
                <w:numId w:val="34"/>
              </w:numPr>
              <w:suppressAutoHyphens w:val="0"/>
              <w:ind w:left="318" w:hanging="284"/>
              <w:rPr>
                <w:rFonts w:ascii="Arial" w:hAnsi="Arial" w:cs="Arial"/>
                <w:sz w:val="20"/>
                <w:szCs w:val="20"/>
              </w:rPr>
            </w:pPr>
            <w:r w:rsidRPr="00B20354">
              <w:rPr>
                <w:rFonts w:ascii="Arial" w:hAnsi="Arial" w:cs="Arial"/>
                <w:sz w:val="20"/>
                <w:szCs w:val="20"/>
              </w:rPr>
              <w:t>Franjas corta fuego;</w:t>
            </w:r>
          </w:p>
          <w:p w:rsidR="00FD6F9B" w:rsidRPr="00B20354" w:rsidRDefault="00FD6F9B" w:rsidP="006A325B">
            <w:pPr>
              <w:pStyle w:val="Prrafodelista"/>
              <w:numPr>
                <w:ilvl w:val="0"/>
                <w:numId w:val="34"/>
              </w:numPr>
              <w:suppressAutoHyphens w:val="0"/>
              <w:ind w:left="318" w:hanging="284"/>
              <w:rPr>
                <w:rFonts w:ascii="Arial" w:hAnsi="Arial" w:cs="Arial"/>
                <w:sz w:val="20"/>
                <w:szCs w:val="20"/>
              </w:rPr>
            </w:pPr>
            <w:r w:rsidRPr="00B20354">
              <w:rPr>
                <w:rFonts w:ascii="Arial" w:hAnsi="Arial" w:cs="Arial"/>
                <w:sz w:val="20"/>
                <w:szCs w:val="20"/>
              </w:rPr>
              <w:t>Vías de acceso;</w:t>
            </w:r>
          </w:p>
          <w:p w:rsidR="00FD6F9B" w:rsidRPr="00B20354" w:rsidRDefault="00FD6F9B" w:rsidP="006A325B">
            <w:pPr>
              <w:pStyle w:val="Prrafodelista"/>
              <w:numPr>
                <w:ilvl w:val="0"/>
                <w:numId w:val="34"/>
              </w:numPr>
              <w:suppressAutoHyphens w:val="0"/>
              <w:ind w:left="318" w:hanging="284"/>
              <w:rPr>
                <w:rFonts w:ascii="Arial" w:hAnsi="Arial" w:cs="Arial"/>
                <w:sz w:val="20"/>
                <w:szCs w:val="20"/>
              </w:rPr>
            </w:pPr>
            <w:r w:rsidRPr="00B20354">
              <w:rPr>
                <w:rFonts w:ascii="Arial" w:hAnsi="Arial" w:cs="Arial"/>
                <w:sz w:val="20"/>
                <w:szCs w:val="20"/>
              </w:rPr>
              <w:t xml:space="preserve">Helipuertos; </w:t>
            </w:r>
          </w:p>
          <w:p w:rsidR="00FD6F9B" w:rsidRPr="00B20354" w:rsidRDefault="00FD6F9B" w:rsidP="006A325B">
            <w:pPr>
              <w:pStyle w:val="Prrafodelista"/>
              <w:numPr>
                <w:ilvl w:val="0"/>
                <w:numId w:val="34"/>
              </w:numPr>
              <w:suppressAutoHyphens w:val="0"/>
              <w:ind w:left="318" w:hanging="284"/>
              <w:rPr>
                <w:rFonts w:ascii="Arial" w:hAnsi="Arial" w:cs="Arial"/>
                <w:sz w:val="20"/>
                <w:szCs w:val="20"/>
              </w:rPr>
            </w:pPr>
            <w:r w:rsidRPr="00B20354">
              <w:rPr>
                <w:rFonts w:ascii="Arial" w:hAnsi="Arial" w:cs="Arial"/>
                <w:sz w:val="20"/>
                <w:szCs w:val="20"/>
              </w:rPr>
              <w:t>Lagunas o tanques para abastecimiento de agua.</w:t>
            </w:r>
          </w:p>
        </w:tc>
      </w:tr>
      <w:tr w:rsidR="00FD6F9B" w:rsidRPr="00B20354" w:rsidTr="008F0BFC">
        <w:trPr>
          <w:trHeight w:val="20"/>
          <w:jc w:val="center"/>
        </w:trPr>
        <w:tc>
          <w:tcPr>
            <w:tcW w:w="2031" w:type="dxa"/>
            <w:shd w:val="clear" w:color="auto" w:fill="auto"/>
            <w:vAlign w:val="center"/>
          </w:tcPr>
          <w:p w:rsidR="00FD6F9B" w:rsidRPr="00B20354" w:rsidRDefault="00FD6F9B" w:rsidP="006A325B">
            <w:pPr>
              <w:pStyle w:val="Prrafodelista"/>
              <w:numPr>
                <w:ilvl w:val="0"/>
                <w:numId w:val="38"/>
              </w:numPr>
              <w:suppressAutoHyphens w:val="0"/>
              <w:spacing w:before="60" w:after="60"/>
              <w:ind w:left="426" w:hanging="426"/>
              <w:rPr>
                <w:rFonts w:ascii="Arial" w:hAnsi="Arial" w:cs="Arial"/>
                <w:sz w:val="20"/>
                <w:szCs w:val="20"/>
              </w:rPr>
            </w:pPr>
            <w:r w:rsidRPr="00B20354">
              <w:rPr>
                <w:rFonts w:ascii="Arial" w:hAnsi="Arial" w:cs="Arial"/>
                <w:sz w:val="20"/>
                <w:szCs w:val="20"/>
              </w:rPr>
              <w:t>Saneamiento ambiental</w:t>
            </w:r>
          </w:p>
        </w:tc>
        <w:tc>
          <w:tcPr>
            <w:tcW w:w="3747" w:type="dxa"/>
            <w:shd w:val="clear" w:color="auto" w:fill="auto"/>
            <w:vAlign w:val="center"/>
          </w:tcPr>
          <w:p w:rsidR="00FD6F9B" w:rsidRPr="00B20354" w:rsidRDefault="00FD6F9B" w:rsidP="00B20354">
            <w:pPr>
              <w:spacing w:before="60" w:after="60"/>
              <w:rPr>
                <w:rFonts w:ascii="Arial" w:hAnsi="Arial" w:cs="Arial"/>
                <w:sz w:val="20"/>
                <w:szCs w:val="20"/>
              </w:rPr>
            </w:pPr>
            <w:r w:rsidRPr="00B20354">
              <w:rPr>
                <w:rFonts w:ascii="Arial" w:hAnsi="Arial" w:cs="Arial"/>
                <w:sz w:val="20"/>
                <w:szCs w:val="20"/>
              </w:rPr>
              <w:t>Recuperación de áreas degradadas causados por efectos naturales o antrópicos, tales como vertidos de substancias, desechos, residuos (peligrosos y no peligrosos), contaminación de suelos y aguas, remoción de escombros, chatarra, entre otros.</w:t>
            </w:r>
          </w:p>
        </w:tc>
        <w:tc>
          <w:tcPr>
            <w:tcW w:w="3119" w:type="dxa"/>
            <w:shd w:val="clear" w:color="auto" w:fill="auto"/>
            <w:vAlign w:val="center"/>
          </w:tcPr>
          <w:p w:rsidR="00FD6F9B" w:rsidRPr="00B20354" w:rsidRDefault="00FD6F9B" w:rsidP="006A325B">
            <w:pPr>
              <w:pStyle w:val="Prrafodelista"/>
              <w:numPr>
                <w:ilvl w:val="0"/>
                <w:numId w:val="34"/>
              </w:numPr>
              <w:suppressAutoHyphens w:val="0"/>
              <w:ind w:left="318" w:hanging="284"/>
              <w:rPr>
                <w:rFonts w:ascii="Arial" w:hAnsi="Arial" w:cs="Arial"/>
                <w:sz w:val="20"/>
                <w:szCs w:val="20"/>
              </w:rPr>
            </w:pPr>
            <w:r w:rsidRPr="00B20354">
              <w:rPr>
                <w:rFonts w:ascii="Arial" w:hAnsi="Arial" w:cs="Arial"/>
                <w:sz w:val="20"/>
                <w:szCs w:val="20"/>
              </w:rPr>
              <w:t>Vías de acceso;</w:t>
            </w:r>
          </w:p>
          <w:p w:rsidR="00FD6F9B" w:rsidRPr="00B20354" w:rsidRDefault="00FD6F9B" w:rsidP="006A325B">
            <w:pPr>
              <w:pStyle w:val="Prrafodelista"/>
              <w:numPr>
                <w:ilvl w:val="0"/>
                <w:numId w:val="34"/>
              </w:numPr>
              <w:suppressAutoHyphens w:val="0"/>
              <w:ind w:left="318" w:hanging="284"/>
              <w:rPr>
                <w:rFonts w:ascii="Arial" w:hAnsi="Arial" w:cs="Arial"/>
                <w:sz w:val="20"/>
                <w:szCs w:val="20"/>
              </w:rPr>
            </w:pPr>
            <w:r w:rsidRPr="00B20354">
              <w:rPr>
                <w:rFonts w:ascii="Arial" w:hAnsi="Arial" w:cs="Arial"/>
                <w:sz w:val="20"/>
                <w:szCs w:val="20"/>
              </w:rPr>
              <w:t xml:space="preserve">Puestos de vigilancia; </w:t>
            </w:r>
          </w:p>
          <w:p w:rsidR="00FD6F9B" w:rsidRPr="00B20354" w:rsidRDefault="00FD6F9B" w:rsidP="006A325B">
            <w:pPr>
              <w:pStyle w:val="Prrafodelista"/>
              <w:numPr>
                <w:ilvl w:val="0"/>
                <w:numId w:val="34"/>
              </w:numPr>
              <w:suppressAutoHyphens w:val="0"/>
              <w:ind w:left="318" w:hanging="284"/>
              <w:rPr>
                <w:rFonts w:ascii="Arial" w:hAnsi="Arial" w:cs="Arial"/>
                <w:sz w:val="20"/>
                <w:szCs w:val="20"/>
              </w:rPr>
            </w:pPr>
            <w:r w:rsidRPr="00B20354">
              <w:rPr>
                <w:rFonts w:ascii="Arial" w:hAnsi="Arial" w:cs="Arial"/>
                <w:sz w:val="20"/>
                <w:szCs w:val="20"/>
              </w:rPr>
              <w:t>Sitios de disposición temporal de desechos y residuos;</w:t>
            </w:r>
          </w:p>
          <w:p w:rsidR="00FD6F9B" w:rsidRPr="00B20354" w:rsidRDefault="00FD6F9B" w:rsidP="006A325B">
            <w:pPr>
              <w:pStyle w:val="Prrafodelista"/>
              <w:numPr>
                <w:ilvl w:val="0"/>
                <w:numId w:val="34"/>
              </w:numPr>
              <w:suppressAutoHyphens w:val="0"/>
              <w:ind w:left="318" w:hanging="284"/>
              <w:rPr>
                <w:rFonts w:ascii="Arial" w:hAnsi="Arial" w:cs="Arial"/>
                <w:sz w:val="20"/>
                <w:szCs w:val="20"/>
              </w:rPr>
            </w:pPr>
            <w:r w:rsidRPr="00B20354">
              <w:rPr>
                <w:rFonts w:ascii="Arial" w:hAnsi="Arial" w:cs="Arial"/>
                <w:sz w:val="20"/>
                <w:szCs w:val="20"/>
              </w:rPr>
              <w:t xml:space="preserve">Cualquier otro requerida, evaluada y autorizada para alcanzar el fin. </w:t>
            </w:r>
          </w:p>
        </w:tc>
      </w:tr>
    </w:tbl>
    <w:p w:rsidR="00350441" w:rsidRDefault="00350441" w:rsidP="00350441">
      <w:pPr>
        <w:jc w:val="both"/>
        <w:rPr>
          <w:rFonts w:ascii="Arial" w:hAnsi="Arial" w:cs="Arial"/>
          <w:bCs/>
        </w:rPr>
      </w:pPr>
    </w:p>
    <w:p w:rsidR="00AA19D6" w:rsidRPr="00C12047" w:rsidRDefault="00CA6243" w:rsidP="00CA1B4B">
      <w:pPr>
        <w:tabs>
          <w:tab w:val="left" w:pos="-720"/>
        </w:tabs>
        <w:ind w:right="51"/>
        <w:jc w:val="both"/>
        <w:rPr>
          <w:rFonts w:ascii="Arial" w:hAnsi="Arial" w:cs="Arial"/>
        </w:rPr>
      </w:pPr>
      <w:r w:rsidRPr="00C12047">
        <w:rPr>
          <w:rFonts w:ascii="Arial" w:hAnsi="Arial" w:cs="Arial"/>
          <w:b/>
        </w:rPr>
        <w:t xml:space="preserve">Artículo </w:t>
      </w:r>
      <w:r w:rsidR="00604B11" w:rsidRPr="00C12047">
        <w:rPr>
          <w:rFonts w:ascii="Arial" w:hAnsi="Arial" w:cs="Arial"/>
          <w:b/>
        </w:rPr>
        <w:fldChar w:fldCharType="begin"/>
      </w:r>
      <w:r w:rsidRPr="00C12047">
        <w:rPr>
          <w:rFonts w:ascii="Arial" w:hAnsi="Arial" w:cs="Arial"/>
          <w:b/>
        </w:rPr>
        <w:instrText xml:space="preserve"> AUTONUM  \* Arabic </w:instrText>
      </w:r>
      <w:r w:rsidR="00604B11" w:rsidRPr="00C12047">
        <w:rPr>
          <w:rFonts w:ascii="Arial" w:hAnsi="Arial" w:cs="Arial"/>
          <w:b/>
        </w:rPr>
        <w:fldChar w:fldCharType="end"/>
      </w:r>
      <w:r w:rsidRPr="00C12047">
        <w:rPr>
          <w:rFonts w:ascii="Arial" w:hAnsi="Arial" w:cs="Arial"/>
          <w:b/>
        </w:rPr>
        <w:t xml:space="preserve"> </w:t>
      </w:r>
      <w:r w:rsidR="00AA19D6" w:rsidRPr="00C12047">
        <w:rPr>
          <w:rFonts w:ascii="Arial" w:hAnsi="Arial" w:cs="Arial"/>
        </w:rPr>
        <w:t xml:space="preserve">Las condiciones aplicables a las </w:t>
      </w:r>
      <w:r w:rsidR="00E1580A">
        <w:rPr>
          <w:rFonts w:ascii="Arial" w:hAnsi="Arial" w:cs="Arial"/>
        </w:rPr>
        <w:t>A</w:t>
      </w:r>
      <w:r w:rsidR="00AA19D6" w:rsidRPr="00C12047">
        <w:rPr>
          <w:rFonts w:ascii="Arial" w:hAnsi="Arial" w:cs="Arial"/>
        </w:rPr>
        <w:t>ctividades vinculadas al Uso Servicio</w:t>
      </w:r>
      <w:r w:rsidR="00E1580A">
        <w:rPr>
          <w:rFonts w:ascii="Arial" w:hAnsi="Arial" w:cs="Arial"/>
        </w:rPr>
        <w:t>s</w:t>
      </w:r>
      <w:r w:rsidR="00AA19D6" w:rsidRPr="00C12047">
        <w:rPr>
          <w:rFonts w:ascii="Arial" w:hAnsi="Arial" w:cs="Arial"/>
        </w:rPr>
        <w:t xml:space="preserve"> Público</w:t>
      </w:r>
      <w:r w:rsidR="00E1580A">
        <w:rPr>
          <w:rFonts w:ascii="Arial" w:hAnsi="Arial" w:cs="Arial"/>
        </w:rPr>
        <w:t>s</w:t>
      </w:r>
      <w:r w:rsidR="00AA19D6" w:rsidRPr="00C12047">
        <w:rPr>
          <w:rFonts w:ascii="Arial" w:hAnsi="Arial" w:cs="Arial"/>
        </w:rPr>
        <w:t>, son las siguientes:</w:t>
      </w:r>
    </w:p>
    <w:p w:rsidR="001E4620" w:rsidRPr="00C12047" w:rsidRDefault="001E4620" w:rsidP="00CA1B4B">
      <w:pPr>
        <w:tabs>
          <w:tab w:val="left" w:pos="-720"/>
        </w:tabs>
        <w:ind w:right="51"/>
        <w:jc w:val="both"/>
        <w:rPr>
          <w:rFonts w:ascii="Arial" w:hAnsi="Arial" w:cs="Arial"/>
        </w:rPr>
      </w:pPr>
    </w:p>
    <w:p w:rsidR="00AA19D6" w:rsidRPr="00C12047" w:rsidRDefault="00AA19D6" w:rsidP="002829DA">
      <w:pPr>
        <w:numPr>
          <w:ilvl w:val="0"/>
          <w:numId w:val="3"/>
        </w:numPr>
        <w:tabs>
          <w:tab w:val="clear" w:pos="720"/>
          <w:tab w:val="left" w:pos="-720"/>
          <w:tab w:val="num" w:pos="426"/>
        </w:tabs>
        <w:suppressAutoHyphens w:val="0"/>
        <w:spacing w:after="120"/>
        <w:ind w:left="425" w:right="51" w:hanging="425"/>
        <w:jc w:val="both"/>
        <w:rPr>
          <w:rFonts w:ascii="Arial" w:hAnsi="Arial" w:cs="Arial"/>
        </w:rPr>
      </w:pPr>
      <w:r w:rsidRPr="00C12047">
        <w:rPr>
          <w:rFonts w:ascii="Arial" w:hAnsi="Arial" w:cs="Arial"/>
        </w:rPr>
        <w:t xml:space="preserve">Ser autorizado y supervisado por el administrador </w:t>
      </w:r>
      <w:r w:rsidR="0069110F" w:rsidRPr="00C12047">
        <w:rPr>
          <w:rFonts w:ascii="Arial" w:hAnsi="Arial" w:cs="Arial"/>
        </w:rPr>
        <w:t>de la Zona Protectora y Reserva Hidráulica</w:t>
      </w:r>
      <w:r w:rsidR="00CB4B30" w:rsidRPr="00C12047">
        <w:rPr>
          <w:rFonts w:ascii="Arial" w:hAnsi="Arial" w:cs="Arial"/>
        </w:rPr>
        <w:t xml:space="preserve"> </w:t>
      </w:r>
      <w:r w:rsidRPr="00C12047">
        <w:rPr>
          <w:rFonts w:ascii="Arial" w:hAnsi="Arial" w:cs="Arial"/>
        </w:rPr>
        <w:t xml:space="preserve">o por el </w:t>
      </w:r>
      <w:r w:rsidR="00E1580A">
        <w:rPr>
          <w:rFonts w:ascii="Arial" w:hAnsi="Arial" w:cs="Arial"/>
        </w:rPr>
        <w:t xml:space="preserve">órgano o </w:t>
      </w:r>
      <w:r w:rsidRPr="00C12047">
        <w:rPr>
          <w:rFonts w:ascii="Arial" w:hAnsi="Arial" w:cs="Arial"/>
        </w:rPr>
        <w:t xml:space="preserve">ente competente. </w:t>
      </w:r>
    </w:p>
    <w:p w:rsidR="002F3189" w:rsidRPr="00C12047" w:rsidRDefault="00AA19D6" w:rsidP="002829DA">
      <w:pPr>
        <w:numPr>
          <w:ilvl w:val="0"/>
          <w:numId w:val="3"/>
        </w:numPr>
        <w:tabs>
          <w:tab w:val="clear" w:pos="720"/>
          <w:tab w:val="left" w:pos="-720"/>
          <w:tab w:val="num" w:pos="426"/>
        </w:tabs>
        <w:suppressAutoHyphens w:val="0"/>
        <w:spacing w:after="120"/>
        <w:ind w:left="425" w:right="51" w:hanging="425"/>
        <w:jc w:val="both"/>
        <w:rPr>
          <w:rFonts w:ascii="Arial" w:hAnsi="Arial" w:cs="Arial"/>
        </w:rPr>
      </w:pPr>
      <w:r w:rsidRPr="00C12047">
        <w:rPr>
          <w:rFonts w:ascii="Arial" w:hAnsi="Arial" w:cs="Arial"/>
        </w:rPr>
        <w:t xml:space="preserve">Ubicarse en las </w:t>
      </w:r>
      <w:r w:rsidR="00E1580A">
        <w:rPr>
          <w:rFonts w:ascii="Arial" w:hAnsi="Arial" w:cs="Arial"/>
        </w:rPr>
        <w:t>U</w:t>
      </w:r>
      <w:r w:rsidR="00D20D0C" w:rsidRPr="00C12047">
        <w:rPr>
          <w:rFonts w:ascii="Arial" w:hAnsi="Arial" w:cs="Arial"/>
        </w:rPr>
        <w:t xml:space="preserve">nidades </w:t>
      </w:r>
      <w:r w:rsidR="00E1580A">
        <w:rPr>
          <w:rFonts w:ascii="Arial" w:hAnsi="Arial" w:cs="Arial"/>
        </w:rPr>
        <w:t xml:space="preserve">de Ordenamiento </w:t>
      </w:r>
      <w:r w:rsidRPr="00C12047">
        <w:rPr>
          <w:rFonts w:ascii="Arial" w:hAnsi="Arial" w:cs="Arial"/>
        </w:rPr>
        <w:t>determinadas en el Plan de Ordenamiento</w:t>
      </w:r>
      <w:r w:rsidR="00E1580A">
        <w:rPr>
          <w:rFonts w:ascii="Arial" w:hAnsi="Arial" w:cs="Arial"/>
        </w:rPr>
        <w:t>, que requieran ese tipo de acciones u obras</w:t>
      </w:r>
      <w:r w:rsidRPr="00C12047">
        <w:rPr>
          <w:rFonts w:ascii="Arial" w:hAnsi="Arial" w:cs="Arial"/>
        </w:rPr>
        <w:t>.</w:t>
      </w:r>
    </w:p>
    <w:p w:rsidR="00AA19D6" w:rsidRPr="00C12047" w:rsidRDefault="00AA19D6" w:rsidP="002829DA">
      <w:pPr>
        <w:numPr>
          <w:ilvl w:val="0"/>
          <w:numId w:val="3"/>
        </w:numPr>
        <w:tabs>
          <w:tab w:val="clear" w:pos="720"/>
          <w:tab w:val="left" w:pos="-720"/>
          <w:tab w:val="num" w:pos="426"/>
        </w:tabs>
        <w:suppressAutoHyphens w:val="0"/>
        <w:spacing w:after="120"/>
        <w:ind w:left="425" w:right="51" w:hanging="425"/>
        <w:jc w:val="both"/>
        <w:rPr>
          <w:rFonts w:ascii="Arial" w:hAnsi="Arial" w:cs="Arial"/>
        </w:rPr>
      </w:pPr>
      <w:r w:rsidRPr="00C12047">
        <w:rPr>
          <w:rFonts w:ascii="Arial" w:hAnsi="Arial" w:cs="Arial"/>
        </w:rPr>
        <w:t xml:space="preserve">Que en la </w:t>
      </w:r>
      <w:r w:rsidR="00E6025A" w:rsidRPr="00E6025A">
        <w:rPr>
          <w:rFonts w:ascii="Arial" w:hAnsi="Arial" w:cs="Arial"/>
        </w:rPr>
        <w:t>Autorización o Aprobación Administrativa</w:t>
      </w:r>
      <w:r w:rsidRPr="00C12047">
        <w:rPr>
          <w:rFonts w:ascii="Arial" w:hAnsi="Arial" w:cs="Arial"/>
        </w:rPr>
        <w:t xml:space="preserve"> otorgada por el administrador </w:t>
      </w:r>
      <w:r w:rsidR="0069110F" w:rsidRPr="00C12047">
        <w:rPr>
          <w:rFonts w:ascii="Arial" w:hAnsi="Arial" w:cs="Arial"/>
        </w:rPr>
        <w:t xml:space="preserve">de </w:t>
      </w:r>
      <w:r w:rsidR="002F3189" w:rsidRPr="00C12047">
        <w:rPr>
          <w:rFonts w:ascii="Arial" w:hAnsi="Arial" w:cs="Arial"/>
        </w:rPr>
        <w:t>la Zona Protectora y Reserva Hidráulica</w:t>
      </w:r>
      <w:r w:rsidRPr="00C12047">
        <w:rPr>
          <w:rFonts w:ascii="Arial" w:hAnsi="Arial" w:cs="Arial"/>
        </w:rPr>
        <w:t>, para cada caso en particular, señale la localización y especificaciones técnicas para su construcción o acondicionamiento.</w:t>
      </w:r>
    </w:p>
    <w:p w:rsidR="00AA19D6" w:rsidRPr="00C12047" w:rsidRDefault="00AA19D6" w:rsidP="002829DA">
      <w:pPr>
        <w:numPr>
          <w:ilvl w:val="0"/>
          <w:numId w:val="3"/>
        </w:numPr>
        <w:tabs>
          <w:tab w:val="clear" w:pos="720"/>
          <w:tab w:val="left" w:pos="-720"/>
          <w:tab w:val="num" w:pos="426"/>
        </w:tabs>
        <w:suppressAutoHyphens w:val="0"/>
        <w:spacing w:after="120"/>
        <w:ind w:left="425" w:right="51" w:hanging="425"/>
        <w:jc w:val="both"/>
        <w:rPr>
          <w:rFonts w:ascii="Arial" w:hAnsi="Arial" w:cs="Arial"/>
        </w:rPr>
      </w:pPr>
      <w:r w:rsidRPr="00C12047">
        <w:rPr>
          <w:rFonts w:ascii="Arial" w:hAnsi="Arial" w:cs="Arial"/>
        </w:rPr>
        <w:t xml:space="preserve">No se intervengan las </w:t>
      </w:r>
      <w:r w:rsidR="00E1580A">
        <w:rPr>
          <w:rFonts w:ascii="Arial" w:hAnsi="Arial" w:cs="Arial"/>
        </w:rPr>
        <w:t>Z</w:t>
      </w:r>
      <w:r w:rsidRPr="00C12047">
        <w:rPr>
          <w:rFonts w:ascii="Arial" w:hAnsi="Arial" w:cs="Arial"/>
        </w:rPr>
        <w:t xml:space="preserve">onas </w:t>
      </w:r>
      <w:r w:rsidR="00E1580A">
        <w:rPr>
          <w:rFonts w:ascii="Arial" w:hAnsi="Arial" w:cs="Arial"/>
        </w:rPr>
        <w:t>P</w:t>
      </w:r>
      <w:r w:rsidRPr="00C12047">
        <w:rPr>
          <w:rFonts w:ascii="Arial" w:hAnsi="Arial" w:cs="Arial"/>
        </w:rPr>
        <w:t xml:space="preserve">rotectoras </w:t>
      </w:r>
      <w:r w:rsidR="009D4649" w:rsidRPr="00C12047">
        <w:rPr>
          <w:rFonts w:ascii="Arial" w:hAnsi="Arial" w:cs="Arial"/>
        </w:rPr>
        <w:t xml:space="preserve">de los cursos y cuerpos de agua, </w:t>
      </w:r>
      <w:r w:rsidR="00D41B52" w:rsidRPr="00C12047">
        <w:rPr>
          <w:rFonts w:ascii="Arial" w:hAnsi="Arial" w:cs="Arial"/>
        </w:rPr>
        <w:t>así</w:t>
      </w:r>
      <w:r w:rsidR="009D4649" w:rsidRPr="00C12047">
        <w:rPr>
          <w:rFonts w:ascii="Arial" w:hAnsi="Arial" w:cs="Arial"/>
        </w:rPr>
        <w:t xml:space="preserve"> como ecosistemas de alto valor ecológico.</w:t>
      </w:r>
    </w:p>
    <w:p w:rsidR="00AA19D6" w:rsidRPr="00C12047" w:rsidRDefault="00AA19D6" w:rsidP="002829DA">
      <w:pPr>
        <w:numPr>
          <w:ilvl w:val="0"/>
          <w:numId w:val="3"/>
        </w:numPr>
        <w:tabs>
          <w:tab w:val="clear" w:pos="720"/>
          <w:tab w:val="left" w:pos="-720"/>
          <w:tab w:val="num" w:pos="426"/>
        </w:tabs>
        <w:suppressAutoHyphens w:val="0"/>
        <w:spacing w:after="120"/>
        <w:ind w:left="425" w:right="51" w:hanging="425"/>
        <w:jc w:val="both"/>
        <w:rPr>
          <w:rFonts w:ascii="Arial" w:hAnsi="Arial" w:cs="Arial"/>
        </w:rPr>
      </w:pPr>
      <w:r w:rsidRPr="00C12047">
        <w:rPr>
          <w:rFonts w:ascii="Arial" w:hAnsi="Arial" w:cs="Arial"/>
        </w:rPr>
        <w:t>Se cumpla con la normativa existente para cada tipo de actividad o tipo de proyecto.</w:t>
      </w:r>
    </w:p>
    <w:p w:rsidR="00AA19D6" w:rsidRPr="00C12047" w:rsidRDefault="00AA19D6" w:rsidP="002829DA">
      <w:pPr>
        <w:numPr>
          <w:ilvl w:val="0"/>
          <w:numId w:val="3"/>
        </w:numPr>
        <w:tabs>
          <w:tab w:val="clear" w:pos="720"/>
          <w:tab w:val="left" w:pos="-720"/>
          <w:tab w:val="num" w:pos="426"/>
        </w:tabs>
        <w:suppressAutoHyphens w:val="0"/>
        <w:ind w:left="425" w:right="51" w:hanging="425"/>
        <w:jc w:val="both"/>
        <w:rPr>
          <w:rFonts w:ascii="Arial" w:hAnsi="Arial" w:cs="Arial"/>
        </w:rPr>
      </w:pPr>
      <w:r w:rsidRPr="00C12047">
        <w:rPr>
          <w:rFonts w:ascii="Arial" w:hAnsi="Arial" w:cs="Arial"/>
        </w:rPr>
        <w:t>No afectar la contemplación del paisaje o los recursos naturales locales.</w:t>
      </w:r>
    </w:p>
    <w:p w:rsidR="00CA6243" w:rsidRPr="00C12047" w:rsidRDefault="00CA6243" w:rsidP="00CA1B4B">
      <w:pPr>
        <w:tabs>
          <w:tab w:val="left" w:pos="-720"/>
        </w:tabs>
        <w:suppressAutoHyphens w:val="0"/>
        <w:ind w:right="51"/>
        <w:jc w:val="both"/>
        <w:rPr>
          <w:rFonts w:ascii="Arial" w:hAnsi="Arial" w:cs="Arial"/>
          <w:b/>
        </w:rPr>
      </w:pPr>
    </w:p>
    <w:p w:rsidR="00AA19D6" w:rsidRDefault="00CA6243" w:rsidP="00CA1B4B">
      <w:pPr>
        <w:tabs>
          <w:tab w:val="left" w:pos="-720"/>
        </w:tabs>
        <w:suppressAutoHyphens w:val="0"/>
        <w:ind w:right="51"/>
        <w:jc w:val="both"/>
        <w:rPr>
          <w:rFonts w:ascii="Arial" w:hAnsi="Arial" w:cs="Arial"/>
        </w:rPr>
      </w:pPr>
      <w:r w:rsidRPr="00C12047">
        <w:rPr>
          <w:rFonts w:ascii="Arial" w:hAnsi="Arial" w:cs="Arial"/>
          <w:b/>
        </w:rPr>
        <w:t xml:space="preserve">Artículo </w:t>
      </w:r>
      <w:r w:rsidR="00604B11" w:rsidRPr="00C12047">
        <w:rPr>
          <w:rFonts w:ascii="Arial" w:hAnsi="Arial" w:cs="Arial"/>
          <w:b/>
        </w:rPr>
        <w:fldChar w:fldCharType="begin"/>
      </w:r>
      <w:r w:rsidRPr="00C12047">
        <w:rPr>
          <w:rFonts w:ascii="Arial" w:hAnsi="Arial" w:cs="Arial"/>
          <w:b/>
        </w:rPr>
        <w:instrText xml:space="preserve"> AUTONUM  \* Arabic </w:instrText>
      </w:r>
      <w:r w:rsidR="00604B11" w:rsidRPr="00C12047">
        <w:rPr>
          <w:rFonts w:ascii="Arial" w:hAnsi="Arial" w:cs="Arial"/>
          <w:b/>
        </w:rPr>
        <w:fldChar w:fldCharType="end"/>
      </w:r>
      <w:r w:rsidRPr="00C12047">
        <w:rPr>
          <w:rFonts w:ascii="Arial" w:hAnsi="Arial" w:cs="Arial"/>
          <w:b/>
        </w:rPr>
        <w:t xml:space="preserve"> </w:t>
      </w:r>
      <w:r w:rsidR="00AA19D6" w:rsidRPr="00C12047">
        <w:rPr>
          <w:rFonts w:ascii="Arial" w:hAnsi="Arial" w:cs="Arial"/>
        </w:rPr>
        <w:t>L</w:t>
      </w:r>
      <w:r w:rsidR="00E6025A">
        <w:rPr>
          <w:rFonts w:ascii="Arial" w:hAnsi="Arial" w:cs="Arial"/>
        </w:rPr>
        <w:t>as condiciones aplicables a la A</w:t>
      </w:r>
      <w:r w:rsidR="00AA19D6" w:rsidRPr="00C12047">
        <w:rPr>
          <w:rFonts w:ascii="Arial" w:hAnsi="Arial" w:cs="Arial"/>
        </w:rPr>
        <w:t xml:space="preserve">ctividad </w:t>
      </w:r>
      <w:r w:rsidR="00E6025A">
        <w:rPr>
          <w:rFonts w:ascii="Arial" w:hAnsi="Arial" w:cs="Arial"/>
        </w:rPr>
        <w:t xml:space="preserve">de </w:t>
      </w:r>
      <w:r w:rsidR="00E6025A" w:rsidRPr="00E1580A">
        <w:rPr>
          <w:rFonts w:ascii="Arial" w:hAnsi="Arial" w:cs="Arial"/>
        </w:rPr>
        <w:t>Prevención y control de incendios</w:t>
      </w:r>
      <w:r w:rsidR="00DC22F2">
        <w:rPr>
          <w:rFonts w:ascii="Arial" w:hAnsi="Arial" w:cs="Arial"/>
        </w:rPr>
        <w:t>, incluyendo la i</w:t>
      </w:r>
      <w:r w:rsidR="00DC22F2" w:rsidRPr="00801222">
        <w:rPr>
          <w:rFonts w:ascii="Arial" w:hAnsi="Arial" w:cs="Arial"/>
        </w:rPr>
        <w:t>nfraestructura para el combate de incendios y apertura de corta fuegos</w:t>
      </w:r>
      <w:r w:rsidR="00E6025A">
        <w:rPr>
          <w:rFonts w:ascii="Arial" w:hAnsi="Arial" w:cs="Arial"/>
        </w:rPr>
        <w:t>,</w:t>
      </w:r>
      <w:r w:rsidR="00E6025A" w:rsidRPr="00C12047">
        <w:rPr>
          <w:rFonts w:ascii="Arial" w:hAnsi="Arial" w:cs="Arial"/>
        </w:rPr>
        <w:t xml:space="preserve"> </w:t>
      </w:r>
      <w:r w:rsidR="006E7351">
        <w:rPr>
          <w:rFonts w:ascii="Arial" w:hAnsi="Arial" w:cs="Arial"/>
        </w:rPr>
        <w:t>vinculada</w:t>
      </w:r>
      <w:r w:rsidR="00E6025A" w:rsidRPr="00C12047">
        <w:rPr>
          <w:rFonts w:ascii="Arial" w:hAnsi="Arial" w:cs="Arial"/>
        </w:rPr>
        <w:t xml:space="preserve"> al Uso </w:t>
      </w:r>
      <w:r w:rsidR="00E6025A">
        <w:rPr>
          <w:rFonts w:ascii="Arial" w:hAnsi="Arial" w:cs="Arial"/>
        </w:rPr>
        <w:t xml:space="preserve">Servicio Público, </w:t>
      </w:r>
      <w:r w:rsidR="00AA19D6" w:rsidRPr="00C12047">
        <w:rPr>
          <w:rFonts w:ascii="Arial" w:hAnsi="Arial" w:cs="Arial"/>
        </w:rPr>
        <w:t>son las siguientes:</w:t>
      </w:r>
    </w:p>
    <w:p w:rsidR="00E6025A" w:rsidRPr="00C12047" w:rsidRDefault="00E6025A" w:rsidP="00CA1B4B">
      <w:pPr>
        <w:tabs>
          <w:tab w:val="left" w:pos="-720"/>
        </w:tabs>
        <w:suppressAutoHyphens w:val="0"/>
        <w:ind w:right="51"/>
        <w:jc w:val="both"/>
        <w:rPr>
          <w:rFonts w:ascii="Arial" w:hAnsi="Arial" w:cs="Arial"/>
        </w:rPr>
      </w:pPr>
    </w:p>
    <w:p w:rsidR="00AA19D6" w:rsidRPr="00C12047" w:rsidRDefault="00AA19D6" w:rsidP="006A325B">
      <w:pPr>
        <w:numPr>
          <w:ilvl w:val="0"/>
          <w:numId w:val="20"/>
        </w:numPr>
        <w:tabs>
          <w:tab w:val="clear" w:pos="720"/>
          <w:tab w:val="left" w:pos="-720"/>
          <w:tab w:val="num" w:pos="426"/>
        </w:tabs>
        <w:suppressAutoHyphens w:val="0"/>
        <w:spacing w:after="120"/>
        <w:ind w:left="425" w:right="51" w:hanging="425"/>
        <w:jc w:val="both"/>
        <w:rPr>
          <w:rFonts w:ascii="Arial" w:hAnsi="Arial" w:cs="Arial"/>
        </w:rPr>
      </w:pPr>
      <w:r w:rsidRPr="00C12047">
        <w:rPr>
          <w:rFonts w:ascii="Arial" w:hAnsi="Arial" w:cs="Arial"/>
        </w:rPr>
        <w:t xml:space="preserve">Las establecidas en </w:t>
      </w:r>
      <w:r w:rsidR="00BD120F" w:rsidRPr="00C12047">
        <w:rPr>
          <w:rFonts w:ascii="Arial" w:hAnsi="Arial" w:cs="Arial"/>
        </w:rPr>
        <w:t>la Ley</w:t>
      </w:r>
      <w:r w:rsidRPr="00C12047">
        <w:rPr>
          <w:rFonts w:ascii="Arial" w:hAnsi="Arial" w:cs="Arial"/>
        </w:rPr>
        <w:t xml:space="preserve"> de Aguas y demás normas desarrolladas al efecto.</w:t>
      </w:r>
    </w:p>
    <w:p w:rsidR="00AA19D6" w:rsidRPr="00C12047" w:rsidRDefault="00AA19D6" w:rsidP="006A325B">
      <w:pPr>
        <w:numPr>
          <w:ilvl w:val="0"/>
          <w:numId w:val="20"/>
        </w:numPr>
        <w:tabs>
          <w:tab w:val="clear" w:pos="720"/>
          <w:tab w:val="left" w:pos="-720"/>
          <w:tab w:val="num" w:pos="426"/>
        </w:tabs>
        <w:suppressAutoHyphens w:val="0"/>
        <w:spacing w:after="120"/>
        <w:ind w:left="425" w:right="51" w:hanging="425"/>
        <w:jc w:val="both"/>
        <w:rPr>
          <w:rFonts w:ascii="Arial" w:hAnsi="Arial" w:cs="Arial"/>
        </w:rPr>
      </w:pPr>
      <w:r w:rsidRPr="00C12047">
        <w:rPr>
          <w:rFonts w:ascii="Arial" w:hAnsi="Arial" w:cs="Arial"/>
        </w:rPr>
        <w:t xml:space="preserve">Las establecidas dentro de la respectiva </w:t>
      </w:r>
      <w:r w:rsidR="00E6025A" w:rsidRPr="00E6025A">
        <w:rPr>
          <w:rFonts w:ascii="Arial" w:hAnsi="Arial" w:cs="Arial"/>
        </w:rPr>
        <w:t>Autorización o Aprobación Administrativa</w:t>
      </w:r>
      <w:r w:rsidRPr="00C12047">
        <w:rPr>
          <w:rFonts w:ascii="Arial" w:hAnsi="Arial" w:cs="Arial"/>
        </w:rPr>
        <w:t>.</w:t>
      </w:r>
    </w:p>
    <w:p w:rsidR="00D64FC8" w:rsidRPr="00C12047" w:rsidRDefault="0026392B" w:rsidP="006A325B">
      <w:pPr>
        <w:numPr>
          <w:ilvl w:val="0"/>
          <w:numId w:val="20"/>
        </w:numPr>
        <w:tabs>
          <w:tab w:val="clear" w:pos="720"/>
          <w:tab w:val="left" w:pos="-720"/>
          <w:tab w:val="num" w:pos="426"/>
        </w:tabs>
        <w:suppressAutoHyphens w:val="0"/>
        <w:spacing w:after="120"/>
        <w:ind w:left="425" w:right="51" w:hanging="425"/>
        <w:jc w:val="both"/>
        <w:rPr>
          <w:rFonts w:ascii="Arial" w:hAnsi="Arial" w:cs="Arial"/>
        </w:rPr>
      </w:pPr>
      <w:r w:rsidRPr="0026392B">
        <w:rPr>
          <w:rFonts w:ascii="Arial" w:hAnsi="Arial" w:cs="Arial"/>
        </w:rPr>
        <w:lastRenderedPageBreak/>
        <w:t xml:space="preserve">Establecer mediante estudios </w:t>
      </w:r>
      <w:r w:rsidRPr="0026392B">
        <w:rPr>
          <w:rFonts w:ascii="Arial" w:hAnsi="Arial" w:cs="Arial"/>
          <w:i/>
        </w:rPr>
        <w:t>expost</w:t>
      </w:r>
      <w:r w:rsidRPr="0026392B">
        <w:rPr>
          <w:rFonts w:ascii="Arial" w:hAnsi="Arial" w:cs="Arial"/>
        </w:rPr>
        <w:t xml:space="preserve"> (un tiempo después de que el proyecto está operando), las medidas correctivas sobre áreas afectadas por intervención de actividades susceptibles de degradar el ambiente</w:t>
      </w:r>
      <w:r w:rsidR="00D64FC8" w:rsidRPr="00C12047">
        <w:rPr>
          <w:rFonts w:ascii="Arial" w:hAnsi="Arial" w:cs="Arial"/>
        </w:rPr>
        <w:t>.</w:t>
      </w:r>
    </w:p>
    <w:p w:rsidR="00D64FC8" w:rsidRPr="00C12047" w:rsidRDefault="00D64FC8" w:rsidP="006A325B">
      <w:pPr>
        <w:numPr>
          <w:ilvl w:val="0"/>
          <w:numId w:val="20"/>
        </w:numPr>
        <w:tabs>
          <w:tab w:val="clear" w:pos="720"/>
          <w:tab w:val="left" w:pos="-720"/>
          <w:tab w:val="num" w:pos="426"/>
        </w:tabs>
        <w:suppressAutoHyphens w:val="0"/>
        <w:ind w:left="425" w:right="51" w:hanging="425"/>
        <w:jc w:val="both"/>
        <w:rPr>
          <w:rFonts w:ascii="Arial" w:hAnsi="Arial" w:cs="Arial"/>
        </w:rPr>
      </w:pPr>
      <w:r w:rsidRPr="00C12047">
        <w:rPr>
          <w:rFonts w:ascii="Arial" w:hAnsi="Arial" w:cs="Arial"/>
        </w:rPr>
        <w:t>Reforestar con especies vegetales autóctonas de rápida difusión y crecimiento.</w:t>
      </w:r>
    </w:p>
    <w:p w:rsidR="00E6025A" w:rsidRPr="00B84417" w:rsidRDefault="00E6025A" w:rsidP="00CA1B4B">
      <w:pPr>
        <w:tabs>
          <w:tab w:val="center" w:pos="3505"/>
        </w:tabs>
        <w:ind w:right="51"/>
        <w:jc w:val="center"/>
        <w:rPr>
          <w:rFonts w:ascii="Arial" w:hAnsi="Arial" w:cs="Arial"/>
          <w:b/>
          <w:sz w:val="22"/>
        </w:rPr>
      </w:pPr>
    </w:p>
    <w:p w:rsidR="00D64FC8" w:rsidRPr="00C12047" w:rsidRDefault="002F3189" w:rsidP="00CA1B4B">
      <w:pPr>
        <w:tabs>
          <w:tab w:val="center" w:pos="3505"/>
        </w:tabs>
        <w:ind w:right="51"/>
        <w:jc w:val="center"/>
        <w:rPr>
          <w:rFonts w:ascii="Arial" w:hAnsi="Arial" w:cs="Arial"/>
          <w:b/>
        </w:rPr>
      </w:pPr>
      <w:r w:rsidRPr="00C12047">
        <w:rPr>
          <w:rFonts w:ascii="Arial" w:hAnsi="Arial" w:cs="Arial"/>
          <w:b/>
        </w:rPr>
        <w:t xml:space="preserve">SECCIÓN </w:t>
      </w:r>
      <w:r w:rsidR="002F4E98" w:rsidRPr="00E6025A">
        <w:rPr>
          <w:rFonts w:ascii="Arial" w:hAnsi="Arial" w:cs="Arial"/>
          <w:b/>
        </w:rPr>
        <w:t>VI</w:t>
      </w:r>
    </w:p>
    <w:p w:rsidR="00D64FC8" w:rsidRPr="00C12047" w:rsidRDefault="00D64FC8" w:rsidP="00CA1B4B">
      <w:pPr>
        <w:tabs>
          <w:tab w:val="center" w:pos="3505"/>
        </w:tabs>
        <w:ind w:right="51"/>
        <w:jc w:val="center"/>
        <w:rPr>
          <w:rFonts w:ascii="Arial" w:hAnsi="Arial" w:cs="Arial"/>
          <w:b/>
        </w:rPr>
      </w:pPr>
      <w:r w:rsidRPr="00C12047">
        <w:rPr>
          <w:rFonts w:ascii="Arial" w:hAnsi="Arial" w:cs="Arial"/>
          <w:b/>
        </w:rPr>
        <w:t>DEL USO ESPECIAL</w:t>
      </w:r>
    </w:p>
    <w:p w:rsidR="000763CF" w:rsidRPr="00B84417" w:rsidRDefault="000763CF" w:rsidP="00CA1B4B">
      <w:pPr>
        <w:tabs>
          <w:tab w:val="center" w:pos="3505"/>
        </w:tabs>
        <w:ind w:right="51"/>
        <w:jc w:val="center"/>
        <w:rPr>
          <w:rFonts w:ascii="Arial" w:hAnsi="Arial" w:cs="Arial"/>
          <w:b/>
          <w:sz w:val="22"/>
        </w:rPr>
      </w:pPr>
    </w:p>
    <w:p w:rsidR="00D64FC8" w:rsidRPr="00C12047" w:rsidRDefault="00CA6243" w:rsidP="00CA1B4B">
      <w:pPr>
        <w:tabs>
          <w:tab w:val="left" w:pos="-720"/>
        </w:tabs>
        <w:ind w:right="51"/>
        <w:jc w:val="both"/>
        <w:rPr>
          <w:rFonts w:ascii="Arial" w:hAnsi="Arial" w:cs="Arial"/>
        </w:rPr>
      </w:pPr>
      <w:r w:rsidRPr="00C12047">
        <w:rPr>
          <w:rFonts w:ascii="Arial" w:hAnsi="Arial" w:cs="Arial"/>
          <w:b/>
        </w:rPr>
        <w:t xml:space="preserve">Artículo </w:t>
      </w:r>
      <w:r w:rsidR="00604B11" w:rsidRPr="00C12047">
        <w:rPr>
          <w:rFonts w:ascii="Arial" w:hAnsi="Arial" w:cs="Arial"/>
          <w:b/>
        </w:rPr>
        <w:fldChar w:fldCharType="begin"/>
      </w:r>
      <w:r w:rsidRPr="00C12047">
        <w:rPr>
          <w:rFonts w:ascii="Arial" w:hAnsi="Arial" w:cs="Arial"/>
          <w:b/>
        </w:rPr>
        <w:instrText xml:space="preserve"> AUTONUM  \* Arabic </w:instrText>
      </w:r>
      <w:r w:rsidR="00604B11" w:rsidRPr="00C12047">
        <w:rPr>
          <w:rFonts w:ascii="Arial" w:hAnsi="Arial" w:cs="Arial"/>
          <w:b/>
        </w:rPr>
        <w:fldChar w:fldCharType="end"/>
      </w:r>
      <w:r w:rsidRPr="00C12047">
        <w:rPr>
          <w:rFonts w:ascii="Arial" w:hAnsi="Arial" w:cs="Arial"/>
          <w:b/>
        </w:rPr>
        <w:t xml:space="preserve"> </w:t>
      </w:r>
      <w:r w:rsidR="00D64FC8" w:rsidRPr="00C12047">
        <w:rPr>
          <w:rFonts w:ascii="Arial" w:hAnsi="Arial" w:cs="Arial"/>
        </w:rPr>
        <w:t xml:space="preserve">El Uso Especial </w:t>
      </w:r>
      <w:r w:rsidR="004C4D10" w:rsidRPr="00C12047">
        <w:rPr>
          <w:rFonts w:ascii="Arial" w:hAnsi="Arial" w:cs="Arial"/>
        </w:rPr>
        <w:t>está</w:t>
      </w:r>
      <w:r w:rsidR="00D64FC8" w:rsidRPr="00C12047">
        <w:rPr>
          <w:rFonts w:ascii="Arial" w:hAnsi="Arial" w:cs="Arial"/>
        </w:rPr>
        <w:t xml:space="preserve"> referido a las actividades relativas al desarrollo de proyectos de importancia nacional y regional, de acuerdo a lo establecido por la Ley Orgánica para la Ordenación del Territorio</w:t>
      </w:r>
      <w:r w:rsidR="00801222">
        <w:rPr>
          <w:rFonts w:ascii="Arial" w:hAnsi="Arial" w:cs="Arial"/>
        </w:rPr>
        <w:t>, así como aquellas obras requeridas para el mantenimiento y gestión ambiental de la Zona Protectora y Reserva Hidráulica.</w:t>
      </w:r>
    </w:p>
    <w:p w:rsidR="009D4649" w:rsidRPr="00B84417" w:rsidRDefault="009D4649" w:rsidP="00CA1B4B">
      <w:pPr>
        <w:tabs>
          <w:tab w:val="left" w:pos="-720"/>
        </w:tabs>
        <w:ind w:right="51"/>
        <w:jc w:val="both"/>
        <w:rPr>
          <w:rFonts w:ascii="Arial" w:hAnsi="Arial" w:cs="Arial"/>
          <w:sz w:val="22"/>
        </w:rPr>
      </w:pPr>
    </w:p>
    <w:p w:rsidR="00550E1B" w:rsidRDefault="00550E1B" w:rsidP="00550E1B">
      <w:pPr>
        <w:tabs>
          <w:tab w:val="left" w:pos="-720"/>
        </w:tabs>
        <w:ind w:right="51"/>
        <w:jc w:val="both"/>
        <w:rPr>
          <w:rFonts w:ascii="Arial" w:hAnsi="Arial" w:cs="Arial"/>
        </w:rPr>
      </w:pPr>
      <w:r w:rsidRPr="00C12047">
        <w:rPr>
          <w:rFonts w:ascii="Arial" w:hAnsi="Arial" w:cs="Arial"/>
          <w:b/>
        </w:rPr>
        <w:t xml:space="preserve">Artículo </w:t>
      </w:r>
      <w:r w:rsidR="00604B11" w:rsidRPr="00C12047">
        <w:rPr>
          <w:rFonts w:ascii="Arial" w:hAnsi="Arial" w:cs="Arial"/>
          <w:b/>
        </w:rPr>
        <w:fldChar w:fldCharType="begin"/>
      </w:r>
      <w:r w:rsidRPr="00C12047">
        <w:rPr>
          <w:rFonts w:ascii="Arial" w:hAnsi="Arial" w:cs="Arial"/>
          <w:b/>
        </w:rPr>
        <w:instrText xml:space="preserve"> AUTONUM  \* Arabic </w:instrText>
      </w:r>
      <w:r w:rsidR="00604B11" w:rsidRPr="00C12047">
        <w:rPr>
          <w:rFonts w:ascii="Arial" w:hAnsi="Arial" w:cs="Arial"/>
          <w:b/>
        </w:rPr>
        <w:fldChar w:fldCharType="end"/>
      </w:r>
      <w:r w:rsidRPr="00C12047">
        <w:rPr>
          <w:rFonts w:ascii="Arial" w:hAnsi="Arial" w:cs="Arial"/>
          <w:b/>
        </w:rPr>
        <w:t xml:space="preserve"> </w:t>
      </w:r>
      <w:r w:rsidRPr="0074005C">
        <w:rPr>
          <w:rFonts w:ascii="Arial" w:hAnsi="Arial" w:cs="Arial"/>
        </w:rPr>
        <w:t xml:space="preserve">Las Actividades referidas al </w:t>
      </w:r>
      <w:r w:rsidRPr="0074005C">
        <w:rPr>
          <w:rFonts w:ascii="Arial" w:eastAsia="Times New Roman" w:hAnsi="Arial"/>
          <w:lang w:eastAsia="es-ES"/>
        </w:rPr>
        <w:t xml:space="preserve">Uso </w:t>
      </w:r>
      <w:r>
        <w:rPr>
          <w:rFonts w:ascii="Arial" w:hAnsi="Arial" w:cs="Arial"/>
        </w:rPr>
        <w:t>Especial</w:t>
      </w:r>
      <w:r w:rsidRPr="0074005C">
        <w:rPr>
          <w:rFonts w:ascii="Arial" w:hAnsi="Arial" w:cs="Arial"/>
        </w:rPr>
        <w:t xml:space="preserve">, se presentan </w:t>
      </w:r>
      <w:r>
        <w:rPr>
          <w:rFonts w:ascii="Arial" w:hAnsi="Arial" w:cs="Arial"/>
        </w:rPr>
        <w:t>a continuación</w:t>
      </w:r>
      <w:r w:rsidRPr="0074005C">
        <w:rPr>
          <w:rFonts w:ascii="Arial" w:hAnsi="Arial" w:cs="Arial"/>
        </w:rPr>
        <w:t>, junto con su definición y la infraestructura o instalaciones asociadas</w:t>
      </w:r>
      <w:r w:rsidRPr="00C12047">
        <w:rPr>
          <w:rFonts w:ascii="Arial" w:hAnsi="Arial" w:cs="Arial"/>
        </w:rPr>
        <w:t>:</w:t>
      </w:r>
    </w:p>
    <w:p w:rsidR="00550E1B" w:rsidRPr="00B84417" w:rsidRDefault="00550E1B" w:rsidP="00550E1B">
      <w:pPr>
        <w:tabs>
          <w:tab w:val="left" w:pos="-720"/>
        </w:tabs>
        <w:ind w:right="51"/>
        <w:jc w:val="both"/>
        <w:rPr>
          <w:rFonts w:ascii="Arial" w:hAnsi="Arial" w:cs="Arial"/>
          <w:sz w:val="22"/>
        </w:rPr>
      </w:pPr>
    </w:p>
    <w:tbl>
      <w:tblPr>
        <w:tblW w:w="889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tblPr>
      <w:tblGrid>
        <w:gridCol w:w="2031"/>
        <w:gridCol w:w="3747"/>
        <w:gridCol w:w="3119"/>
      </w:tblGrid>
      <w:tr w:rsidR="00550E1B" w:rsidRPr="00550E1B" w:rsidTr="008F0BFC">
        <w:trPr>
          <w:cantSplit/>
          <w:trHeight w:val="531"/>
          <w:tblHeader/>
          <w:jc w:val="center"/>
        </w:trPr>
        <w:tc>
          <w:tcPr>
            <w:tcW w:w="2031" w:type="dxa"/>
            <w:tcBorders>
              <w:top w:val="single" w:sz="18" w:space="0" w:color="auto"/>
              <w:bottom w:val="single" w:sz="18" w:space="0" w:color="auto"/>
            </w:tcBorders>
            <w:shd w:val="clear" w:color="auto" w:fill="auto"/>
            <w:vAlign w:val="center"/>
          </w:tcPr>
          <w:p w:rsidR="00550E1B" w:rsidRPr="00550E1B" w:rsidRDefault="00550E1B" w:rsidP="00D913E4">
            <w:pPr>
              <w:jc w:val="center"/>
              <w:rPr>
                <w:rFonts w:ascii="Arial" w:hAnsi="Arial" w:cs="Arial"/>
                <w:b/>
                <w:sz w:val="20"/>
                <w:szCs w:val="20"/>
              </w:rPr>
            </w:pPr>
            <w:r w:rsidRPr="00550E1B">
              <w:rPr>
                <w:rFonts w:ascii="Arial" w:hAnsi="Arial" w:cs="Arial"/>
                <w:b/>
                <w:sz w:val="20"/>
                <w:szCs w:val="20"/>
              </w:rPr>
              <w:t>Actividad</w:t>
            </w:r>
          </w:p>
        </w:tc>
        <w:tc>
          <w:tcPr>
            <w:tcW w:w="3747" w:type="dxa"/>
            <w:tcBorders>
              <w:top w:val="single" w:sz="18" w:space="0" w:color="auto"/>
              <w:bottom w:val="single" w:sz="18" w:space="0" w:color="auto"/>
            </w:tcBorders>
            <w:shd w:val="clear" w:color="auto" w:fill="auto"/>
            <w:vAlign w:val="center"/>
          </w:tcPr>
          <w:p w:rsidR="00550E1B" w:rsidRPr="00550E1B" w:rsidRDefault="00550E1B" w:rsidP="00D913E4">
            <w:pPr>
              <w:jc w:val="center"/>
              <w:rPr>
                <w:rFonts w:ascii="Arial" w:hAnsi="Arial" w:cs="Arial"/>
                <w:b/>
                <w:sz w:val="20"/>
                <w:szCs w:val="20"/>
              </w:rPr>
            </w:pPr>
            <w:r w:rsidRPr="00550E1B">
              <w:rPr>
                <w:rFonts w:ascii="Arial" w:hAnsi="Arial" w:cs="Arial"/>
                <w:b/>
                <w:sz w:val="20"/>
                <w:szCs w:val="20"/>
              </w:rPr>
              <w:t>Definición</w:t>
            </w:r>
          </w:p>
        </w:tc>
        <w:tc>
          <w:tcPr>
            <w:tcW w:w="3119" w:type="dxa"/>
            <w:tcBorders>
              <w:top w:val="single" w:sz="18" w:space="0" w:color="auto"/>
              <w:bottom w:val="single" w:sz="18" w:space="0" w:color="auto"/>
            </w:tcBorders>
            <w:shd w:val="clear" w:color="auto" w:fill="auto"/>
            <w:vAlign w:val="center"/>
          </w:tcPr>
          <w:p w:rsidR="00550E1B" w:rsidRPr="00550E1B" w:rsidRDefault="00550E1B" w:rsidP="00D913E4">
            <w:pPr>
              <w:jc w:val="center"/>
              <w:rPr>
                <w:rFonts w:ascii="Arial" w:hAnsi="Arial" w:cs="Arial"/>
                <w:b/>
                <w:sz w:val="20"/>
                <w:szCs w:val="20"/>
              </w:rPr>
            </w:pPr>
            <w:r w:rsidRPr="00550E1B">
              <w:rPr>
                <w:rFonts w:ascii="Arial" w:hAnsi="Arial" w:cs="Arial"/>
                <w:b/>
                <w:sz w:val="20"/>
                <w:szCs w:val="20"/>
              </w:rPr>
              <w:t>Infraestructura / Instalaciones Asociadas</w:t>
            </w:r>
          </w:p>
        </w:tc>
      </w:tr>
      <w:tr w:rsidR="00550E1B" w:rsidRPr="00550E1B" w:rsidTr="008F0BFC">
        <w:trPr>
          <w:trHeight w:val="20"/>
          <w:jc w:val="center"/>
        </w:trPr>
        <w:tc>
          <w:tcPr>
            <w:tcW w:w="2031" w:type="dxa"/>
            <w:shd w:val="clear" w:color="auto" w:fill="auto"/>
            <w:vAlign w:val="center"/>
          </w:tcPr>
          <w:p w:rsidR="00550E1B" w:rsidRPr="00550E1B" w:rsidRDefault="00550E1B" w:rsidP="006A325B">
            <w:pPr>
              <w:pStyle w:val="Prrafodelista"/>
              <w:numPr>
                <w:ilvl w:val="0"/>
                <w:numId w:val="39"/>
              </w:numPr>
              <w:suppressAutoHyphens w:val="0"/>
              <w:spacing w:before="60" w:after="60"/>
              <w:ind w:left="425" w:hanging="425"/>
              <w:rPr>
                <w:rFonts w:ascii="Arial" w:hAnsi="Arial" w:cs="Arial"/>
                <w:sz w:val="20"/>
                <w:szCs w:val="20"/>
              </w:rPr>
            </w:pPr>
            <w:r w:rsidRPr="00550E1B">
              <w:rPr>
                <w:rFonts w:ascii="Arial" w:hAnsi="Arial" w:cs="Arial"/>
                <w:sz w:val="20"/>
                <w:szCs w:val="20"/>
              </w:rPr>
              <w:t>Protección y custodia de sitios y Bienes de Interés Cultural y arqueológicos</w:t>
            </w:r>
          </w:p>
        </w:tc>
        <w:tc>
          <w:tcPr>
            <w:tcW w:w="3747" w:type="dxa"/>
            <w:shd w:val="clear" w:color="auto" w:fill="auto"/>
            <w:vAlign w:val="center"/>
          </w:tcPr>
          <w:p w:rsidR="00550E1B" w:rsidRPr="00550E1B" w:rsidRDefault="00550E1B" w:rsidP="00D913E4">
            <w:pPr>
              <w:spacing w:before="60" w:after="60"/>
              <w:rPr>
                <w:rFonts w:ascii="Arial" w:hAnsi="Arial" w:cs="Arial"/>
                <w:sz w:val="20"/>
                <w:szCs w:val="20"/>
              </w:rPr>
            </w:pPr>
            <w:r w:rsidRPr="00550E1B">
              <w:rPr>
                <w:rFonts w:ascii="Arial" w:hAnsi="Arial" w:cs="Arial"/>
                <w:sz w:val="20"/>
                <w:szCs w:val="20"/>
              </w:rPr>
              <w:t>Resguardo de sitios y Bienes de Interés Cultural y arqueológicos que se puedan encontrar y su posterior mantenimiento evitando su deterioro.</w:t>
            </w:r>
          </w:p>
        </w:tc>
        <w:tc>
          <w:tcPr>
            <w:tcW w:w="3119" w:type="dxa"/>
            <w:shd w:val="clear" w:color="auto" w:fill="auto"/>
            <w:vAlign w:val="center"/>
          </w:tcPr>
          <w:p w:rsidR="00550E1B" w:rsidRPr="00550E1B" w:rsidRDefault="00550E1B" w:rsidP="006A325B">
            <w:pPr>
              <w:pStyle w:val="Prrafodelista"/>
              <w:numPr>
                <w:ilvl w:val="0"/>
                <w:numId w:val="34"/>
              </w:numPr>
              <w:suppressAutoHyphens w:val="0"/>
              <w:ind w:left="318" w:hanging="284"/>
              <w:rPr>
                <w:rFonts w:ascii="Arial" w:hAnsi="Arial" w:cs="Arial"/>
                <w:sz w:val="20"/>
                <w:szCs w:val="20"/>
              </w:rPr>
            </w:pPr>
            <w:r w:rsidRPr="00550E1B">
              <w:rPr>
                <w:rFonts w:ascii="Arial" w:hAnsi="Arial" w:cs="Arial"/>
                <w:sz w:val="20"/>
                <w:szCs w:val="20"/>
              </w:rPr>
              <w:t>Vías de acceso;</w:t>
            </w:r>
          </w:p>
          <w:p w:rsidR="00550E1B" w:rsidRPr="00550E1B" w:rsidRDefault="00550E1B" w:rsidP="006A325B">
            <w:pPr>
              <w:pStyle w:val="Prrafodelista"/>
              <w:numPr>
                <w:ilvl w:val="0"/>
                <w:numId w:val="34"/>
              </w:numPr>
              <w:suppressAutoHyphens w:val="0"/>
              <w:ind w:left="318" w:hanging="284"/>
              <w:rPr>
                <w:rFonts w:ascii="Arial" w:hAnsi="Arial" w:cs="Arial"/>
                <w:sz w:val="20"/>
                <w:szCs w:val="20"/>
              </w:rPr>
            </w:pPr>
            <w:r w:rsidRPr="00550E1B">
              <w:rPr>
                <w:rFonts w:ascii="Arial" w:hAnsi="Arial" w:cs="Arial"/>
                <w:sz w:val="20"/>
                <w:szCs w:val="20"/>
              </w:rPr>
              <w:t>Picas de penetración;</w:t>
            </w:r>
          </w:p>
          <w:p w:rsidR="00550E1B" w:rsidRPr="00550E1B" w:rsidRDefault="00550E1B" w:rsidP="006A325B">
            <w:pPr>
              <w:pStyle w:val="Prrafodelista"/>
              <w:numPr>
                <w:ilvl w:val="0"/>
                <w:numId w:val="34"/>
              </w:numPr>
              <w:suppressAutoHyphens w:val="0"/>
              <w:ind w:left="318" w:hanging="284"/>
              <w:rPr>
                <w:rFonts w:ascii="Arial" w:hAnsi="Arial" w:cs="Arial"/>
                <w:sz w:val="20"/>
                <w:szCs w:val="20"/>
              </w:rPr>
            </w:pPr>
            <w:r w:rsidRPr="00550E1B">
              <w:rPr>
                <w:rFonts w:ascii="Arial" w:hAnsi="Arial" w:cs="Arial"/>
                <w:sz w:val="20"/>
                <w:szCs w:val="20"/>
              </w:rPr>
              <w:t>Señalización;</w:t>
            </w:r>
          </w:p>
          <w:p w:rsidR="00550E1B" w:rsidRPr="00550E1B" w:rsidRDefault="00550E1B" w:rsidP="006A325B">
            <w:pPr>
              <w:pStyle w:val="Prrafodelista"/>
              <w:numPr>
                <w:ilvl w:val="0"/>
                <w:numId w:val="34"/>
              </w:numPr>
              <w:suppressAutoHyphens w:val="0"/>
              <w:ind w:left="318" w:hanging="284"/>
              <w:rPr>
                <w:rFonts w:ascii="Arial" w:hAnsi="Arial" w:cs="Arial"/>
                <w:sz w:val="20"/>
                <w:szCs w:val="20"/>
              </w:rPr>
            </w:pPr>
            <w:r w:rsidRPr="00550E1B">
              <w:rPr>
                <w:rFonts w:ascii="Arial" w:hAnsi="Arial" w:cs="Arial"/>
                <w:sz w:val="20"/>
                <w:szCs w:val="20"/>
              </w:rPr>
              <w:t>Cualquier otro requerida, evaluada y autorizada para alcanzar el fin.</w:t>
            </w:r>
          </w:p>
        </w:tc>
      </w:tr>
      <w:tr w:rsidR="00550E1B" w:rsidRPr="00550E1B" w:rsidTr="008F0BFC">
        <w:trPr>
          <w:trHeight w:val="20"/>
          <w:jc w:val="center"/>
        </w:trPr>
        <w:tc>
          <w:tcPr>
            <w:tcW w:w="2031" w:type="dxa"/>
            <w:shd w:val="clear" w:color="auto" w:fill="auto"/>
            <w:vAlign w:val="center"/>
          </w:tcPr>
          <w:p w:rsidR="00550E1B" w:rsidRPr="00550E1B" w:rsidRDefault="00550E1B" w:rsidP="006A325B">
            <w:pPr>
              <w:pStyle w:val="Prrafodelista"/>
              <w:numPr>
                <w:ilvl w:val="0"/>
                <w:numId w:val="39"/>
              </w:numPr>
              <w:suppressAutoHyphens w:val="0"/>
              <w:spacing w:before="60" w:after="60"/>
              <w:ind w:left="425" w:hanging="425"/>
              <w:rPr>
                <w:rFonts w:ascii="Arial" w:hAnsi="Arial" w:cs="Arial"/>
                <w:sz w:val="20"/>
                <w:szCs w:val="20"/>
              </w:rPr>
            </w:pPr>
            <w:r w:rsidRPr="00550E1B">
              <w:rPr>
                <w:rFonts w:ascii="Arial" w:hAnsi="Arial" w:cs="Arial"/>
                <w:sz w:val="20"/>
                <w:szCs w:val="20"/>
              </w:rPr>
              <w:t>Mantenimiento de caminerías, caminos, vías de acceso y de corredores de servicio; apertura de corta fuegos</w:t>
            </w:r>
          </w:p>
        </w:tc>
        <w:tc>
          <w:tcPr>
            <w:tcW w:w="3747" w:type="dxa"/>
            <w:shd w:val="clear" w:color="auto" w:fill="auto"/>
            <w:vAlign w:val="center"/>
          </w:tcPr>
          <w:p w:rsidR="00550E1B" w:rsidRPr="00B84417" w:rsidRDefault="00550E1B" w:rsidP="00D913E4">
            <w:pPr>
              <w:spacing w:before="60"/>
              <w:rPr>
                <w:rFonts w:ascii="Arial" w:hAnsi="Arial" w:cs="Arial"/>
                <w:sz w:val="19"/>
                <w:szCs w:val="19"/>
              </w:rPr>
            </w:pPr>
            <w:r w:rsidRPr="00B84417">
              <w:rPr>
                <w:rFonts w:ascii="Arial" w:hAnsi="Arial" w:cs="Arial"/>
                <w:sz w:val="19"/>
                <w:szCs w:val="19"/>
              </w:rPr>
              <w:t xml:space="preserve">Cuidados requeridos para que las vías, picas, caminerías, corredores de servicio y los cortafuegos que se construyan en el área, sean mantenidas adecuada y oportunamente de acuerdo a pautas ingenieriles, para garantizar su uso permanente, evitando o previniendo sus deterioro por procesos de erosión, deslizamientos, sedimentación, entre otros. </w:t>
            </w:r>
          </w:p>
        </w:tc>
        <w:tc>
          <w:tcPr>
            <w:tcW w:w="3119" w:type="dxa"/>
            <w:shd w:val="clear" w:color="auto" w:fill="auto"/>
            <w:vAlign w:val="center"/>
          </w:tcPr>
          <w:p w:rsidR="00550E1B" w:rsidRPr="00550E1B" w:rsidRDefault="00550E1B" w:rsidP="006A325B">
            <w:pPr>
              <w:pStyle w:val="Prrafodelista"/>
              <w:numPr>
                <w:ilvl w:val="0"/>
                <w:numId w:val="34"/>
              </w:numPr>
              <w:suppressAutoHyphens w:val="0"/>
              <w:ind w:left="318" w:hanging="284"/>
              <w:rPr>
                <w:rFonts w:ascii="Arial" w:hAnsi="Arial" w:cs="Arial"/>
                <w:sz w:val="20"/>
                <w:szCs w:val="20"/>
              </w:rPr>
            </w:pPr>
            <w:r w:rsidRPr="00550E1B">
              <w:rPr>
                <w:rFonts w:ascii="Arial" w:hAnsi="Arial" w:cs="Arial"/>
                <w:sz w:val="20"/>
                <w:szCs w:val="20"/>
              </w:rPr>
              <w:t xml:space="preserve">Vías de acceso; </w:t>
            </w:r>
          </w:p>
          <w:p w:rsidR="00550E1B" w:rsidRPr="00550E1B" w:rsidRDefault="00550E1B" w:rsidP="006A325B">
            <w:pPr>
              <w:pStyle w:val="Prrafodelista"/>
              <w:numPr>
                <w:ilvl w:val="0"/>
                <w:numId w:val="34"/>
              </w:numPr>
              <w:suppressAutoHyphens w:val="0"/>
              <w:ind w:left="318" w:hanging="284"/>
              <w:rPr>
                <w:rFonts w:ascii="Arial" w:hAnsi="Arial" w:cs="Arial"/>
                <w:sz w:val="20"/>
                <w:szCs w:val="20"/>
              </w:rPr>
            </w:pPr>
            <w:r w:rsidRPr="00550E1B">
              <w:rPr>
                <w:rFonts w:ascii="Arial" w:hAnsi="Arial" w:cs="Arial"/>
                <w:sz w:val="20"/>
                <w:szCs w:val="20"/>
              </w:rPr>
              <w:t xml:space="preserve">Obras de estabilización y conservación de taludes; </w:t>
            </w:r>
          </w:p>
          <w:p w:rsidR="00550E1B" w:rsidRPr="00550E1B" w:rsidRDefault="00550E1B" w:rsidP="006A325B">
            <w:pPr>
              <w:pStyle w:val="Prrafodelista"/>
              <w:numPr>
                <w:ilvl w:val="0"/>
                <w:numId w:val="34"/>
              </w:numPr>
              <w:suppressAutoHyphens w:val="0"/>
              <w:ind w:left="318" w:hanging="284"/>
              <w:rPr>
                <w:rFonts w:ascii="Arial" w:hAnsi="Arial" w:cs="Arial"/>
                <w:sz w:val="20"/>
                <w:szCs w:val="20"/>
              </w:rPr>
            </w:pPr>
            <w:r w:rsidRPr="00550E1B">
              <w:rPr>
                <w:rFonts w:ascii="Arial" w:hAnsi="Arial" w:cs="Arial"/>
                <w:sz w:val="20"/>
                <w:szCs w:val="20"/>
              </w:rPr>
              <w:t xml:space="preserve">Torrenteras; </w:t>
            </w:r>
          </w:p>
          <w:p w:rsidR="00550E1B" w:rsidRPr="00550E1B" w:rsidRDefault="00550E1B" w:rsidP="006A325B">
            <w:pPr>
              <w:pStyle w:val="Prrafodelista"/>
              <w:numPr>
                <w:ilvl w:val="0"/>
                <w:numId w:val="34"/>
              </w:numPr>
              <w:suppressAutoHyphens w:val="0"/>
              <w:ind w:left="318" w:hanging="284"/>
              <w:rPr>
                <w:rFonts w:ascii="Arial" w:hAnsi="Arial" w:cs="Arial"/>
                <w:sz w:val="20"/>
                <w:szCs w:val="20"/>
              </w:rPr>
            </w:pPr>
            <w:r w:rsidRPr="00550E1B">
              <w:rPr>
                <w:rFonts w:ascii="Arial" w:hAnsi="Arial" w:cs="Arial"/>
                <w:sz w:val="20"/>
                <w:szCs w:val="20"/>
              </w:rPr>
              <w:t>Drenajes superficiales;</w:t>
            </w:r>
          </w:p>
          <w:p w:rsidR="00550E1B" w:rsidRPr="00550E1B" w:rsidRDefault="00550E1B" w:rsidP="006A325B">
            <w:pPr>
              <w:pStyle w:val="Prrafodelista"/>
              <w:numPr>
                <w:ilvl w:val="0"/>
                <w:numId w:val="34"/>
              </w:numPr>
              <w:suppressAutoHyphens w:val="0"/>
              <w:ind w:left="318" w:hanging="284"/>
              <w:rPr>
                <w:rFonts w:ascii="Arial" w:hAnsi="Arial" w:cs="Arial"/>
                <w:sz w:val="20"/>
                <w:szCs w:val="20"/>
              </w:rPr>
            </w:pPr>
            <w:r w:rsidRPr="00550E1B">
              <w:rPr>
                <w:rFonts w:ascii="Arial" w:hAnsi="Arial" w:cs="Arial"/>
                <w:sz w:val="20"/>
                <w:szCs w:val="20"/>
              </w:rPr>
              <w:t>Cualquier otro requerida, evaluada y autorizada para alcanzar el fin.</w:t>
            </w:r>
          </w:p>
        </w:tc>
      </w:tr>
      <w:tr w:rsidR="00550E1B" w:rsidRPr="00550E1B" w:rsidTr="008F0BFC">
        <w:trPr>
          <w:trHeight w:val="20"/>
          <w:jc w:val="center"/>
        </w:trPr>
        <w:tc>
          <w:tcPr>
            <w:tcW w:w="2031" w:type="dxa"/>
            <w:shd w:val="clear" w:color="auto" w:fill="auto"/>
            <w:vAlign w:val="center"/>
          </w:tcPr>
          <w:p w:rsidR="00550E1B" w:rsidRPr="00550E1B" w:rsidRDefault="00550E1B" w:rsidP="006A325B">
            <w:pPr>
              <w:pStyle w:val="Prrafodelista"/>
              <w:numPr>
                <w:ilvl w:val="0"/>
                <w:numId w:val="39"/>
              </w:numPr>
              <w:suppressAutoHyphens w:val="0"/>
              <w:spacing w:before="60" w:after="60"/>
              <w:ind w:left="425" w:hanging="425"/>
              <w:rPr>
                <w:rFonts w:ascii="Arial" w:hAnsi="Arial" w:cs="Arial"/>
                <w:sz w:val="20"/>
                <w:szCs w:val="20"/>
              </w:rPr>
            </w:pPr>
            <w:r w:rsidRPr="00550E1B">
              <w:rPr>
                <w:rFonts w:ascii="Arial" w:hAnsi="Arial" w:cs="Arial"/>
                <w:sz w:val="20"/>
                <w:szCs w:val="20"/>
              </w:rPr>
              <w:t>Construcción y mantenimiento de infraestructura para la investigación científica</w:t>
            </w:r>
          </w:p>
        </w:tc>
        <w:tc>
          <w:tcPr>
            <w:tcW w:w="3747" w:type="dxa"/>
            <w:shd w:val="clear" w:color="auto" w:fill="auto"/>
            <w:vAlign w:val="center"/>
          </w:tcPr>
          <w:p w:rsidR="00550E1B" w:rsidRPr="00550E1B" w:rsidRDefault="00550E1B" w:rsidP="00D913E4">
            <w:pPr>
              <w:spacing w:before="60"/>
              <w:rPr>
                <w:rFonts w:ascii="Arial" w:hAnsi="Arial" w:cs="Arial"/>
                <w:sz w:val="20"/>
                <w:szCs w:val="20"/>
              </w:rPr>
            </w:pPr>
            <w:r w:rsidRPr="00550E1B">
              <w:rPr>
                <w:rFonts w:ascii="Arial" w:hAnsi="Arial" w:cs="Arial"/>
                <w:sz w:val="20"/>
                <w:szCs w:val="20"/>
              </w:rPr>
              <w:t>Permitir el mínimo de instalaciones con propósitos de investigación científica, que exijan su uso en sitios de la cuenca (Ejemplo: Parcelas de erosión, de estudios de sucesión vegetal, entre otras)</w:t>
            </w:r>
          </w:p>
        </w:tc>
        <w:tc>
          <w:tcPr>
            <w:tcW w:w="3119" w:type="dxa"/>
            <w:shd w:val="clear" w:color="auto" w:fill="auto"/>
            <w:vAlign w:val="center"/>
          </w:tcPr>
          <w:p w:rsidR="00550E1B" w:rsidRPr="00057763" w:rsidRDefault="00550E1B" w:rsidP="006A325B">
            <w:pPr>
              <w:pStyle w:val="Prrafodelista"/>
              <w:numPr>
                <w:ilvl w:val="0"/>
                <w:numId w:val="34"/>
              </w:numPr>
              <w:suppressAutoHyphens w:val="0"/>
              <w:ind w:left="318" w:hanging="284"/>
              <w:rPr>
                <w:rFonts w:ascii="Arial" w:hAnsi="Arial" w:cs="Arial"/>
                <w:sz w:val="19"/>
                <w:szCs w:val="19"/>
              </w:rPr>
            </w:pPr>
            <w:r w:rsidRPr="00057763">
              <w:rPr>
                <w:rFonts w:ascii="Arial" w:hAnsi="Arial" w:cs="Arial"/>
                <w:sz w:val="19"/>
                <w:szCs w:val="19"/>
              </w:rPr>
              <w:t xml:space="preserve">Vías o picas de acceso; </w:t>
            </w:r>
          </w:p>
          <w:p w:rsidR="00550E1B" w:rsidRPr="00057763" w:rsidRDefault="00550E1B" w:rsidP="006A325B">
            <w:pPr>
              <w:pStyle w:val="Prrafodelista"/>
              <w:numPr>
                <w:ilvl w:val="0"/>
                <w:numId w:val="34"/>
              </w:numPr>
              <w:suppressAutoHyphens w:val="0"/>
              <w:ind w:left="318" w:hanging="284"/>
              <w:rPr>
                <w:rFonts w:ascii="Arial" w:hAnsi="Arial" w:cs="Arial"/>
                <w:sz w:val="19"/>
                <w:szCs w:val="19"/>
              </w:rPr>
            </w:pPr>
            <w:r w:rsidRPr="00057763">
              <w:rPr>
                <w:rFonts w:ascii="Arial" w:hAnsi="Arial" w:cs="Arial"/>
                <w:sz w:val="19"/>
                <w:szCs w:val="19"/>
              </w:rPr>
              <w:t xml:space="preserve">Centro de alojamiento de investigadores; </w:t>
            </w:r>
          </w:p>
          <w:p w:rsidR="00550E1B" w:rsidRPr="00057763" w:rsidRDefault="00550E1B" w:rsidP="006A325B">
            <w:pPr>
              <w:pStyle w:val="Prrafodelista"/>
              <w:numPr>
                <w:ilvl w:val="0"/>
                <w:numId w:val="34"/>
              </w:numPr>
              <w:suppressAutoHyphens w:val="0"/>
              <w:ind w:left="318" w:hanging="284"/>
              <w:rPr>
                <w:rFonts w:ascii="Arial" w:hAnsi="Arial" w:cs="Arial"/>
                <w:sz w:val="19"/>
                <w:szCs w:val="19"/>
              </w:rPr>
            </w:pPr>
            <w:r w:rsidRPr="00057763">
              <w:rPr>
                <w:rFonts w:ascii="Arial" w:hAnsi="Arial" w:cs="Arial"/>
                <w:sz w:val="19"/>
                <w:szCs w:val="19"/>
              </w:rPr>
              <w:t xml:space="preserve">Torres de observación; </w:t>
            </w:r>
          </w:p>
          <w:p w:rsidR="00550E1B" w:rsidRPr="00057763" w:rsidRDefault="00550E1B" w:rsidP="006A325B">
            <w:pPr>
              <w:pStyle w:val="Prrafodelista"/>
              <w:numPr>
                <w:ilvl w:val="0"/>
                <w:numId w:val="34"/>
              </w:numPr>
              <w:suppressAutoHyphens w:val="0"/>
              <w:ind w:left="318" w:hanging="284"/>
              <w:rPr>
                <w:rFonts w:ascii="Arial" w:hAnsi="Arial" w:cs="Arial"/>
                <w:sz w:val="19"/>
                <w:szCs w:val="19"/>
              </w:rPr>
            </w:pPr>
            <w:r w:rsidRPr="00057763">
              <w:rPr>
                <w:rFonts w:ascii="Arial" w:hAnsi="Arial" w:cs="Arial"/>
                <w:sz w:val="19"/>
                <w:szCs w:val="19"/>
              </w:rPr>
              <w:t xml:space="preserve">Pozos y tanque para suministro de agua; </w:t>
            </w:r>
          </w:p>
          <w:p w:rsidR="00550E1B" w:rsidRPr="00057763" w:rsidRDefault="00550E1B" w:rsidP="006A325B">
            <w:pPr>
              <w:pStyle w:val="Prrafodelista"/>
              <w:numPr>
                <w:ilvl w:val="0"/>
                <w:numId w:val="34"/>
              </w:numPr>
              <w:suppressAutoHyphens w:val="0"/>
              <w:ind w:left="318" w:hanging="284"/>
              <w:rPr>
                <w:rFonts w:ascii="Arial" w:hAnsi="Arial" w:cs="Arial"/>
                <w:sz w:val="19"/>
                <w:szCs w:val="19"/>
              </w:rPr>
            </w:pPr>
            <w:r w:rsidRPr="00057763">
              <w:rPr>
                <w:rFonts w:ascii="Arial" w:hAnsi="Arial" w:cs="Arial"/>
                <w:sz w:val="19"/>
                <w:szCs w:val="19"/>
              </w:rPr>
              <w:t>Señalización.</w:t>
            </w:r>
          </w:p>
        </w:tc>
      </w:tr>
      <w:tr w:rsidR="00550E1B" w:rsidRPr="00550E1B" w:rsidTr="008F0BFC">
        <w:trPr>
          <w:trHeight w:val="20"/>
          <w:jc w:val="center"/>
        </w:trPr>
        <w:tc>
          <w:tcPr>
            <w:tcW w:w="2031" w:type="dxa"/>
            <w:shd w:val="clear" w:color="auto" w:fill="auto"/>
            <w:vAlign w:val="center"/>
          </w:tcPr>
          <w:p w:rsidR="00550E1B" w:rsidRPr="00550E1B" w:rsidRDefault="00550E1B" w:rsidP="006A325B">
            <w:pPr>
              <w:pStyle w:val="Prrafodelista"/>
              <w:numPr>
                <w:ilvl w:val="0"/>
                <w:numId w:val="39"/>
              </w:numPr>
              <w:suppressAutoHyphens w:val="0"/>
              <w:spacing w:before="60" w:after="60"/>
              <w:ind w:left="425" w:hanging="425"/>
              <w:rPr>
                <w:rFonts w:ascii="Arial" w:hAnsi="Arial" w:cs="Arial"/>
                <w:sz w:val="20"/>
                <w:szCs w:val="20"/>
              </w:rPr>
            </w:pPr>
            <w:r w:rsidRPr="00550E1B">
              <w:rPr>
                <w:rFonts w:ascii="Arial" w:hAnsi="Arial" w:cs="Arial"/>
                <w:sz w:val="20"/>
                <w:szCs w:val="20"/>
              </w:rPr>
              <w:t>Instalación de red hidroclimatoló-gica</w:t>
            </w:r>
          </w:p>
        </w:tc>
        <w:tc>
          <w:tcPr>
            <w:tcW w:w="3747" w:type="dxa"/>
            <w:shd w:val="clear" w:color="auto" w:fill="auto"/>
            <w:vAlign w:val="center"/>
          </w:tcPr>
          <w:p w:rsidR="00550E1B" w:rsidRPr="00550E1B" w:rsidRDefault="00550E1B" w:rsidP="00D913E4">
            <w:pPr>
              <w:spacing w:before="60" w:after="60"/>
              <w:rPr>
                <w:rFonts w:ascii="Arial" w:hAnsi="Arial" w:cs="Arial"/>
                <w:sz w:val="20"/>
                <w:szCs w:val="20"/>
              </w:rPr>
            </w:pPr>
            <w:r w:rsidRPr="00550E1B">
              <w:rPr>
                <w:rFonts w:ascii="Arial" w:hAnsi="Arial" w:cs="Arial"/>
                <w:sz w:val="20"/>
                <w:szCs w:val="20"/>
              </w:rPr>
              <w:t xml:space="preserve">Establecimiento de los diferentes tipos de estaciones hidroclimatológicas requeridas en las diferentes regiones ecológicas de la cuenca para la medición, registro e interpretación de variables ambientales. </w:t>
            </w:r>
          </w:p>
        </w:tc>
        <w:tc>
          <w:tcPr>
            <w:tcW w:w="3119" w:type="dxa"/>
            <w:shd w:val="clear" w:color="auto" w:fill="auto"/>
            <w:vAlign w:val="center"/>
          </w:tcPr>
          <w:p w:rsidR="00550E1B" w:rsidRPr="00057763" w:rsidRDefault="00550E1B" w:rsidP="006A325B">
            <w:pPr>
              <w:pStyle w:val="Prrafodelista"/>
              <w:numPr>
                <w:ilvl w:val="0"/>
                <w:numId w:val="34"/>
              </w:numPr>
              <w:suppressAutoHyphens w:val="0"/>
              <w:ind w:left="318" w:hanging="284"/>
              <w:rPr>
                <w:rFonts w:ascii="Arial" w:hAnsi="Arial" w:cs="Arial"/>
                <w:sz w:val="19"/>
                <w:szCs w:val="19"/>
              </w:rPr>
            </w:pPr>
            <w:r w:rsidRPr="00057763">
              <w:rPr>
                <w:rFonts w:ascii="Arial" w:hAnsi="Arial" w:cs="Arial"/>
                <w:sz w:val="19"/>
                <w:szCs w:val="19"/>
              </w:rPr>
              <w:t xml:space="preserve">Estaciones (no automatizadas o telemétricas) y equipamiento;  </w:t>
            </w:r>
          </w:p>
          <w:p w:rsidR="00550E1B" w:rsidRPr="00057763" w:rsidRDefault="00550E1B" w:rsidP="006A325B">
            <w:pPr>
              <w:pStyle w:val="Prrafodelista"/>
              <w:numPr>
                <w:ilvl w:val="0"/>
                <w:numId w:val="34"/>
              </w:numPr>
              <w:suppressAutoHyphens w:val="0"/>
              <w:ind w:left="318" w:hanging="284"/>
              <w:rPr>
                <w:rFonts w:ascii="Arial" w:hAnsi="Arial" w:cs="Arial"/>
                <w:sz w:val="19"/>
                <w:szCs w:val="19"/>
              </w:rPr>
            </w:pPr>
            <w:r w:rsidRPr="00057763">
              <w:rPr>
                <w:rFonts w:ascii="Arial" w:hAnsi="Arial" w:cs="Arial"/>
                <w:sz w:val="19"/>
                <w:szCs w:val="19"/>
              </w:rPr>
              <w:t xml:space="preserve">Vías de acceso; </w:t>
            </w:r>
          </w:p>
          <w:p w:rsidR="00550E1B" w:rsidRPr="00057763" w:rsidRDefault="00550E1B" w:rsidP="006A325B">
            <w:pPr>
              <w:pStyle w:val="Prrafodelista"/>
              <w:numPr>
                <w:ilvl w:val="0"/>
                <w:numId w:val="34"/>
              </w:numPr>
              <w:suppressAutoHyphens w:val="0"/>
              <w:ind w:left="318" w:hanging="284"/>
              <w:rPr>
                <w:rFonts w:ascii="Arial" w:hAnsi="Arial" w:cs="Arial"/>
                <w:sz w:val="19"/>
                <w:szCs w:val="19"/>
              </w:rPr>
            </w:pPr>
            <w:r w:rsidRPr="00057763">
              <w:rPr>
                <w:rFonts w:ascii="Arial" w:hAnsi="Arial" w:cs="Arial"/>
                <w:sz w:val="19"/>
                <w:szCs w:val="19"/>
              </w:rPr>
              <w:t xml:space="preserve">Antenas para transmisión de datos; </w:t>
            </w:r>
          </w:p>
          <w:p w:rsidR="00550E1B" w:rsidRPr="00057763" w:rsidRDefault="00550E1B" w:rsidP="006A325B">
            <w:pPr>
              <w:pStyle w:val="Prrafodelista"/>
              <w:numPr>
                <w:ilvl w:val="0"/>
                <w:numId w:val="34"/>
              </w:numPr>
              <w:suppressAutoHyphens w:val="0"/>
              <w:ind w:left="318" w:hanging="284"/>
              <w:rPr>
                <w:rFonts w:ascii="Arial" w:hAnsi="Arial" w:cs="Arial"/>
                <w:sz w:val="19"/>
                <w:szCs w:val="19"/>
              </w:rPr>
            </w:pPr>
            <w:r w:rsidRPr="00057763">
              <w:rPr>
                <w:rFonts w:ascii="Arial" w:hAnsi="Arial" w:cs="Arial"/>
                <w:sz w:val="19"/>
                <w:szCs w:val="19"/>
              </w:rPr>
              <w:t>Señalización.</w:t>
            </w:r>
          </w:p>
        </w:tc>
      </w:tr>
      <w:tr w:rsidR="00550E1B" w:rsidRPr="00550E1B" w:rsidTr="008F0BFC">
        <w:trPr>
          <w:trHeight w:val="20"/>
          <w:jc w:val="center"/>
        </w:trPr>
        <w:tc>
          <w:tcPr>
            <w:tcW w:w="2031" w:type="dxa"/>
            <w:shd w:val="clear" w:color="auto" w:fill="auto"/>
            <w:vAlign w:val="center"/>
          </w:tcPr>
          <w:p w:rsidR="00550E1B" w:rsidRPr="00550E1B" w:rsidRDefault="00550E1B" w:rsidP="006A325B">
            <w:pPr>
              <w:pStyle w:val="Prrafodelista"/>
              <w:numPr>
                <w:ilvl w:val="0"/>
                <w:numId w:val="39"/>
              </w:numPr>
              <w:suppressAutoHyphens w:val="0"/>
              <w:spacing w:before="60" w:after="60"/>
              <w:ind w:left="425" w:hanging="425"/>
              <w:rPr>
                <w:rFonts w:ascii="Arial" w:hAnsi="Arial" w:cs="Arial"/>
                <w:sz w:val="20"/>
                <w:szCs w:val="20"/>
              </w:rPr>
            </w:pPr>
            <w:r w:rsidRPr="00550E1B">
              <w:rPr>
                <w:rFonts w:ascii="Arial" w:hAnsi="Arial" w:cs="Arial"/>
                <w:sz w:val="20"/>
                <w:szCs w:val="20"/>
              </w:rPr>
              <w:lastRenderedPageBreak/>
              <w:t>Construcción y mantenimiento de señalización y carteles</w:t>
            </w:r>
          </w:p>
        </w:tc>
        <w:tc>
          <w:tcPr>
            <w:tcW w:w="3747" w:type="dxa"/>
            <w:shd w:val="clear" w:color="auto" w:fill="auto"/>
          </w:tcPr>
          <w:p w:rsidR="00550E1B" w:rsidRPr="00550E1B" w:rsidRDefault="00550E1B" w:rsidP="00D913E4">
            <w:pPr>
              <w:spacing w:before="60"/>
              <w:rPr>
                <w:rFonts w:ascii="Arial" w:hAnsi="Arial" w:cs="Arial"/>
                <w:sz w:val="20"/>
                <w:szCs w:val="20"/>
              </w:rPr>
            </w:pPr>
            <w:r w:rsidRPr="00550E1B">
              <w:rPr>
                <w:rFonts w:ascii="Arial" w:hAnsi="Arial" w:cs="Arial"/>
                <w:sz w:val="20"/>
                <w:szCs w:val="20"/>
              </w:rPr>
              <w:t>Construcción, arreglo o mantenimiento de medios de señalización para advertir sobre regulaciones ambientales.</w:t>
            </w:r>
          </w:p>
        </w:tc>
        <w:tc>
          <w:tcPr>
            <w:tcW w:w="3119" w:type="dxa"/>
            <w:shd w:val="clear" w:color="auto" w:fill="auto"/>
            <w:vAlign w:val="center"/>
          </w:tcPr>
          <w:p w:rsidR="00550E1B" w:rsidRPr="00057763" w:rsidRDefault="00550E1B" w:rsidP="006A325B">
            <w:pPr>
              <w:pStyle w:val="Prrafodelista"/>
              <w:numPr>
                <w:ilvl w:val="0"/>
                <w:numId w:val="34"/>
              </w:numPr>
              <w:suppressAutoHyphens w:val="0"/>
              <w:ind w:left="318" w:hanging="284"/>
              <w:rPr>
                <w:rFonts w:ascii="Arial" w:hAnsi="Arial" w:cs="Arial"/>
                <w:sz w:val="19"/>
                <w:szCs w:val="19"/>
              </w:rPr>
            </w:pPr>
            <w:r w:rsidRPr="00057763">
              <w:rPr>
                <w:rFonts w:ascii="Arial" w:hAnsi="Arial" w:cs="Arial"/>
                <w:sz w:val="19"/>
                <w:szCs w:val="19"/>
              </w:rPr>
              <w:t xml:space="preserve">Vías de acceso, </w:t>
            </w:r>
          </w:p>
          <w:p w:rsidR="00550E1B" w:rsidRPr="00057763" w:rsidRDefault="00550E1B" w:rsidP="006A325B">
            <w:pPr>
              <w:pStyle w:val="Prrafodelista"/>
              <w:numPr>
                <w:ilvl w:val="0"/>
                <w:numId w:val="34"/>
              </w:numPr>
              <w:suppressAutoHyphens w:val="0"/>
              <w:ind w:left="318" w:hanging="284"/>
              <w:rPr>
                <w:rFonts w:ascii="Arial" w:hAnsi="Arial" w:cs="Arial"/>
                <w:sz w:val="19"/>
                <w:szCs w:val="19"/>
              </w:rPr>
            </w:pPr>
            <w:r w:rsidRPr="00057763">
              <w:rPr>
                <w:rFonts w:ascii="Arial" w:hAnsi="Arial" w:cs="Arial"/>
                <w:sz w:val="19"/>
                <w:szCs w:val="19"/>
              </w:rPr>
              <w:t>Construcción de base sólida para colocación de medios de señalización.</w:t>
            </w:r>
          </w:p>
        </w:tc>
      </w:tr>
      <w:tr w:rsidR="00550E1B" w:rsidRPr="00550E1B" w:rsidTr="008F0BFC">
        <w:trPr>
          <w:trHeight w:val="20"/>
          <w:jc w:val="center"/>
        </w:trPr>
        <w:tc>
          <w:tcPr>
            <w:tcW w:w="2031" w:type="dxa"/>
            <w:shd w:val="clear" w:color="auto" w:fill="auto"/>
            <w:vAlign w:val="center"/>
          </w:tcPr>
          <w:p w:rsidR="00550E1B" w:rsidRPr="00550E1B" w:rsidRDefault="00550E1B" w:rsidP="006A325B">
            <w:pPr>
              <w:pStyle w:val="Prrafodelista"/>
              <w:numPr>
                <w:ilvl w:val="0"/>
                <w:numId w:val="39"/>
              </w:numPr>
              <w:suppressAutoHyphens w:val="0"/>
              <w:spacing w:before="60" w:after="60"/>
              <w:ind w:left="425" w:hanging="425"/>
              <w:rPr>
                <w:rFonts w:ascii="Arial" w:hAnsi="Arial" w:cs="Arial"/>
                <w:sz w:val="20"/>
                <w:szCs w:val="20"/>
              </w:rPr>
            </w:pPr>
            <w:r w:rsidRPr="00550E1B">
              <w:rPr>
                <w:rFonts w:ascii="Arial" w:hAnsi="Arial" w:cs="Arial"/>
                <w:sz w:val="20"/>
                <w:szCs w:val="20"/>
              </w:rPr>
              <w:t>Construcción de infraestructura para la vigilancia y monitoreo ambiental y de apoyo a la seguridad y defensa</w:t>
            </w:r>
          </w:p>
        </w:tc>
        <w:tc>
          <w:tcPr>
            <w:tcW w:w="3747" w:type="dxa"/>
            <w:shd w:val="clear" w:color="auto" w:fill="auto"/>
            <w:vAlign w:val="center"/>
          </w:tcPr>
          <w:p w:rsidR="00550E1B" w:rsidRPr="00550E1B" w:rsidRDefault="00550E1B" w:rsidP="00D913E4">
            <w:pPr>
              <w:spacing w:before="60" w:after="60"/>
              <w:rPr>
                <w:rFonts w:ascii="Arial" w:hAnsi="Arial" w:cs="Arial"/>
                <w:sz w:val="20"/>
                <w:szCs w:val="20"/>
              </w:rPr>
            </w:pPr>
            <w:r w:rsidRPr="00550E1B">
              <w:rPr>
                <w:rFonts w:ascii="Arial" w:hAnsi="Arial" w:cs="Arial"/>
                <w:sz w:val="20"/>
                <w:szCs w:val="20"/>
              </w:rPr>
              <w:t xml:space="preserve">Establecimiento de infraestructuras para la conservación, defensa y mejoramiento del ambiente y de la seguridad de la cuenca. </w:t>
            </w:r>
          </w:p>
        </w:tc>
        <w:tc>
          <w:tcPr>
            <w:tcW w:w="3119" w:type="dxa"/>
            <w:shd w:val="clear" w:color="auto" w:fill="auto"/>
            <w:vAlign w:val="center"/>
          </w:tcPr>
          <w:p w:rsidR="00550E1B" w:rsidRPr="00057763" w:rsidRDefault="00550E1B" w:rsidP="006A325B">
            <w:pPr>
              <w:pStyle w:val="Prrafodelista"/>
              <w:numPr>
                <w:ilvl w:val="0"/>
                <w:numId w:val="34"/>
              </w:numPr>
              <w:suppressAutoHyphens w:val="0"/>
              <w:ind w:left="318" w:hanging="284"/>
              <w:rPr>
                <w:rFonts w:ascii="Arial" w:hAnsi="Arial" w:cs="Arial"/>
                <w:sz w:val="19"/>
                <w:szCs w:val="19"/>
              </w:rPr>
            </w:pPr>
            <w:r w:rsidRPr="00057763">
              <w:rPr>
                <w:rFonts w:ascii="Arial" w:hAnsi="Arial" w:cs="Arial"/>
                <w:sz w:val="19"/>
                <w:szCs w:val="19"/>
              </w:rPr>
              <w:t xml:space="preserve">Vías de acceso; </w:t>
            </w:r>
            <w:r w:rsidRPr="00057763">
              <w:rPr>
                <w:rFonts w:ascii="Arial" w:hAnsi="Arial" w:cs="Arial"/>
                <w:sz w:val="19"/>
                <w:szCs w:val="19"/>
              </w:rPr>
              <w:br/>
              <w:t xml:space="preserve">Torres de observación; </w:t>
            </w:r>
          </w:p>
          <w:p w:rsidR="00550E1B" w:rsidRPr="00057763" w:rsidRDefault="00550E1B" w:rsidP="006A325B">
            <w:pPr>
              <w:pStyle w:val="Prrafodelista"/>
              <w:numPr>
                <w:ilvl w:val="0"/>
                <w:numId w:val="34"/>
              </w:numPr>
              <w:suppressAutoHyphens w:val="0"/>
              <w:ind w:left="318" w:hanging="284"/>
              <w:rPr>
                <w:rFonts w:ascii="Arial" w:hAnsi="Arial" w:cs="Arial"/>
                <w:sz w:val="19"/>
                <w:szCs w:val="19"/>
              </w:rPr>
            </w:pPr>
            <w:r w:rsidRPr="00057763">
              <w:rPr>
                <w:rFonts w:ascii="Arial" w:hAnsi="Arial" w:cs="Arial"/>
                <w:sz w:val="19"/>
                <w:szCs w:val="19"/>
              </w:rPr>
              <w:t xml:space="preserve">Miradores y casetas para la vigilancia; </w:t>
            </w:r>
          </w:p>
          <w:p w:rsidR="00550E1B" w:rsidRPr="00057763" w:rsidRDefault="00550E1B" w:rsidP="006A325B">
            <w:pPr>
              <w:pStyle w:val="Prrafodelista"/>
              <w:numPr>
                <w:ilvl w:val="0"/>
                <w:numId w:val="34"/>
              </w:numPr>
              <w:suppressAutoHyphens w:val="0"/>
              <w:ind w:left="318" w:hanging="284"/>
              <w:rPr>
                <w:rFonts w:ascii="Arial" w:hAnsi="Arial" w:cs="Arial"/>
                <w:sz w:val="19"/>
                <w:szCs w:val="19"/>
              </w:rPr>
            </w:pPr>
            <w:r w:rsidRPr="00057763">
              <w:rPr>
                <w:rFonts w:ascii="Arial" w:hAnsi="Arial" w:cs="Arial"/>
                <w:sz w:val="19"/>
                <w:szCs w:val="19"/>
              </w:rPr>
              <w:t xml:space="preserve">Red de comunicación; </w:t>
            </w:r>
          </w:p>
          <w:p w:rsidR="00550E1B" w:rsidRPr="00057763" w:rsidRDefault="00550E1B" w:rsidP="006A325B">
            <w:pPr>
              <w:pStyle w:val="Prrafodelista"/>
              <w:numPr>
                <w:ilvl w:val="0"/>
                <w:numId w:val="34"/>
              </w:numPr>
              <w:suppressAutoHyphens w:val="0"/>
              <w:ind w:left="318" w:hanging="284"/>
              <w:rPr>
                <w:rFonts w:ascii="Arial" w:hAnsi="Arial" w:cs="Arial"/>
                <w:sz w:val="19"/>
                <w:szCs w:val="19"/>
              </w:rPr>
            </w:pPr>
            <w:r w:rsidRPr="00057763">
              <w:rPr>
                <w:rFonts w:ascii="Arial" w:hAnsi="Arial" w:cs="Arial"/>
                <w:sz w:val="19"/>
                <w:szCs w:val="19"/>
              </w:rPr>
              <w:t>Señalización.</w:t>
            </w:r>
          </w:p>
        </w:tc>
      </w:tr>
      <w:tr w:rsidR="00550E1B" w:rsidRPr="00550E1B" w:rsidTr="008F0BFC">
        <w:trPr>
          <w:trHeight w:val="20"/>
          <w:jc w:val="center"/>
        </w:trPr>
        <w:tc>
          <w:tcPr>
            <w:tcW w:w="2031" w:type="dxa"/>
            <w:shd w:val="clear" w:color="auto" w:fill="auto"/>
            <w:vAlign w:val="center"/>
          </w:tcPr>
          <w:p w:rsidR="00550E1B" w:rsidRPr="00550E1B" w:rsidRDefault="00550E1B" w:rsidP="006A325B">
            <w:pPr>
              <w:pStyle w:val="Prrafodelista"/>
              <w:numPr>
                <w:ilvl w:val="0"/>
                <w:numId w:val="39"/>
              </w:numPr>
              <w:suppressAutoHyphens w:val="0"/>
              <w:spacing w:before="60" w:after="60"/>
              <w:ind w:left="425" w:hanging="425"/>
              <w:rPr>
                <w:rFonts w:ascii="Arial" w:hAnsi="Arial" w:cs="Arial"/>
                <w:sz w:val="20"/>
                <w:szCs w:val="20"/>
              </w:rPr>
            </w:pPr>
            <w:r w:rsidRPr="00550E1B">
              <w:rPr>
                <w:rFonts w:ascii="Arial" w:hAnsi="Arial" w:cs="Arial"/>
                <w:sz w:val="20"/>
                <w:szCs w:val="20"/>
              </w:rPr>
              <w:t>Construcción de obras de control de torrentes, control de erosión, estabilización de taludes</w:t>
            </w:r>
          </w:p>
        </w:tc>
        <w:tc>
          <w:tcPr>
            <w:tcW w:w="3747" w:type="dxa"/>
            <w:shd w:val="clear" w:color="auto" w:fill="auto"/>
            <w:vAlign w:val="center"/>
          </w:tcPr>
          <w:p w:rsidR="00550E1B" w:rsidRPr="00550E1B" w:rsidRDefault="00550E1B" w:rsidP="00D913E4">
            <w:pPr>
              <w:spacing w:before="60"/>
              <w:rPr>
                <w:rFonts w:ascii="Arial" w:hAnsi="Arial" w:cs="Arial"/>
                <w:sz w:val="20"/>
                <w:szCs w:val="20"/>
              </w:rPr>
            </w:pPr>
            <w:r w:rsidRPr="00550E1B">
              <w:rPr>
                <w:rFonts w:ascii="Arial" w:hAnsi="Arial" w:cs="Arial"/>
                <w:sz w:val="20"/>
                <w:szCs w:val="20"/>
              </w:rPr>
              <w:t>Obras de ingeniería y prácticas de conservación de suelos para controlar procesos de erosión de diferentes tipos y fuentes.</w:t>
            </w:r>
          </w:p>
        </w:tc>
        <w:tc>
          <w:tcPr>
            <w:tcW w:w="3119" w:type="dxa"/>
            <w:shd w:val="clear" w:color="auto" w:fill="auto"/>
            <w:vAlign w:val="center"/>
          </w:tcPr>
          <w:p w:rsidR="00550E1B" w:rsidRPr="00057763" w:rsidRDefault="00550E1B" w:rsidP="006A325B">
            <w:pPr>
              <w:pStyle w:val="Prrafodelista"/>
              <w:numPr>
                <w:ilvl w:val="0"/>
                <w:numId w:val="34"/>
              </w:numPr>
              <w:suppressAutoHyphens w:val="0"/>
              <w:ind w:left="318" w:hanging="284"/>
              <w:rPr>
                <w:rFonts w:ascii="Arial" w:hAnsi="Arial" w:cs="Arial"/>
                <w:sz w:val="19"/>
                <w:szCs w:val="19"/>
              </w:rPr>
            </w:pPr>
            <w:r w:rsidRPr="00057763">
              <w:rPr>
                <w:rFonts w:ascii="Arial" w:hAnsi="Arial" w:cs="Arial"/>
                <w:sz w:val="19"/>
                <w:szCs w:val="19"/>
              </w:rPr>
              <w:t>Control de torrentes</w:t>
            </w:r>
          </w:p>
          <w:p w:rsidR="00550E1B" w:rsidRPr="00057763" w:rsidRDefault="00550E1B" w:rsidP="006A325B">
            <w:pPr>
              <w:pStyle w:val="Prrafodelista"/>
              <w:numPr>
                <w:ilvl w:val="0"/>
                <w:numId w:val="34"/>
              </w:numPr>
              <w:suppressAutoHyphens w:val="0"/>
              <w:ind w:left="318" w:hanging="284"/>
              <w:rPr>
                <w:rFonts w:ascii="Arial" w:hAnsi="Arial" w:cs="Arial"/>
                <w:sz w:val="19"/>
                <w:szCs w:val="19"/>
              </w:rPr>
            </w:pPr>
            <w:r w:rsidRPr="00057763">
              <w:rPr>
                <w:rFonts w:ascii="Arial" w:hAnsi="Arial" w:cs="Arial"/>
                <w:sz w:val="19"/>
                <w:szCs w:val="19"/>
              </w:rPr>
              <w:t xml:space="preserve">Disipadores de energía; </w:t>
            </w:r>
          </w:p>
          <w:p w:rsidR="00550E1B" w:rsidRPr="00057763" w:rsidRDefault="00550E1B" w:rsidP="006A325B">
            <w:pPr>
              <w:pStyle w:val="Prrafodelista"/>
              <w:numPr>
                <w:ilvl w:val="0"/>
                <w:numId w:val="34"/>
              </w:numPr>
              <w:suppressAutoHyphens w:val="0"/>
              <w:ind w:left="318" w:hanging="284"/>
              <w:rPr>
                <w:rFonts w:ascii="Arial" w:hAnsi="Arial" w:cs="Arial"/>
                <w:sz w:val="19"/>
                <w:szCs w:val="19"/>
              </w:rPr>
            </w:pPr>
            <w:r w:rsidRPr="00057763">
              <w:rPr>
                <w:rFonts w:ascii="Arial" w:hAnsi="Arial" w:cs="Arial"/>
                <w:sz w:val="19"/>
                <w:szCs w:val="19"/>
              </w:rPr>
              <w:t xml:space="preserve">Zanjas de desvió; </w:t>
            </w:r>
          </w:p>
          <w:p w:rsidR="00550E1B" w:rsidRPr="00057763" w:rsidRDefault="00550E1B" w:rsidP="006A325B">
            <w:pPr>
              <w:pStyle w:val="Prrafodelista"/>
              <w:numPr>
                <w:ilvl w:val="0"/>
                <w:numId w:val="34"/>
              </w:numPr>
              <w:suppressAutoHyphens w:val="0"/>
              <w:ind w:left="318" w:hanging="284"/>
              <w:rPr>
                <w:rFonts w:ascii="Arial" w:hAnsi="Arial" w:cs="Arial"/>
                <w:sz w:val="19"/>
                <w:szCs w:val="19"/>
              </w:rPr>
            </w:pPr>
            <w:r w:rsidRPr="00057763">
              <w:rPr>
                <w:rFonts w:ascii="Arial" w:hAnsi="Arial" w:cs="Arial"/>
                <w:sz w:val="19"/>
                <w:szCs w:val="19"/>
              </w:rPr>
              <w:t>Gaviones;</w:t>
            </w:r>
          </w:p>
          <w:p w:rsidR="00550E1B" w:rsidRPr="00057763" w:rsidRDefault="00550E1B" w:rsidP="006A325B">
            <w:pPr>
              <w:pStyle w:val="Prrafodelista"/>
              <w:numPr>
                <w:ilvl w:val="0"/>
                <w:numId w:val="34"/>
              </w:numPr>
              <w:suppressAutoHyphens w:val="0"/>
              <w:ind w:left="318" w:hanging="284"/>
              <w:rPr>
                <w:rFonts w:ascii="Arial" w:hAnsi="Arial" w:cs="Arial"/>
                <w:sz w:val="19"/>
                <w:szCs w:val="19"/>
              </w:rPr>
            </w:pPr>
            <w:r w:rsidRPr="00057763">
              <w:rPr>
                <w:rFonts w:ascii="Arial" w:hAnsi="Arial" w:cs="Arial"/>
                <w:sz w:val="19"/>
                <w:szCs w:val="19"/>
              </w:rPr>
              <w:t xml:space="preserve">Fajinas; </w:t>
            </w:r>
          </w:p>
          <w:p w:rsidR="00550E1B" w:rsidRPr="00057763" w:rsidRDefault="00550E1B" w:rsidP="006A325B">
            <w:pPr>
              <w:pStyle w:val="Prrafodelista"/>
              <w:numPr>
                <w:ilvl w:val="0"/>
                <w:numId w:val="34"/>
              </w:numPr>
              <w:suppressAutoHyphens w:val="0"/>
              <w:ind w:left="318" w:hanging="284"/>
              <w:rPr>
                <w:rFonts w:ascii="Arial" w:hAnsi="Arial" w:cs="Arial"/>
                <w:sz w:val="19"/>
                <w:szCs w:val="19"/>
              </w:rPr>
            </w:pPr>
            <w:r w:rsidRPr="00057763">
              <w:rPr>
                <w:rFonts w:ascii="Arial" w:hAnsi="Arial" w:cs="Arial"/>
                <w:sz w:val="19"/>
                <w:szCs w:val="19"/>
              </w:rPr>
              <w:t xml:space="preserve">Diques; </w:t>
            </w:r>
          </w:p>
          <w:p w:rsidR="00550E1B" w:rsidRPr="00057763" w:rsidRDefault="00550E1B" w:rsidP="006A325B">
            <w:pPr>
              <w:pStyle w:val="Prrafodelista"/>
              <w:numPr>
                <w:ilvl w:val="0"/>
                <w:numId w:val="34"/>
              </w:numPr>
              <w:suppressAutoHyphens w:val="0"/>
              <w:ind w:left="318" w:hanging="284"/>
              <w:rPr>
                <w:rFonts w:ascii="Arial" w:hAnsi="Arial" w:cs="Arial"/>
                <w:sz w:val="19"/>
                <w:szCs w:val="19"/>
              </w:rPr>
            </w:pPr>
            <w:r w:rsidRPr="00057763">
              <w:rPr>
                <w:rFonts w:ascii="Arial" w:hAnsi="Arial" w:cs="Arial"/>
                <w:sz w:val="19"/>
                <w:szCs w:val="19"/>
              </w:rPr>
              <w:t xml:space="preserve">Andenes; </w:t>
            </w:r>
          </w:p>
          <w:p w:rsidR="00550E1B" w:rsidRPr="00057763" w:rsidRDefault="00550E1B" w:rsidP="006A325B">
            <w:pPr>
              <w:pStyle w:val="Prrafodelista"/>
              <w:numPr>
                <w:ilvl w:val="0"/>
                <w:numId w:val="34"/>
              </w:numPr>
              <w:suppressAutoHyphens w:val="0"/>
              <w:ind w:left="318" w:hanging="284"/>
              <w:rPr>
                <w:rFonts w:ascii="Arial" w:hAnsi="Arial" w:cs="Arial"/>
                <w:sz w:val="19"/>
                <w:szCs w:val="19"/>
              </w:rPr>
            </w:pPr>
            <w:r w:rsidRPr="00057763">
              <w:rPr>
                <w:rFonts w:ascii="Arial" w:hAnsi="Arial" w:cs="Arial"/>
                <w:sz w:val="19"/>
                <w:szCs w:val="19"/>
              </w:rPr>
              <w:t xml:space="preserve">Enrocados; </w:t>
            </w:r>
          </w:p>
          <w:p w:rsidR="00550E1B" w:rsidRPr="00057763" w:rsidRDefault="00550E1B" w:rsidP="006A325B">
            <w:pPr>
              <w:pStyle w:val="Prrafodelista"/>
              <w:numPr>
                <w:ilvl w:val="0"/>
                <w:numId w:val="34"/>
              </w:numPr>
              <w:suppressAutoHyphens w:val="0"/>
              <w:ind w:left="318" w:hanging="284"/>
              <w:rPr>
                <w:rFonts w:ascii="Arial" w:hAnsi="Arial" w:cs="Arial"/>
                <w:sz w:val="19"/>
                <w:szCs w:val="19"/>
              </w:rPr>
            </w:pPr>
            <w:r w:rsidRPr="00057763">
              <w:rPr>
                <w:rFonts w:ascii="Arial" w:hAnsi="Arial" w:cs="Arial"/>
                <w:sz w:val="19"/>
                <w:szCs w:val="19"/>
              </w:rPr>
              <w:t>Entre otros.</w:t>
            </w:r>
          </w:p>
        </w:tc>
      </w:tr>
      <w:tr w:rsidR="00550E1B" w:rsidRPr="00550E1B" w:rsidTr="008F0BFC">
        <w:trPr>
          <w:trHeight w:val="20"/>
          <w:jc w:val="center"/>
        </w:trPr>
        <w:tc>
          <w:tcPr>
            <w:tcW w:w="2031" w:type="dxa"/>
            <w:shd w:val="clear" w:color="auto" w:fill="auto"/>
            <w:vAlign w:val="center"/>
          </w:tcPr>
          <w:p w:rsidR="00550E1B" w:rsidRPr="00550E1B" w:rsidRDefault="00550E1B" w:rsidP="006A325B">
            <w:pPr>
              <w:pStyle w:val="Prrafodelista"/>
              <w:numPr>
                <w:ilvl w:val="0"/>
                <w:numId w:val="39"/>
              </w:numPr>
              <w:suppressAutoHyphens w:val="0"/>
              <w:spacing w:before="60" w:after="60"/>
              <w:ind w:left="425" w:hanging="425"/>
              <w:rPr>
                <w:rFonts w:ascii="Arial" w:hAnsi="Arial" w:cs="Arial"/>
                <w:sz w:val="20"/>
                <w:szCs w:val="20"/>
              </w:rPr>
            </w:pPr>
            <w:r w:rsidRPr="00550E1B">
              <w:rPr>
                <w:rFonts w:ascii="Arial" w:hAnsi="Arial" w:cs="Arial"/>
                <w:sz w:val="20"/>
                <w:szCs w:val="20"/>
              </w:rPr>
              <w:t>Apertura y mantenimiento de helipuertos</w:t>
            </w:r>
          </w:p>
        </w:tc>
        <w:tc>
          <w:tcPr>
            <w:tcW w:w="3747" w:type="dxa"/>
            <w:shd w:val="clear" w:color="auto" w:fill="auto"/>
            <w:vAlign w:val="center"/>
          </w:tcPr>
          <w:p w:rsidR="00550E1B" w:rsidRPr="00550E1B" w:rsidRDefault="00550E1B" w:rsidP="00D913E4">
            <w:pPr>
              <w:spacing w:before="60"/>
              <w:rPr>
                <w:rFonts w:ascii="Arial" w:hAnsi="Arial" w:cs="Arial"/>
                <w:sz w:val="20"/>
                <w:szCs w:val="20"/>
              </w:rPr>
            </w:pPr>
            <w:r w:rsidRPr="00550E1B">
              <w:rPr>
                <w:rFonts w:ascii="Arial" w:hAnsi="Arial" w:cs="Arial"/>
                <w:sz w:val="20"/>
                <w:szCs w:val="20"/>
              </w:rPr>
              <w:t>Áreas establecidas limpiando vegetación en una zona relativamente plana que permita la construcción y operación de helipuerto.</w:t>
            </w:r>
          </w:p>
        </w:tc>
        <w:tc>
          <w:tcPr>
            <w:tcW w:w="3119" w:type="dxa"/>
            <w:shd w:val="clear" w:color="auto" w:fill="auto"/>
            <w:vAlign w:val="center"/>
          </w:tcPr>
          <w:p w:rsidR="00550E1B" w:rsidRPr="00057763" w:rsidRDefault="00550E1B" w:rsidP="006A325B">
            <w:pPr>
              <w:pStyle w:val="Prrafodelista"/>
              <w:numPr>
                <w:ilvl w:val="0"/>
                <w:numId w:val="34"/>
              </w:numPr>
              <w:suppressAutoHyphens w:val="0"/>
              <w:ind w:left="318" w:hanging="284"/>
              <w:rPr>
                <w:rFonts w:ascii="Arial" w:hAnsi="Arial" w:cs="Arial"/>
                <w:sz w:val="19"/>
                <w:szCs w:val="19"/>
              </w:rPr>
            </w:pPr>
            <w:r w:rsidRPr="00057763">
              <w:rPr>
                <w:rFonts w:ascii="Arial" w:hAnsi="Arial" w:cs="Arial"/>
                <w:sz w:val="19"/>
                <w:szCs w:val="19"/>
              </w:rPr>
              <w:t xml:space="preserve">Vía de acceso; </w:t>
            </w:r>
          </w:p>
          <w:p w:rsidR="00550E1B" w:rsidRPr="00057763" w:rsidRDefault="00550E1B" w:rsidP="006A325B">
            <w:pPr>
              <w:pStyle w:val="Prrafodelista"/>
              <w:numPr>
                <w:ilvl w:val="0"/>
                <w:numId w:val="34"/>
              </w:numPr>
              <w:suppressAutoHyphens w:val="0"/>
              <w:ind w:left="318" w:hanging="284"/>
              <w:rPr>
                <w:rFonts w:ascii="Arial" w:hAnsi="Arial" w:cs="Arial"/>
                <w:sz w:val="19"/>
                <w:szCs w:val="19"/>
              </w:rPr>
            </w:pPr>
            <w:r w:rsidRPr="00057763">
              <w:rPr>
                <w:rFonts w:ascii="Arial" w:hAnsi="Arial" w:cs="Arial"/>
                <w:sz w:val="19"/>
                <w:szCs w:val="19"/>
              </w:rPr>
              <w:t>Construcción de piso estable con señalización para el aterrizaje</w:t>
            </w:r>
          </w:p>
          <w:p w:rsidR="00550E1B" w:rsidRPr="00057763" w:rsidRDefault="00550E1B" w:rsidP="006A325B">
            <w:pPr>
              <w:pStyle w:val="Prrafodelista"/>
              <w:numPr>
                <w:ilvl w:val="0"/>
                <w:numId w:val="34"/>
              </w:numPr>
              <w:suppressAutoHyphens w:val="0"/>
              <w:ind w:left="318" w:hanging="284"/>
              <w:rPr>
                <w:rFonts w:ascii="Arial" w:hAnsi="Arial" w:cs="Arial"/>
                <w:sz w:val="19"/>
                <w:szCs w:val="19"/>
              </w:rPr>
            </w:pPr>
            <w:r w:rsidRPr="00057763">
              <w:rPr>
                <w:rFonts w:ascii="Arial" w:hAnsi="Arial" w:cs="Arial"/>
                <w:sz w:val="19"/>
                <w:szCs w:val="19"/>
              </w:rPr>
              <w:t>Cualquier otro requerida, evaluada y autorizada para alcanzar el fin.</w:t>
            </w:r>
          </w:p>
        </w:tc>
      </w:tr>
      <w:tr w:rsidR="00550E1B" w:rsidRPr="00550E1B" w:rsidTr="008F0BFC">
        <w:trPr>
          <w:trHeight w:val="20"/>
          <w:jc w:val="center"/>
        </w:trPr>
        <w:tc>
          <w:tcPr>
            <w:tcW w:w="2031" w:type="dxa"/>
            <w:shd w:val="clear" w:color="auto" w:fill="auto"/>
            <w:vAlign w:val="center"/>
          </w:tcPr>
          <w:p w:rsidR="00550E1B" w:rsidRPr="00550E1B" w:rsidRDefault="00550E1B" w:rsidP="006A325B">
            <w:pPr>
              <w:pStyle w:val="Prrafodelista"/>
              <w:numPr>
                <w:ilvl w:val="0"/>
                <w:numId w:val="39"/>
              </w:numPr>
              <w:suppressAutoHyphens w:val="0"/>
              <w:spacing w:before="60" w:after="60"/>
              <w:ind w:left="425" w:hanging="425"/>
              <w:rPr>
                <w:rFonts w:ascii="Arial" w:hAnsi="Arial" w:cs="Arial"/>
                <w:sz w:val="20"/>
                <w:szCs w:val="20"/>
              </w:rPr>
            </w:pPr>
            <w:r w:rsidRPr="00550E1B">
              <w:rPr>
                <w:rFonts w:ascii="Arial" w:hAnsi="Arial" w:cs="Arial"/>
                <w:sz w:val="20"/>
                <w:szCs w:val="20"/>
              </w:rPr>
              <w:t>Nuevas obras de ingeniería (construcción de carreteras, vías de acceso, movimientos de tierra)</w:t>
            </w:r>
          </w:p>
        </w:tc>
        <w:tc>
          <w:tcPr>
            <w:tcW w:w="3747" w:type="dxa"/>
            <w:shd w:val="clear" w:color="auto" w:fill="auto"/>
            <w:vAlign w:val="center"/>
          </w:tcPr>
          <w:p w:rsidR="00550E1B" w:rsidRPr="00550E1B" w:rsidRDefault="00550E1B" w:rsidP="00D913E4">
            <w:pPr>
              <w:spacing w:before="60" w:after="60"/>
              <w:rPr>
                <w:rFonts w:ascii="Arial" w:hAnsi="Arial" w:cs="Arial"/>
                <w:sz w:val="20"/>
                <w:szCs w:val="20"/>
              </w:rPr>
            </w:pPr>
            <w:r w:rsidRPr="00550E1B">
              <w:rPr>
                <w:rFonts w:ascii="Arial" w:hAnsi="Arial" w:cs="Arial"/>
                <w:sz w:val="20"/>
                <w:szCs w:val="20"/>
              </w:rPr>
              <w:t>Labores de construcción que implican deforestación, nivelación de terreno y construcción de obras como vías de diferentes tipos y dimensiones</w:t>
            </w:r>
          </w:p>
        </w:tc>
        <w:tc>
          <w:tcPr>
            <w:tcW w:w="3119" w:type="dxa"/>
            <w:shd w:val="clear" w:color="auto" w:fill="auto"/>
            <w:vAlign w:val="center"/>
          </w:tcPr>
          <w:p w:rsidR="00550E1B" w:rsidRPr="00057763" w:rsidRDefault="00550E1B" w:rsidP="006A325B">
            <w:pPr>
              <w:pStyle w:val="Prrafodelista"/>
              <w:numPr>
                <w:ilvl w:val="0"/>
                <w:numId w:val="34"/>
              </w:numPr>
              <w:suppressAutoHyphens w:val="0"/>
              <w:ind w:left="318" w:hanging="284"/>
              <w:rPr>
                <w:rFonts w:ascii="Arial" w:hAnsi="Arial" w:cs="Arial"/>
                <w:sz w:val="19"/>
                <w:szCs w:val="19"/>
              </w:rPr>
            </w:pPr>
            <w:r w:rsidRPr="00057763">
              <w:rPr>
                <w:rFonts w:ascii="Arial" w:hAnsi="Arial" w:cs="Arial"/>
                <w:sz w:val="19"/>
                <w:szCs w:val="19"/>
              </w:rPr>
              <w:t xml:space="preserve">Vías de acceso; </w:t>
            </w:r>
          </w:p>
          <w:p w:rsidR="00550E1B" w:rsidRPr="00057763" w:rsidRDefault="00550E1B" w:rsidP="006A325B">
            <w:pPr>
              <w:pStyle w:val="Prrafodelista"/>
              <w:numPr>
                <w:ilvl w:val="0"/>
                <w:numId w:val="34"/>
              </w:numPr>
              <w:suppressAutoHyphens w:val="0"/>
              <w:ind w:left="318" w:hanging="284"/>
              <w:rPr>
                <w:rFonts w:ascii="Arial" w:hAnsi="Arial" w:cs="Arial"/>
                <w:sz w:val="19"/>
                <w:szCs w:val="19"/>
              </w:rPr>
            </w:pPr>
            <w:r w:rsidRPr="00057763">
              <w:rPr>
                <w:rFonts w:ascii="Arial" w:hAnsi="Arial" w:cs="Arial"/>
                <w:sz w:val="19"/>
                <w:szCs w:val="19"/>
              </w:rPr>
              <w:t xml:space="preserve">Patios; </w:t>
            </w:r>
          </w:p>
          <w:p w:rsidR="00550E1B" w:rsidRPr="00057763" w:rsidRDefault="00550E1B" w:rsidP="006A325B">
            <w:pPr>
              <w:pStyle w:val="Prrafodelista"/>
              <w:numPr>
                <w:ilvl w:val="0"/>
                <w:numId w:val="34"/>
              </w:numPr>
              <w:suppressAutoHyphens w:val="0"/>
              <w:ind w:left="318" w:hanging="284"/>
              <w:rPr>
                <w:rFonts w:ascii="Arial" w:hAnsi="Arial" w:cs="Arial"/>
                <w:sz w:val="19"/>
                <w:szCs w:val="19"/>
              </w:rPr>
            </w:pPr>
            <w:r w:rsidRPr="00057763">
              <w:rPr>
                <w:rFonts w:ascii="Arial" w:hAnsi="Arial" w:cs="Arial"/>
                <w:sz w:val="19"/>
                <w:szCs w:val="19"/>
              </w:rPr>
              <w:t xml:space="preserve">Galpones para almacenar equipos de construcción; materiales; </w:t>
            </w:r>
          </w:p>
          <w:p w:rsidR="00550E1B" w:rsidRPr="00057763" w:rsidRDefault="00550E1B" w:rsidP="006A325B">
            <w:pPr>
              <w:pStyle w:val="Prrafodelista"/>
              <w:numPr>
                <w:ilvl w:val="0"/>
                <w:numId w:val="34"/>
              </w:numPr>
              <w:suppressAutoHyphens w:val="0"/>
              <w:ind w:left="318" w:hanging="284"/>
              <w:rPr>
                <w:rFonts w:ascii="Arial" w:hAnsi="Arial" w:cs="Arial"/>
                <w:sz w:val="19"/>
                <w:szCs w:val="19"/>
              </w:rPr>
            </w:pPr>
            <w:r w:rsidRPr="00057763">
              <w:rPr>
                <w:rFonts w:ascii="Arial" w:hAnsi="Arial" w:cs="Arial"/>
                <w:sz w:val="19"/>
                <w:szCs w:val="19"/>
              </w:rPr>
              <w:t>Cualquier otro requerida, evaluada y autorizada para alcanzar el fin.</w:t>
            </w:r>
          </w:p>
        </w:tc>
      </w:tr>
    </w:tbl>
    <w:p w:rsidR="00801222" w:rsidRPr="00C12047" w:rsidRDefault="00801222" w:rsidP="00CA1B4B">
      <w:pPr>
        <w:tabs>
          <w:tab w:val="left" w:pos="-720"/>
        </w:tabs>
        <w:ind w:right="51"/>
        <w:jc w:val="both"/>
        <w:rPr>
          <w:rFonts w:ascii="Arial" w:hAnsi="Arial" w:cs="Arial"/>
        </w:rPr>
      </w:pPr>
    </w:p>
    <w:p w:rsidR="005F775C" w:rsidRPr="00C12047" w:rsidRDefault="00CA6243" w:rsidP="00CA1B4B">
      <w:pPr>
        <w:tabs>
          <w:tab w:val="left" w:pos="-720"/>
        </w:tabs>
        <w:suppressAutoHyphens w:val="0"/>
        <w:ind w:right="51"/>
        <w:jc w:val="both"/>
        <w:rPr>
          <w:rFonts w:ascii="Arial" w:hAnsi="Arial" w:cs="Arial"/>
        </w:rPr>
      </w:pPr>
      <w:r w:rsidRPr="00C12047">
        <w:rPr>
          <w:rFonts w:ascii="Arial" w:hAnsi="Arial" w:cs="Arial"/>
          <w:b/>
        </w:rPr>
        <w:t xml:space="preserve">Artículo </w:t>
      </w:r>
      <w:r w:rsidR="00604B11" w:rsidRPr="00C12047">
        <w:rPr>
          <w:rFonts w:ascii="Arial" w:hAnsi="Arial" w:cs="Arial"/>
          <w:b/>
        </w:rPr>
        <w:fldChar w:fldCharType="begin"/>
      </w:r>
      <w:r w:rsidRPr="00C12047">
        <w:rPr>
          <w:rFonts w:ascii="Arial" w:hAnsi="Arial" w:cs="Arial"/>
          <w:b/>
        </w:rPr>
        <w:instrText xml:space="preserve"> AUTONUM  \* Arabic </w:instrText>
      </w:r>
      <w:r w:rsidR="00604B11" w:rsidRPr="00C12047">
        <w:rPr>
          <w:rFonts w:ascii="Arial" w:hAnsi="Arial" w:cs="Arial"/>
          <w:b/>
        </w:rPr>
        <w:fldChar w:fldCharType="end"/>
      </w:r>
      <w:r w:rsidRPr="00C12047">
        <w:rPr>
          <w:rFonts w:ascii="Arial" w:hAnsi="Arial" w:cs="Arial"/>
          <w:b/>
        </w:rPr>
        <w:t xml:space="preserve"> </w:t>
      </w:r>
      <w:r w:rsidR="00D64FC8" w:rsidRPr="00C12047">
        <w:rPr>
          <w:rFonts w:ascii="Arial" w:hAnsi="Arial" w:cs="Arial"/>
        </w:rPr>
        <w:t xml:space="preserve">Las condiciones aplicables a las </w:t>
      </w:r>
      <w:r w:rsidR="00DE3357" w:rsidRPr="008E5EC6">
        <w:rPr>
          <w:rFonts w:ascii="Arial" w:hAnsi="Arial" w:cs="Arial"/>
        </w:rPr>
        <w:t>Actividades</w:t>
      </w:r>
      <w:r w:rsidR="00D64FC8" w:rsidRPr="008E5EC6">
        <w:rPr>
          <w:rFonts w:ascii="Arial" w:hAnsi="Arial" w:cs="Arial"/>
        </w:rPr>
        <w:t xml:space="preserve"> vinculadas</w:t>
      </w:r>
      <w:r w:rsidR="00D64FC8" w:rsidRPr="00C12047">
        <w:rPr>
          <w:rFonts w:ascii="Arial" w:hAnsi="Arial" w:cs="Arial"/>
        </w:rPr>
        <w:t xml:space="preserve"> al Uso Especial, son las siguientes:</w:t>
      </w:r>
    </w:p>
    <w:p w:rsidR="00DC22F2" w:rsidRDefault="00DC22F2" w:rsidP="00DC22F2">
      <w:pPr>
        <w:tabs>
          <w:tab w:val="left" w:pos="-720"/>
        </w:tabs>
        <w:suppressAutoHyphens w:val="0"/>
        <w:ind w:left="720" w:right="51"/>
        <w:jc w:val="both"/>
        <w:rPr>
          <w:rFonts w:ascii="Arial" w:hAnsi="Arial" w:cs="Arial"/>
        </w:rPr>
      </w:pPr>
    </w:p>
    <w:p w:rsidR="00551A17" w:rsidRPr="00551A17" w:rsidRDefault="00551A17" w:rsidP="006A325B">
      <w:pPr>
        <w:numPr>
          <w:ilvl w:val="0"/>
          <w:numId w:val="21"/>
        </w:numPr>
        <w:tabs>
          <w:tab w:val="left" w:pos="-720"/>
        </w:tabs>
        <w:spacing w:after="120"/>
        <w:ind w:left="425" w:right="51" w:hanging="425"/>
        <w:jc w:val="both"/>
        <w:rPr>
          <w:rFonts w:ascii="Arial" w:hAnsi="Arial" w:cs="Arial"/>
        </w:rPr>
      </w:pPr>
      <w:r w:rsidRPr="00551A17">
        <w:rPr>
          <w:rFonts w:ascii="Arial" w:hAnsi="Arial" w:cs="Arial"/>
        </w:rPr>
        <w:t xml:space="preserve">Ser autorizado y supervisado por el administrador de la Zona Protectora y Reserva Hidráulica o por el órgano o ente competente. </w:t>
      </w:r>
    </w:p>
    <w:p w:rsidR="00551A17" w:rsidRPr="00551A17" w:rsidRDefault="00551A17" w:rsidP="006A325B">
      <w:pPr>
        <w:numPr>
          <w:ilvl w:val="0"/>
          <w:numId w:val="21"/>
        </w:numPr>
        <w:tabs>
          <w:tab w:val="left" w:pos="-720"/>
        </w:tabs>
        <w:spacing w:after="120"/>
        <w:ind w:left="425" w:right="51" w:hanging="425"/>
        <w:jc w:val="both"/>
        <w:rPr>
          <w:rFonts w:ascii="Arial" w:hAnsi="Arial" w:cs="Arial"/>
        </w:rPr>
      </w:pPr>
      <w:r w:rsidRPr="00551A17">
        <w:rPr>
          <w:rFonts w:ascii="Arial" w:hAnsi="Arial" w:cs="Arial"/>
        </w:rPr>
        <w:t>Ubicarse en las Unidades de Ordenamiento determinadas en el Plan de Ordenamiento, que requieran ese tipo de acciones u obras.</w:t>
      </w:r>
    </w:p>
    <w:p w:rsidR="00551A17" w:rsidRPr="00551A17" w:rsidRDefault="00551A17" w:rsidP="006A325B">
      <w:pPr>
        <w:numPr>
          <w:ilvl w:val="0"/>
          <w:numId w:val="21"/>
        </w:numPr>
        <w:tabs>
          <w:tab w:val="left" w:pos="-720"/>
        </w:tabs>
        <w:spacing w:after="120"/>
        <w:ind w:left="425" w:right="51" w:hanging="425"/>
        <w:jc w:val="both"/>
        <w:rPr>
          <w:rFonts w:ascii="Arial" w:hAnsi="Arial" w:cs="Arial"/>
        </w:rPr>
      </w:pPr>
      <w:r w:rsidRPr="00551A17">
        <w:rPr>
          <w:rFonts w:ascii="Arial" w:hAnsi="Arial" w:cs="Arial"/>
        </w:rPr>
        <w:t xml:space="preserve">Que en la Autorización o Aprobación Administrativa otorgada por el administrador de la Zona Protectora y Reserva Hidráulica, para cada caso en </w:t>
      </w:r>
      <w:r w:rsidRPr="00551A17">
        <w:rPr>
          <w:rFonts w:ascii="Arial" w:hAnsi="Arial" w:cs="Arial"/>
        </w:rPr>
        <w:lastRenderedPageBreak/>
        <w:t>particular, se señale la localización y especificaciones técnicas para su construcción o acondicionamiento.</w:t>
      </w:r>
    </w:p>
    <w:p w:rsidR="00551A17" w:rsidRPr="00551A17" w:rsidRDefault="00551A17" w:rsidP="006A325B">
      <w:pPr>
        <w:numPr>
          <w:ilvl w:val="0"/>
          <w:numId w:val="21"/>
        </w:numPr>
        <w:tabs>
          <w:tab w:val="left" w:pos="-720"/>
        </w:tabs>
        <w:spacing w:after="120"/>
        <w:ind w:left="425" w:right="51" w:hanging="425"/>
        <w:jc w:val="both"/>
        <w:rPr>
          <w:rFonts w:ascii="Arial" w:hAnsi="Arial" w:cs="Arial"/>
        </w:rPr>
      </w:pPr>
      <w:r>
        <w:rPr>
          <w:rFonts w:ascii="Arial" w:hAnsi="Arial" w:cs="Arial"/>
        </w:rPr>
        <w:t xml:space="preserve">Disminuir las afectaciones a las </w:t>
      </w:r>
      <w:r w:rsidRPr="00551A17">
        <w:rPr>
          <w:rFonts w:ascii="Arial" w:hAnsi="Arial" w:cs="Arial"/>
        </w:rPr>
        <w:t>Zonas Protectoras de los cursos y cuerpos de agua, así como ecosistemas de alto valor ecológico.</w:t>
      </w:r>
    </w:p>
    <w:p w:rsidR="00551A17" w:rsidRPr="00551A17" w:rsidRDefault="00551A17" w:rsidP="006A325B">
      <w:pPr>
        <w:numPr>
          <w:ilvl w:val="0"/>
          <w:numId w:val="21"/>
        </w:numPr>
        <w:tabs>
          <w:tab w:val="left" w:pos="-720"/>
        </w:tabs>
        <w:spacing w:after="120"/>
        <w:ind w:left="425" w:right="51" w:hanging="425"/>
        <w:jc w:val="both"/>
        <w:rPr>
          <w:rFonts w:ascii="Arial" w:hAnsi="Arial" w:cs="Arial"/>
        </w:rPr>
      </w:pPr>
      <w:r w:rsidRPr="00551A17">
        <w:rPr>
          <w:rFonts w:ascii="Arial" w:hAnsi="Arial" w:cs="Arial"/>
        </w:rPr>
        <w:t>Se cumpla con la normativa existente para cada tipo de actividad o tipo de proyecto.</w:t>
      </w:r>
    </w:p>
    <w:p w:rsidR="00551A17" w:rsidRPr="00551A17" w:rsidRDefault="00551A17" w:rsidP="006A325B">
      <w:pPr>
        <w:numPr>
          <w:ilvl w:val="0"/>
          <w:numId w:val="21"/>
        </w:numPr>
        <w:tabs>
          <w:tab w:val="left" w:pos="-720"/>
        </w:tabs>
        <w:spacing w:after="120"/>
        <w:ind w:left="425" w:right="51" w:hanging="425"/>
        <w:jc w:val="both"/>
        <w:rPr>
          <w:rFonts w:ascii="Arial" w:hAnsi="Arial" w:cs="Arial"/>
        </w:rPr>
      </w:pPr>
      <w:r w:rsidRPr="00551A17">
        <w:rPr>
          <w:rFonts w:ascii="Arial" w:hAnsi="Arial" w:cs="Arial"/>
        </w:rPr>
        <w:t>No afectar la contemplación del paisaje o los recursos naturales locales.</w:t>
      </w:r>
    </w:p>
    <w:p w:rsidR="005F775C" w:rsidRPr="00C12047" w:rsidRDefault="00D64FC8" w:rsidP="006A325B">
      <w:pPr>
        <w:numPr>
          <w:ilvl w:val="0"/>
          <w:numId w:val="21"/>
        </w:numPr>
        <w:tabs>
          <w:tab w:val="left" w:pos="-720"/>
        </w:tabs>
        <w:spacing w:after="120"/>
        <w:ind w:left="425" w:right="51" w:hanging="425"/>
        <w:jc w:val="both"/>
        <w:rPr>
          <w:rFonts w:ascii="Arial" w:hAnsi="Arial" w:cs="Arial"/>
        </w:rPr>
      </w:pPr>
      <w:r w:rsidRPr="00C12047">
        <w:rPr>
          <w:rFonts w:ascii="Arial" w:hAnsi="Arial" w:cs="Arial"/>
        </w:rPr>
        <w:t>Se restringe la construcción de nuevas vías de penetración, incluso su mantenimiento, siempre y cuando su factibilidad técnica, económica, seguridad</w:t>
      </w:r>
      <w:r w:rsidR="00961AC0">
        <w:rPr>
          <w:rFonts w:ascii="Arial" w:hAnsi="Arial" w:cs="Arial"/>
        </w:rPr>
        <w:t xml:space="preserve"> - </w:t>
      </w:r>
      <w:r w:rsidRPr="00C12047">
        <w:rPr>
          <w:rFonts w:ascii="Arial" w:hAnsi="Arial" w:cs="Arial"/>
        </w:rPr>
        <w:t xml:space="preserve">defensa y social haya sido demostrada mediante estudios pertinentes solicitados por la administración </w:t>
      </w:r>
      <w:r w:rsidR="0069110F" w:rsidRPr="00C12047">
        <w:rPr>
          <w:rFonts w:ascii="Arial" w:hAnsi="Arial" w:cs="Arial"/>
        </w:rPr>
        <w:t>de la Zona Protectora y Reserva Hidráulica</w:t>
      </w:r>
      <w:r w:rsidR="00CB4B30" w:rsidRPr="00C12047">
        <w:rPr>
          <w:rFonts w:ascii="Arial" w:hAnsi="Arial" w:cs="Arial"/>
        </w:rPr>
        <w:t xml:space="preserve"> </w:t>
      </w:r>
      <w:r w:rsidR="00961AC0">
        <w:rPr>
          <w:rFonts w:ascii="Arial" w:hAnsi="Arial" w:cs="Arial"/>
        </w:rPr>
        <w:t>de la C</w:t>
      </w:r>
      <w:r w:rsidR="00E56633" w:rsidRPr="00C12047">
        <w:rPr>
          <w:rFonts w:ascii="Arial" w:hAnsi="Arial" w:cs="Arial"/>
        </w:rPr>
        <w:t xml:space="preserve">uenca del </w:t>
      </w:r>
      <w:r w:rsidR="00961AC0">
        <w:rPr>
          <w:rFonts w:ascii="Arial" w:hAnsi="Arial" w:cs="Arial"/>
        </w:rPr>
        <w:t>R</w:t>
      </w:r>
      <w:r w:rsidR="00CB4B30" w:rsidRPr="00C12047">
        <w:rPr>
          <w:rFonts w:ascii="Arial" w:hAnsi="Arial" w:cs="Arial"/>
        </w:rPr>
        <w:t>ío Sanchón</w:t>
      </w:r>
      <w:r w:rsidR="00551A17">
        <w:rPr>
          <w:rFonts w:ascii="Arial" w:hAnsi="Arial" w:cs="Arial"/>
        </w:rPr>
        <w:t xml:space="preserve">, </w:t>
      </w:r>
      <w:r w:rsidRPr="00C12047">
        <w:rPr>
          <w:rFonts w:ascii="Arial" w:hAnsi="Arial" w:cs="Arial"/>
        </w:rPr>
        <w:t xml:space="preserve">en concordancia con los objetivos </w:t>
      </w:r>
      <w:r w:rsidR="0069110F" w:rsidRPr="00C12047">
        <w:rPr>
          <w:rFonts w:ascii="Arial" w:hAnsi="Arial" w:cs="Arial"/>
        </w:rPr>
        <w:t xml:space="preserve">de </w:t>
      </w:r>
      <w:r w:rsidR="00E56633" w:rsidRPr="00C12047">
        <w:rPr>
          <w:rFonts w:ascii="Arial" w:hAnsi="Arial" w:cs="Arial"/>
        </w:rPr>
        <w:t>su creación</w:t>
      </w:r>
      <w:r w:rsidR="00961AC0">
        <w:rPr>
          <w:rFonts w:ascii="Arial" w:hAnsi="Arial" w:cs="Arial"/>
        </w:rPr>
        <w:t xml:space="preserve"> y ordenación</w:t>
      </w:r>
      <w:r w:rsidR="00E56633" w:rsidRPr="00C12047">
        <w:rPr>
          <w:rFonts w:ascii="Arial" w:hAnsi="Arial" w:cs="Arial"/>
        </w:rPr>
        <w:t xml:space="preserve">. </w:t>
      </w:r>
    </w:p>
    <w:p w:rsidR="00987272" w:rsidRPr="00C12047" w:rsidRDefault="00987272" w:rsidP="006A325B">
      <w:pPr>
        <w:numPr>
          <w:ilvl w:val="0"/>
          <w:numId w:val="21"/>
        </w:numPr>
        <w:tabs>
          <w:tab w:val="left" w:pos="-720"/>
        </w:tabs>
        <w:spacing w:after="120"/>
        <w:ind w:left="425" w:right="51" w:hanging="425"/>
        <w:jc w:val="both"/>
        <w:rPr>
          <w:rFonts w:ascii="Arial" w:hAnsi="Arial" w:cs="Arial"/>
        </w:rPr>
      </w:pPr>
      <w:r w:rsidRPr="00C12047">
        <w:rPr>
          <w:rFonts w:ascii="Arial" w:hAnsi="Arial" w:cs="Arial"/>
        </w:rPr>
        <w:t>La apertura de nuevas vías de acceso debe hacerse en áreas que no muestren estados de inestabilidad geológica o morfodinámica.</w:t>
      </w:r>
    </w:p>
    <w:p w:rsidR="00D64FC8" w:rsidRPr="00C12047" w:rsidRDefault="00D64FC8" w:rsidP="006A325B">
      <w:pPr>
        <w:numPr>
          <w:ilvl w:val="0"/>
          <w:numId w:val="21"/>
        </w:numPr>
        <w:tabs>
          <w:tab w:val="left" w:pos="-720"/>
        </w:tabs>
        <w:ind w:left="425" w:right="51" w:hanging="425"/>
        <w:jc w:val="both"/>
        <w:rPr>
          <w:rFonts w:ascii="Arial" w:hAnsi="Arial" w:cs="Arial"/>
        </w:rPr>
      </w:pPr>
      <w:r w:rsidRPr="00C12047">
        <w:rPr>
          <w:rFonts w:ascii="Arial" w:hAnsi="Arial" w:cs="Arial"/>
        </w:rPr>
        <w:t>Durante</w:t>
      </w:r>
      <w:r w:rsidRPr="00961AC0">
        <w:rPr>
          <w:rFonts w:ascii="Arial" w:hAnsi="Arial" w:cs="Arial"/>
        </w:rPr>
        <w:t xml:space="preserve"> </w:t>
      </w:r>
      <w:r w:rsidRPr="00C12047">
        <w:rPr>
          <w:rFonts w:ascii="Arial" w:hAnsi="Arial" w:cs="Arial"/>
        </w:rPr>
        <w:t xml:space="preserve">la construcción de nuevas vías de acceso, </w:t>
      </w:r>
      <w:r w:rsidR="00B81794" w:rsidRPr="00C12047">
        <w:rPr>
          <w:rFonts w:ascii="Arial" w:hAnsi="Arial" w:cs="Arial"/>
        </w:rPr>
        <w:t>se prohíbe</w:t>
      </w:r>
      <w:r w:rsidRPr="00C12047">
        <w:rPr>
          <w:rFonts w:ascii="Arial" w:hAnsi="Arial" w:cs="Arial"/>
        </w:rPr>
        <w:t xml:space="preserve"> la eliminación de los bosques altos</w:t>
      </w:r>
      <w:r w:rsidR="007E601B" w:rsidRPr="00C12047">
        <w:rPr>
          <w:rFonts w:ascii="Arial" w:hAnsi="Arial" w:cs="Arial"/>
        </w:rPr>
        <w:t>, bosques de galería</w:t>
      </w:r>
      <w:r w:rsidRPr="00C12047">
        <w:rPr>
          <w:rFonts w:ascii="Arial" w:hAnsi="Arial" w:cs="Arial"/>
        </w:rPr>
        <w:t xml:space="preserve">. La actividad se regirá por las Normas Ambientales para la Apertura de Picas y Construcción de Vías de Acceso vigente. En las Unidades de </w:t>
      </w:r>
      <w:r w:rsidR="00961AC0">
        <w:rPr>
          <w:rFonts w:ascii="Arial" w:hAnsi="Arial" w:cs="Arial"/>
        </w:rPr>
        <w:t>O</w:t>
      </w:r>
      <w:r w:rsidRPr="00C12047">
        <w:rPr>
          <w:rFonts w:ascii="Arial" w:hAnsi="Arial" w:cs="Arial"/>
        </w:rPr>
        <w:t>rdenamiento</w:t>
      </w:r>
      <w:r w:rsidR="004C4D10" w:rsidRPr="00C12047">
        <w:rPr>
          <w:rFonts w:ascii="Arial" w:hAnsi="Arial" w:cs="Arial"/>
        </w:rPr>
        <w:t xml:space="preserve"> </w:t>
      </w:r>
      <w:r w:rsidRPr="00C12047">
        <w:rPr>
          <w:rFonts w:ascii="Arial" w:hAnsi="Arial" w:cs="Arial"/>
        </w:rPr>
        <w:t xml:space="preserve">donde esté </w:t>
      </w:r>
      <w:r w:rsidR="00961AC0">
        <w:rPr>
          <w:rFonts w:ascii="Arial" w:hAnsi="Arial" w:cs="Arial"/>
        </w:rPr>
        <w:t>Permitida</w:t>
      </w:r>
      <w:r w:rsidRPr="00C12047">
        <w:rPr>
          <w:rFonts w:ascii="Arial" w:hAnsi="Arial" w:cs="Arial"/>
        </w:rPr>
        <w:t xml:space="preserve"> la </w:t>
      </w:r>
      <w:r w:rsidR="00961AC0">
        <w:rPr>
          <w:rFonts w:ascii="Arial" w:hAnsi="Arial" w:cs="Arial"/>
        </w:rPr>
        <w:t>A</w:t>
      </w:r>
      <w:r w:rsidRPr="00C12047">
        <w:rPr>
          <w:rFonts w:ascii="Arial" w:hAnsi="Arial" w:cs="Arial"/>
        </w:rPr>
        <w:t xml:space="preserve">ctividad, las vías </w:t>
      </w:r>
      <w:r w:rsidR="00961AC0">
        <w:rPr>
          <w:rFonts w:ascii="Arial" w:hAnsi="Arial" w:cs="Arial"/>
        </w:rPr>
        <w:t>N</w:t>
      </w:r>
      <w:r w:rsidRPr="00C12047">
        <w:rPr>
          <w:rFonts w:ascii="Arial" w:hAnsi="Arial" w:cs="Arial"/>
        </w:rPr>
        <w:t xml:space="preserve">o podrán superar los cuatro </w:t>
      </w:r>
      <w:r w:rsidR="00961AC0">
        <w:rPr>
          <w:rFonts w:ascii="Arial" w:hAnsi="Arial" w:cs="Arial"/>
        </w:rPr>
        <w:t xml:space="preserve">metros </w:t>
      </w:r>
      <w:r w:rsidRPr="00C12047">
        <w:rPr>
          <w:rFonts w:ascii="Arial" w:hAnsi="Arial" w:cs="Arial"/>
        </w:rPr>
        <w:t>(4</w:t>
      </w:r>
      <w:r w:rsidR="00961AC0">
        <w:rPr>
          <w:rFonts w:ascii="Arial" w:hAnsi="Arial" w:cs="Arial"/>
        </w:rPr>
        <w:t xml:space="preserve"> m</w:t>
      </w:r>
      <w:r w:rsidRPr="00C12047">
        <w:rPr>
          <w:rFonts w:ascii="Arial" w:hAnsi="Arial" w:cs="Arial"/>
        </w:rPr>
        <w:t>) de ancho.</w:t>
      </w:r>
    </w:p>
    <w:p w:rsidR="00DC22F2" w:rsidRDefault="00DC22F2" w:rsidP="00E6025A">
      <w:pPr>
        <w:tabs>
          <w:tab w:val="left" w:pos="-720"/>
        </w:tabs>
        <w:ind w:right="51"/>
        <w:jc w:val="both"/>
        <w:rPr>
          <w:rFonts w:ascii="Arial" w:hAnsi="Arial" w:cs="Arial"/>
          <w:b/>
        </w:rPr>
      </w:pPr>
    </w:p>
    <w:p w:rsidR="00E6025A" w:rsidRPr="00C12047" w:rsidRDefault="00E6025A" w:rsidP="00E6025A">
      <w:pPr>
        <w:tabs>
          <w:tab w:val="left" w:pos="-720"/>
        </w:tabs>
        <w:ind w:right="51"/>
        <w:jc w:val="both"/>
        <w:rPr>
          <w:rFonts w:ascii="Arial" w:hAnsi="Arial" w:cs="Arial"/>
        </w:rPr>
      </w:pPr>
      <w:r w:rsidRPr="00C12047">
        <w:rPr>
          <w:rFonts w:ascii="Arial" w:hAnsi="Arial" w:cs="Arial"/>
          <w:b/>
        </w:rPr>
        <w:t xml:space="preserve">Artículo </w:t>
      </w:r>
      <w:r w:rsidR="00604B11" w:rsidRPr="00C12047">
        <w:rPr>
          <w:rFonts w:ascii="Arial" w:hAnsi="Arial" w:cs="Arial"/>
          <w:b/>
        </w:rPr>
        <w:fldChar w:fldCharType="begin"/>
      </w:r>
      <w:r w:rsidRPr="00C12047">
        <w:rPr>
          <w:rFonts w:ascii="Arial" w:hAnsi="Arial" w:cs="Arial"/>
          <w:b/>
        </w:rPr>
        <w:instrText xml:space="preserve"> AUTONUM  \* Arabic </w:instrText>
      </w:r>
      <w:r w:rsidR="00604B11" w:rsidRPr="00C12047">
        <w:rPr>
          <w:rFonts w:ascii="Arial" w:hAnsi="Arial" w:cs="Arial"/>
          <w:b/>
        </w:rPr>
        <w:fldChar w:fldCharType="end"/>
      </w:r>
      <w:r w:rsidRPr="00C12047">
        <w:rPr>
          <w:rFonts w:ascii="Arial" w:hAnsi="Arial" w:cs="Arial"/>
          <w:b/>
        </w:rPr>
        <w:t xml:space="preserve"> </w:t>
      </w:r>
      <w:r w:rsidRPr="00C12047">
        <w:rPr>
          <w:rFonts w:ascii="Arial" w:hAnsi="Arial" w:cs="Arial"/>
        </w:rPr>
        <w:t xml:space="preserve">Las condiciones aplicables a la </w:t>
      </w:r>
      <w:r w:rsidR="00DC22F2">
        <w:rPr>
          <w:rFonts w:ascii="Arial" w:hAnsi="Arial" w:cs="Arial"/>
        </w:rPr>
        <w:t>A</w:t>
      </w:r>
      <w:r w:rsidRPr="00C12047">
        <w:rPr>
          <w:rFonts w:ascii="Arial" w:hAnsi="Arial" w:cs="Arial"/>
        </w:rPr>
        <w:t xml:space="preserve">ctividad </w:t>
      </w:r>
      <w:r w:rsidR="006E7351" w:rsidRPr="00801222">
        <w:rPr>
          <w:rFonts w:ascii="Arial" w:hAnsi="Arial" w:cs="Arial"/>
        </w:rPr>
        <w:t>Construcción y mantenimiento de señalización y carteles</w:t>
      </w:r>
      <w:r w:rsidR="00B02DCC">
        <w:rPr>
          <w:rFonts w:ascii="Arial" w:hAnsi="Arial" w:cs="Arial"/>
        </w:rPr>
        <w:t>,</w:t>
      </w:r>
      <w:r w:rsidR="006E7351" w:rsidRPr="00C12047">
        <w:rPr>
          <w:rFonts w:ascii="Arial" w:hAnsi="Arial" w:cs="Arial"/>
        </w:rPr>
        <w:t xml:space="preserve"> </w:t>
      </w:r>
      <w:r w:rsidR="006E7351">
        <w:rPr>
          <w:rFonts w:ascii="Arial" w:hAnsi="Arial" w:cs="Arial"/>
        </w:rPr>
        <w:t>vinculada</w:t>
      </w:r>
      <w:r w:rsidRPr="00C12047">
        <w:rPr>
          <w:rFonts w:ascii="Arial" w:hAnsi="Arial" w:cs="Arial"/>
        </w:rPr>
        <w:t xml:space="preserve"> </w:t>
      </w:r>
      <w:r w:rsidR="00DC22F2">
        <w:rPr>
          <w:rFonts w:ascii="Arial" w:hAnsi="Arial" w:cs="Arial"/>
        </w:rPr>
        <w:t>al</w:t>
      </w:r>
      <w:r w:rsidRPr="00C12047">
        <w:rPr>
          <w:rFonts w:ascii="Arial" w:hAnsi="Arial" w:cs="Arial"/>
        </w:rPr>
        <w:t xml:space="preserve"> Uso </w:t>
      </w:r>
      <w:r w:rsidR="00DC22F2">
        <w:rPr>
          <w:rFonts w:ascii="Arial" w:hAnsi="Arial" w:cs="Arial"/>
        </w:rPr>
        <w:t>Especial</w:t>
      </w:r>
      <w:r w:rsidRPr="00C12047">
        <w:rPr>
          <w:rFonts w:ascii="Arial" w:hAnsi="Arial" w:cs="Arial"/>
        </w:rPr>
        <w:t>, son las siguientes:</w:t>
      </w:r>
    </w:p>
    <w:p w:rsidR="00B02DCC" w:rsidRDefault="00B02DCC" w:rsidP="00B02DCC">
      <w:pPr>
        <w:tabs>
          <w:tab w:val="left" w:pos="-720"/>
        </w:tabs>
        <w:suppressAutoHyphens w:val="0"/>
        <w:ind w:left="720" w:right="51"/>
        <w:jc w:val="both"/>
        <w:rPr>
          <w:rFonts w:ascii="Arial" w:hAnsi="Arial" w:cs="Arial"/>
        </w:rPr>
      </w:pPr>
    </w:p>
    <w:p w:rsidR="00E6025A" w:rsidRPr="00C12047" w:rsidRDefault="00E6025A" w:rsidP="006A325B">
      <w:pPr>
        <w:numPr>
          <w:ilvl w:val="0"/>
          <w:numId w:val="22"/>
        </w:numPr>
        <w:tabs>
          <w:tab w:val="left" w:pos="-720"/>
        </w:tabs>
        <w:spacing w:after="120"/>
        <w:ind w:left="425" w:right="51" w:hanging="425"/>
        <w:jc w:val="both"/>
        <w:rPr>
          <w:rFonts w:ascii="Arial" w:hAnsi="Arial" w:cs="Arial"/>
        </w:rPr>
      </w:pPr>
      <w:r w:rsidRPr="00C12047">
        <w:rPr>
          <w:rFonts w:ascii="Arial" w:hAnsi="Arial" w:cs="Arial"/>
        </w:rPr>
        <w:t xml:space="preserve">Contar con la aprobación del administrador de la Zona Protectora y Reserva Hidráulica, además de cumplir con lo establecido en la normativa legal vigente. </w:t>
      </w:r>
    </w:p>
    <w:p w:rsidR="00E6025A" w:rsidRPr="00C12047" w:rsidRDefault="00E6025A" w:rsidP="006A325B">
      <w:pPr>
        <w:numPr>
          <w:ilvl w:val="0"/>
          <w:numId w:val="22"/>
        </w:numPr>
        <w:tabs>
          <w:tab w:val="left" w:pos="-720"/>
        </w:tabs>
        <w:spacing w:after="120"/>
        <w:ind w:left="425" w:right="51" w:hanging="425"/>
        <w:jc w:val="both"/>
        <w:rPr>
          <w:rFonts w:ascii="Arial" w:hAnsi="Arial" w:cs="Arial"/>
        </w:rPr>
      </w:pPr>
      <w:r w:rsidRPr="00C12047">
        <w:rPr>
          <w:rFonts w:ascii="Arial" w:hAnsi="Arial" w:cs="Arial"/>
        </w:rPr>
        <w:t xml:space="preserve">Garantizar la armonía con el entorno en cuanto a diseño, materiales y dimensiones. </w:t>
      </w:r>
    </w:p>
    <w:p w:rsidR="00E6025A" w:rsidRPr="00C12047" w:rsidRDefault="00E6025A" w:rsidP="006A325B">
      <w:pPr>
        <w:numPr>
          <w:ilvl w:val="0"/>
          <w:numId w:val="22"/>
        </w:numPr>
        <w:tabs>
          <w:tab w:val="left" w:pos="-720"/>
        </w:tabs>
        <w:spacing w:after="120"/>
        <w:ind w:left="425" w:right="51" w:hanging="425"/>
        <w:jc w:val="both"/>
        <w:rPr>
          <w:rFonts w:ascii="Arial" w:hAnsi="Arial" w:cs="Arial"/>
        </w:rPr>
      </w:pPr>
      <w:r w:rsidRPr="00C12047">
        <w:rPr>
          <w:rFonts w:ascii="Arial" w:hAnsi="Arial" w:cs="Arial"/>
        </w:rPr>
        <w:t xml:space="preserve">Contener mensajes directos, sencillos, visibles y de tipo institucional, dirigidos a promocionar los valores ambientales </w:t>
      </w:r>
      <w:r w:rsidR="00815310">
        <w:rPr>
          <w:rFonts w:ascii="Arial" w:hAnsi="Arial" w:cs="Arial"/>
        </w:rPr>
        <w:t xml:space="preserve">y culturales </w:t>
      </w:r>
      <w:r w:rsidRPr="00C12047">
        <w:rPr>
          <w:rFonts w:ascii="Arial" w:hAnsi="Arial" w:cs="Arial"/>
        </w:rPr>
        <w:t>del lugar, y el buen uso del territorio delimitado por la Zona Protectora y Reserva Hidráulica; así como facilitar la circulación y orientación de los visitantes.</w:t>
      </w:r>
    </w:p>
    <w:p w:rsidR="00E6025A" w:rsidRPr="00C12047" w:rsidRDefault="00E6025A" w:rsidP="006A325B">
      <w:pPr>
        <w:numPr>
          <w:ilvl w:val="0"/>
          <w:numId w:val="22"/>
        </w:numPr>
        <w:tabs>
          <w:tab w:val="left" w:pos="-720"/>
        </w:tabs>
        <w:spacing w:after="120"/>
        <w:ind w:left="425" w:right="51" w:hanging="425"/>
        <w:jc w:val="both"/>
        <w:rPr>
          <w:rFonts w:ascii="Arial" w:hAnsi="Arial" w:cs="Arial"/>
        </w:rPr>
      </w:pPr>
      <w:r w:rsidRPr="00C12047">
        <w:rPr>
          <w:rFonts w:ascii="Arial" w:hAnsi="Arial" w:cs="Arial"/>
        </w:rPr>
        <w:t xml:space="preserve">El administrador de la Zona Protectora y Reserva Hidráulica de la </w:t>
      </w:r>
      <w:r w:rsidR="00815310">
        <w:rPr>
          <w:rFonts w:ascii="Arial" w:hAnsi="Arial" w:cs="Arial"/>
        </w:rPr>
        <w:t>C</w:t>
      </w:r>
      <w:r w:rsidRPr="00C12047">
        <w:rPr>
          <w:rFonts w:ascii="Arial" w:hAnsi="Arial" w:cs="Arial"/>
        </w:rPr>
        <w:t xml:space="preserve">uenca del </w:t>
      </w:r>
      <w:r w:rsidR="00815310">
        <w:rPr>
          <w:rFonts w:ascii="Arial" w:hAnsi="Arial" w:cs="Arial"/>
        </w:rPr>
        <w:t>R</w:t>
      </w:r>
      <w:r w:rsidRPr="00C12047">
        <w:rPr>
          <w:rFonts w:ascii="Arial" w:hAnsi="Arial" w:cs="Arial"/>
        </w:rPr>
        <w:t>ío Sanchón con apoyo logístico y financiero de</w:t>
      </w:r>
      <w:r w:rsidR="00815310">
        <w:rPr>
          <w:rFonts w:ascii="Arial" w:hAnsi="Arial" w:cs="Arial"/>
        </w:rPr>
        <w:t xml:space="preserve"> </w:t>
      </w:r>
      <w:r w:rsidR="00815310" w:rsidRPr="004D6517">
        <w:rPr>
          <w:rFonts w:ascii="Arial" w:hAnsi="Arial" w:cs="Arial"/>
        </w:rPr>
        <w:t>Petróleos de Venezuela, S.A. (PDVSA) - Refinería El Palito</w:t>
      </w:r>
      <w:r w:rsidR="00815310">
        <w:rPr>
          <w:rFonts w:ascii="Arial" w:hAnsi="Arial" w:cs="Arial"/>
        </w:rPr>
        <w:t xml:space="preserve">, </w:t>
      </w:r>
      <w:r w:rsidRPr="00C12047">
        <w:rPr>
          <w:rFonts w:ascii="Arial" w:hAnsi="Arial" w:cs="Arial"/>
        </w:rPr>
        <w:t xml:space="preserve">deberá colocar vallas en las cuales se indique las </w:t>
      </w:r>
      <w:r w:rsidR="00B2479B">
        <w:rPr>
          <w:rFonts w:ascii="Arial" w:hAnsi="Arial" w:cs="Arial"/>
        </w:rPr>
        <w:t>U</w:t>
      </w:r>
      <w:r w:rsidRPr="00C12047">
        <w:rPr>
          <w:rFonts w:ascii="Arial" w:hAnsi="Arial" w:cs="Arial"/>
        </w:rPr>
        <w:t xml:space="preserve">nidades de </w:t>
      </w:r>
      <w:r w:rsidR="00B2479B">
        <w:rPr>
          <w:rFonts w:ascii="Arial" w:hAnsi="Arial" w:cs="Arial"/>
        </w:rPr>
        <w:t>O</w:t>
      </w:r>
      <w:r w:rsidRPr="00C12047">
        <w:rPr>
          <w:rFonts w:ascii="Arial" w:hAnsi="Arial" w:cs="Arial"/>
        </w:rPr>
        <w:t>rdenamiento existentes en la Zona Protectora y Reserva Hidráulica, así como los usos y actividades a los que está destinada cada una de ellas, conforme a lo estipulado en este Decreto.</w:t>
      </w:r>
    </w:p>
    <w:p w:rsidR="00E6025A" w:rsidRPr="00C12047" w:rsidRDefault="00E6025A" w:rsidP="006A325B">
      <w:pPr>
        <w:numPr>
          <w:ilvl w:val="0"/>
          <w:numId w:val="22"/>
        </w:numPr>
        <w:tabs>
          <w:tab w:val="left" w:pos="-720"/>
        </w:tabs>
        <w:ind w:left="425" w:right="51" w:hanging="425"/>
        <w:jc w:val="both"/>
        <w:rPr>
          <w:rFonts w:ascii="Arial" w:hAnsi="Arial" w:cs="Arial"/>
        </w:rPr>
      </w:pPr>
      <w:r w:rsidRPr="00C12047">
        <w:rPr>
          <w:rFonts w:ascii="Arial" w:hAnsi="Arial" w:cs="Arial"/>
        </w:rPr>
        <w:lastRenderedPageBreak/>
        <w:t xml:space="preserve">Los </w:t>
      </w:r>
      <w:r w:rsidR="00B2479B">
        <w:rPr>
          <w:rFonts w:ascii="Arial" w:hAnsi="Arial" w:cs="Arial"/>
        </w:rPr>
        <w:t xml:space="preserve">órganos y </w:t>
      </w:r>
      <w:r w:rsidRPr="00C12047">
        <w:rPr>
          <w:rFonts w:ascii="Arial" w:hAnsi="Arial" w:cs="Arial"/>
        </w:rPr>
        <w:t xml:space="preserve">entes públicos que requieran colocar señalizaciones específicas relacionadas con vías de comunicación, redes de servicios y otros elementos, lo notificarán al administrador de la Zona Protectora y Reserva Hidráulica de la </w:t>
      </w:r>
      <w:r w:rsidR="00B2479B">
        <w:rPr>
          <w:rFonts w:ascii="Arial" w:hAnsi="Arial" w:cs="Arial"/>
        </w:rPr>
        <w:t>C</w:t>
      </w:r>
      <w:r w:rsidRPr="00C12047">
        <w:rPr>
          <w:rFonts w:ascii="Arial" w:hAnsi="Arial" w:cs="Arial"/>
        </w:rPr>
        <w:t xml:space="preserve">uenca del </w:t>
      </w:r>
      <w:r w:rsidR="00B2479B">
        <w:rPr>
          <w:rFonts w:ascii="Arial" w:hAnsi="Arial" w:cs="Arial"/>
        </w:rPr>
        <w:t>R</w:t>
      </w:r>
      <w:r w:rsidRPr="00C12047">
        <w:rPr>
          <w:rFonts w:ascii="Arial" w:hAnsi="Arial" w:cs="Arial"/>
        </w:rPr>
        <w:t>ío Sanchón.</w:t>
      </w:r>
    </w:p>
    <w:p w:rsidR="001D2F55" w:rsidRPr="00C12047" w:rsidRDefault="001D2F55" w:rsidP="00CA1B4B">
      <w:pPr>
        <w:tabs>
          <w:tab w:val="left" w:pos="-720"/>
        </w:tabs>
        <w:ind w:right="51"/>
        <w:jc w:val="both"/>
        <w:rPr>
          <w:rFonts w:ascii="Arial" w:hAnsi="Arial" w:cs="Arial"/>
        </w:rPr>
      </w:pPr>
    </w:p>
    <w:p w:rsidR="00D64FC8" w:rsidRPr="00C12047" w:rsidRDefault="00D64FC8" w:rsidP="00CA1B4B">
      <w:pPr>
        <w:tabs>
          <w:tab w:val="center" w:pos="3505"/>
        </w:tabs>
        <w:ind w:right="51"/>
        <w:jc w:val="center"/>
        <w:rPr>
          <w:rFonts w:ascii="Arial" w:hAnsi="Arial" w:cs="Arial"/>
          <w:b/>
        </w:rPr>
      </w:pPr>
      <w:r w:rsidRPr="00C12047">
        <w:rPr>
          <w:rFonts w:ascii="Arial" w:hAnsi="Arial" w:cs="Arial"/>
          <w:b/>
        </w:rPr>
        <w:t>SECCIÓN</w:t>
      </w:r>
      <w:r w:rsidRPr="009033D1">
        <w:rPr>
          <w:rFonts w:ascii="Arial" w:hAnsi="Arial" w:cs="Arial"/>
          <w:b/>
        </w:rPr>
        <w:t xml:space="preserve"> </w:t>
      </w:r>
      <w:r w:rsidR="002F4E98" w:rsidRPr="009033D1">
        <w:rPr>
          <w:rFonts w:ascii="Arial" w:hAnsi="Arial" w:cs="Arial"/>
          <w:b/>
        </w:rPr>
        <w:t>VII</w:t>
      </w:r>
    </w:p>
    <w:p w:rsidR="00D64FC8" w:rsidRPr="00C12047" w:rsidRDefault="00677E89" w:rsidP="00CA1B4B">
      <w:pPr>
        <w:tabs>
          <w:tab w:val="center" w:pos="3505"/>
        </w:tabs>
        <w:ind w:right="51"/>
        <w:jc w:val="center"/>
        <w:rPr>
          <w:rFonts w:ascii="Arial" w:hAnsi="Arial" w:cs="Arial"/>
          <w:b/>
        </w:rPr>
      </w:pPr>
      <w:r w:rsidRPr="009033D1">
        <w:rPr>
          <w:rFonts w:ascii="Arial" w:hAnsi="Arial" w:cs="Arial"/>
          <w:b/>
        </w:rPr>
        <w:t xml:space="preserve">DEL </w:t>
      </w:r>
      <w:r w:rsidR="00D64FC8" w:rsidRPr="009033D1">
        <w:rPr>
          <w:rFonts w:ascii="Arial" w:hAnsi="Arial" w:cs="Arial"/>
          <w:b/>
        </w:rPr>
        <w:t>USO</w:t>
      </w:r>
      <w:r w:rsidR="009C6E58" w:rsidRPr="009033D1">
        <w:rPr>
          <w:rFonts w:ascii="Arial" w:hAnsi="Arial" w:cs="Arial"/>
          <w:b/>
        </w:rPr>
        <w:t xml:space="preserve"> </w:t>
      </w:r>
      <w:r w:rsidRPr="009033D1">
        <w:rPr>
          <w:rFonts w:ascii="Arial" w:hAnsi="Arial" w:cs="Arial"/>
          <w:b/>
        </w:rPr>
        <w:t>HIDRÁULICO (</w:t>
      </w:r>
      <w:r w:rsidR="009C6E58" w:rsidRPr="009033D1">
        <w:rPr>
          <w:rFonts w:ascii="Arial" w:hAnsi="Arial" w:cs="Arial"/>
          <w:b/>
        </w:rPr>
        <w:t>DE</w:t>
      </w:r>
      <w:r w:rsidR="00D07B00" w:rsidRPr="009033D1">
        <w:rPr>
          <w:rFonts w:ascii="Arial" w:hAnsi="Arial" w:cs="Arial"/>
          <w:b/>
        </w:rPr>
        <w:t xml:space="preserve"> LAS AGUAS</w:t>
      </w:r>
      <w:r w:rsidRPr="009033D1">
        <w:rPr>
          <w:rFonts w:ascii="Arial" w:hAnsi="Arial" w:cs="Arial"/>
          <w:b/>
        </w:rPr>
        <w:t>)</w:t>
      </w:r>
    </w:p>
    <w:p w:rsidR="00BF3EBA" w:rsidRPr="00C12047" w:rsidRDefault="00BF3EBA" w:rsidP="00CA1B4B">
      <w:pPr>
        <w:tabs>
          <w:tab w:val="center" w:pos="3505"/>
        </w:tabs>
        <w:ind w:right="51"/>
        <w:jc w:val="center"/>
        <w:rPr>
          <w:rFonts w:ascii="Arial" w:hAnsi="Arial" w:cs="Arial"/>
          <w:b/>
        </w:rPr>
      </w:pPr>
    </w:p>
    <w:p w:rsidR="00D64FC8" w:rsidRPr="00C12047" w:rsidRDefault="009033D1" w:rsidP="00F72EB1">
      <w:pPr>
        <w:tabs>
          <w:tab w:val="left" w:pos="-720"/>
        </w:tabs>
        <w:ind w:right="51"/>
        <w:jc w:val="both"/>
        <w:rPr>
          <w:rFonts w:ascii="Arial" w:hAnsi="Arial" w:cs="Arial"/>
        </w:rPr>
      </w:pPr>
      <w:r w:rsidRPr="00C12047">
        <w:rPr>
          <w:rFonts w:ascii="Arial" w:hAnsi="Arial" w:cs="Arial"/>
          <w:b/>
        </w:rPr>
        <w:t xml:space="preserve">Artículo </w:t>
      </w:r>
      <w:r w:rsidR="00604B11" w:rsidRPr="00C12047">
        <w:rPr>
          <w:rFonts w:ascii="Arial" w:hAnsi="Arial" w:cs="Arial"/>
          <w:b/>
        </w:rPr>
        <w:fldChar w:fldCharType="begin"/>
      </w:r>
      <w:r w:rsidRPr="00C12047">
        <w:rPr>
          <w:rFonts w:ascii="Arial" w:hAnsi="Arial" w:cs="Arial"/>
          <w:b/>
        </w:rPr>
        <w:instrText xml:space="preserve"> AUTONUM  \* Arabic </w:instrText>
      </w:r>
      <w:r w:rsidR="00604B11" w:rsidRPr="00C12047">
        <w:rPr>
          <w:rFonts w:ascii="Arial" w:hAnsi="Arial" w:cs="Arial"/>
          <w:b/>
        </w:rPr>
        <w:fldChar w:fldCharType="end"/>
      </w:r>
      <w:r w:rsidRPr="00C12047">
        <w:rPr>
          <w:rFonts w:ascii="Arial" w:hAnsi="Arial" w:cs="Arial"/>
          <w:b/>
        </w:rPr>
        <w:t xml:space="preserve"> </w:t>
      </w:r>
      <w:r w:rsidRPr="00C12047">
        <w:rPr>
          <w:rFonts w:ascii="Arial" w:hAnsi="Arial" w:cs="Arial"/>
        </w:rPr>
        <w:t xml:space="preserve">El Uso </w:t>
      </w:r>
      <w:r w:rsidR="00F72EB1" w:rsidRPr="00F72EB1">
        <w:rPr>
          <w:rFonts w:ascii="Arial" w:hAnsi="Arial" w:cs="Arial"/>
        </w:rPr>
        <w:t xml:space="preserve">Hidráulico (De </w:t>
      </w:r>
      <w:r w:rsidR="00F72EB1">
        <w:rPr>
          <w:rFonts w:ascii="Arial" w:hAnsi="Arial" w:cs="Arial"/>
        </w:rPr>
        <w:t>l</w:t>
      </w:r>
      <w:r w:rsidR="00F72EB1" w:rsidRPr="00F72EB1">
        <w:rPr>
          <w:rFonts w:ascii="Arial" w:hAnsi="Arial" w:cs="Arial"/>
        </w:rPr>
        <w:t>as Aguas)</w:t>
      </w:r>
      <w:r w:rsidR="00F72EB1">
        <w:rPr>
          <w:rFonts w:ascii="Arial" w:hAnsi="Arial" w:cs="Arial"/>
        </w:rPr>
        <w:t xml:space="preserve"> </w:t>
      </w:r>
      <w:r w:rsidRPr="00C12047">
        <w:rPr>
          <w:rFonts w:ascii="Arial" w:hAnsi="Arial" w:cs="Arial"/>
        </w:rPr>
        <w:t xml:space="preserve">está referido a las actividades </w:t>
      </w:r>
      <w:r w:rsidR="00F72EB1">
        <w:rPr>
          <w:rFonts w:ascii="Arial" w:hAnsi="Arial" w:cs="Arial"/>
        </w:rPr>
        <w:t>dirigidas a</w:t>
      </w:r>
      <w:r w:rsidR="00D64FC8" w:rsidRPr="00C12047">
        <w:rPr>
          <w:rFonts w:ascii="Arial" w:hAnsi="Arial" w:cs="Arial"/>
        </w:rPr>
        <w:t xml:space="preserve"> garantizar el </w:t>
      </w:r>
      <w:r w:rsidR="00F72EB1">
        <w:rPr>
          <w:rFonts w:ascii="Arial" w:hAnsi="Arial" w:cs="Arial"/>
        </w:rPr>
        <w:t xml:space="preserve">aprovechamiento sustentable del recurso, respetando </w:t>
      </w:r>
      <w:r w:rsidR="00300BE5">
        <w:rPr>
          <w:rFonts w:ascii="Arial" w:hAnsi="Arial" w:cs="Arial"/>
        </w:rPr>
        <w:t>su</w:t>
      </w:r>
      <w:r w:rsidR="00F72EB1">
        <w:rPr>
          <w:rFonts w:ascii="Arial" w:hAnsi="Arial" w:cs="Arial"/>
        </w:rPr>
        <w:t xml:space="preserve"> ciclo hidrológico, </w:t>
      </w:r>
      <w:r w:rsidR="00300BE5">
        <w:rPr>
          <w:rFonts w:ascii="Arial" w:hAnsi="Arial" w:cs="Arial"/>
        </w:rPr>
        <w:t xml:space="preserve">y </w:t>
      </w:r>
      <w:r w:rsidR="00F72EB1">
        <w:rPr>
          <w:rFonts w:ascii="Arial" w:hAnsi="Arial" w:cs="Arial"/>
        </w:rPr>
        <w:t>contribuyendo a</w:t>
      </w:r>
      <w:r w:rsidR="00F72EB1" w:rsidRPr="00F72EB1">
        <w:rPr>
          <w:rFonts w:ascii="Arial" w:hAnsi="Arial" w:cs="Arial"/>
        </w:rPr>
        <w:t xml:space="preserve"> abastecer las demandas de actividades estratégicas de la Nación y potencialmente </w:t>
      </w:r>
      <w:r w:rsidR="00F72EB1">
        <w:rPr>
          <w:rFonts w:ascii="Arial" w:hAnsi="Arial" w:cs="Arial"/>
        </w:rPr>
        <w:t>a</w:t>
      </w:r>
      <w:r w:rsidR="00F72EB1" w:rsidRPr="00F72EB1">
        <w:rPr>
          <w:rFonts w:ascii="Arial" w:hAnsi="Arial" w:cs="Arial"/>
        </w:rPr>
        <w:t xml:space="preserve"> las poblaciones cercanas</w:t>
      </w:r>
      <w:r w:rsidR="00987E92" w:rsidRPr="00C12047">
        <w:rPr>
          <w:rFonts w:ascii="Arial" w:hAnsi="Arial" w:cs="Arial"/>
        </w:rPr>
        <w:t>.</w:t>
      </w:r>
      <w:r w:rsidR="00D64FC8" w:rsidRPr="00C12047">
        <w:rPr>
          <w:rFonts w:ascii="Arial" w:hAnsi="Arial" w:cs="Arial"/>
        </w:rPr>
        <w:t xml:space="preserve"> </w:t>
      </w:r>
    </w:p>
    <w:p w:rsidR="00DB1115" w:rsidRPr="00C12047" w:rsidRDefault="00DB1115" w:rsidP="00CA1B4B">
      <w:pPr>
        <w:tabs>
          <w:tab w:val="left" w:pos="-720"/>
        </w:tabs>
        <w:ind w:right="51"/>
        <w:jc w:val="both"/>
        <w:rPr>
          <w:rFonts w:ascii="Arial" w:hAnsi="Arial" w:cs="Arial"/>
        </w:rPr>
      </w:pPr>
    </w:p>
    <w:p w:rsidR="008F0BFC" w:rsidRDefault="008F0BFC" w:rsidP="008F0BFC">
      <w:pPr>
        <w:tabs>
          <w:tab w:val="left" w:pos="-720"/>
        </w:tabs>
        <w:ind w:right="51"/>
        <w:jc w:val="both"/>
        <w:rPr>
          <w:rFonts w:ascii="Arial" w:hAnsi="Arial" w:cs="Arial"/>
        </w:rPr>
      </w:pPr>
      <w:r w:rsidRPr="00C12047">
        <w:rPr>
          <w:rFonts w:ascii="Arial" w:hAnsi="Arial" w:cs="Arial"/>
          <w:b/>
        </w:rPr>
        <w:t xml:space="preserve">Artículo </w:t>
      </w:r>
      <w:r w:rsidR="00604B11" w:rsidRPr="00C12047">
        <w:rPr>
          <w:rFonts w:ascii="Arial" w:hAnsi="Arial" w:cs="Arial"/>
          <w:b/>
        </w:rPr>
        <w:fldChar w:fldCharType="begin"/>
      </w:r>
      <w:r w:rsidRPr="00C12047">
        <w:rPr>
          <w:rFonts w:ascii="Arial" w:hAnsi="Arial" w:cs="Arial"/>
          <w:b/>
        </w:rPr>
        <w:instrText xml:space="preserve"> AUTONUM  \* Arabic </w:instrText>
      </w:r>
      <w:r w:rsidR="00604B11" w:rsidRPr="00C12047">
        <w:rPr>
          <w:rFonts w:ascii="Arial" w:hAnsi="Arial" w:cs="Arial"/>
          <w:b/>
        </w:rPr>
        <w:fldChar w:fldCharType="end"/>
      </w:r>
      <w:r w:rsidRPr="00C12047">
        <w:rPr>
          <w:rFonts w:ascii="Arial" w:hAnsi="Arial" w:cs="Arial"/>
          <w:b/>
        </w:rPr>
        <w:t xml:space="preserve"> </w:t>
      </w:r>
      <w:r w:rsidRPr="0074005C">
        <w:rPr>
          <w:rFonts w:ascii="Arial" w:hAnsi="Arial" w:cs="Arial"/>
        </w:rPr>
        <w:t xml:space="preserve">Las Actividades referidas al </w:t>
      </w:r>
      <w:r w:rsidRPr="00C12047">
        <w:rPr>
          <w:rFonts w:ascii="Arial" w:hAnsi="Arial" w:cs="Arial"/>
        </w:rPr>
        <w:t xml:space="preserve">Uso </w:t>
      </w:r>
      <w:r w:rsidRPr="00F72EB1">
        <w:rPr>
          <w:rFonts w:ascii="Arial" w:hAnsi="Arial" w:cs="Arial"/>
        </w:rPr>
        <w:t xml:space="preserve">Hidráulico (De </w:t>
      </w:r>
      <w:r>
        <w:rPr>
          <w:rFonts w:ascii="Arial" w:hAnsi="Arial" w:cs="Arial"/>
        </w:rPr>
        <w:t>l</w:t>
      </w:r>
      <w:r w:rsidRPr="00F72EB1">
        <w:rPr>
          <w:rFonts w:ascii="Arial" w:hAnsi="Arial" w:cs="Arial"/>
        </w:rPr>
        <w:t>as Aguas)</w:t>
      </w:r>
      <w:r w:rsidRPr="0074005C">
        <w:rPr>
          <w:rFonts w:ascii="Arial" w:hAnsi="Arial" w:cs="Arial"/>
        </w:rPr>
        <w:t xml:space="preserve">, se presentan </w:t>
      </w:r>
      <w:r>
        <w:rPr>
          <w:rFonts w:ascii="Arial" w:hAnsi="Arial" w:cs="Arial"/>
        </w:rPr>
        <w:t>a continuación</w:t>
      </w:r>
      <w:r w:rsidRPr="0074005C">
        <w:rPr>
          <w:rFonts w:ascii="Arial" w:hAnsi="Arial" w:cs="Arial"/>
        </w:rPr>
        <w:t>, junto con su definición y la infraestructura o instalaciones asociadas</w:t>
      </w:r>
      <w:r w:rsidRPr="00C12047">
        <w:rPr>
          <w:rFonts w:ascii="Arial" w:hAnsi="Arial" w:cs="Arial"/>
        </w:rPr>
        <w:t>:</w:t>
      </w:r>
    </w:p>
    <w:p w:rsidR="00300BE5" w:rsidRPr="00C12047" w:rsidRDefault="00300BE5" w:rsidP="00300BE5">
      <w:pPr>
        <w:tabs>
          <w:tab w:val="left" w:pos="-720"/>
        </w:tabs>
        <w:ind w:right="51"/>
        <w:jc w:val="both"/>
        <w:rPr>
          <w:rFonts w:ascii="Arial" w:hAnsi="Arial" w:cs="Arial"/>
        </w:rPr>
      </w:pPr>
    </w:p>
    <w:tbl>
      <w:tblPr>
        <w:tblW w:w="889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tblPr>
      <w:tblGrid>
        <w:gridCol w:w="2031"/>
        <w:gridCol w:w="3747"/>
        <w:gridCol w:w="3119"/>
      </w:tblGrid>
      <w:tr w:rsidR="008F0BFC" w:rsidRPr="008F0BFC" w:rsidTr="008F0BFC">
        <w:trPr>
          <w:cantSplit/>
          <w:trHeight w:val="531"/>
          <w:tblHeader/>
          <w:jc w:val="center"/>
        </w:trPr>
        <w:tc>
          <w:tcPr>
            <w:tcW w:w="2031" w:type="dxa"/>
            <w:tcBorders>
              <w:top w:val="single" w:sz="18" w:space="0" w:color="auto"/>
              <w:bottom w:val="single" w:sz="18" w:space="0" w:color="auto"/>
            </w:tcBorders>
            <w:shd w:val="clear" w:color="auto" w:fill="auto"/>
            <w:vAlign w:val="center"/>
          </w:tcPr>
          <w:p w:rsidR="008F0BFC" w:rsidRPr="008F0BFC" w:rsidRDefault="008F0BFC" w:rsidP="00D913E4">
            <w:pPr>
              <w:jc w:val="center"/>
              <w:rPr>
                <w:rFonts w:ascii="Arial" w:hAnsi="Arial" w:cs="Arial"/>
                <w:b/>
                <w:sz w:val="20"/>
                <w:szCs w:val="20"/>
              </w:rPr>
            </w:pPr>
            <w:r w:rsidRPr="008F0BFC">
              <w:rPr>
                <w:rFonts w:ascii="Arial" w:hAnsi="Arial" w:cs="Arial"/>
                <w:b/>
                <w:sz w:val="20"/>
                <w:szCs w:val="20"/>
              </w:rPr>
              <w:t>Actividad</w:t>
            </w:r>
          </w:p>
        </w:tc>
        <w:tc>
          <w:tcPr>
            <w:tcW w:w="3747" w:type="dxa"/>
            <w:tcBorders>
              <w:top w:val="single" w:sz="18" w:space="0" w:color="auto"/>
              <w:bottom w:val="single" w:sz="18" w:space="0" w:color="auto"/>
            </w:tcBorders>
            <w:shd w:val="clear" w:color="auto" w:fill="auto"/>
            <w:vAlign w:val="center"/>
          </w:tcPr>
          <w:p w:rsidR="008F0BFC" w:rsidRPr="008F0BFC" w:rsidRDefault="008F0BFC" w:rsidP="00D913E4">
            <w:pPr>
              <w:jc w:val="center"/>
              <w:rPr>
                <w:rFonts w:ascii="Arial" w:hAnsi="Arial" w:cs="Arial"/>
                <w:b/>
                <w:sz w:val="20"/>
                <w:szCs w:val="20"/>
              </w:rPr>
            </w:pPr>
            <w:r w:rsidRPr="008F0BFC">
              <w:rPr>
                <w:rFonts w:ascii="Arial" w:hAnsi="Arial" w:cs="Arial"/>
                <w:b/>
                <w:sz w:val="20"/>
                <w:szCs w:val="20"/>
              </w:rPr>
              <w:t>Definición</w:t>
            </w:r>
          </w:p>
        </w:tc>
        <w:tc>
          <w:tcPr>
            <w:tcW w:w="3119" w:type="dxa"/>
            <w:tcBorders>
              <w:top w:val="single" w:sz="18" w:space="0" w:color="auto"/>
              <w:bottom w:val="single" w:sz="18" w:space="0" w:color="auto"/>
            </w:tcBorders>
            <w:shd w:val="clear" w:color="auto" w:fill="auto"/>
            <w:vAlign w:val="center"/>
          </w:tcPr>
          <w:p w:rsidR="008F0BFC" w:rsidRPr="008F0BFC" w:rsidRDefault="008F0BFC" w:rsidP="00D913E4">
            <w:pPr>
              <w:jc w:val="center"/>
              <w:rPr>
                <w:rFonts w:ascii="Arial" w:hAnsi="Arial" w:cs="Arial"/>
                <w:b/>
                <w:sz w:val="20"/>
                <w:szCs w:val="20"/>
              </w:rPr>
            </w:pPr>
            <w:r w:rsidRPr="008F0BFC">
              <w:rPr>
                <w:rFonts w:ascii="Arial" w:hAnsi="Arial" w:cs="Arial"/>
                <w:b/>
                <w:sz w:val="20"/>
                <w:szCs w:val="20"/>
              </w:rPr>
              <w:t>Infraestructura / Instalaciones Asociadas</w:t>
            </w:r>
          </w:p>
        </w:tc>
      </w:tr>
      <w:tr w:rsidR="008F0BFC" w:rsidRPr="008F0BFC" w:rsidTr="008F0BFC">
        <w:trPr>
          <w:trHeight w:val="20"/>
          <w:jc w:val="center"/>
        </w:trPr>
        <w:tc>
          <w:tcPr>
            <w:tcW w:w="2031" w:type="dxa"/>
            <w:shd w:val="clear" w:color="auto" w:fill="auto"/>
            <w:vAlign w:val="center"/>
          </w:tcPr>
          <w:p w:rsidR="008F0BFC" w:rsidRPr="008F0BFC" w:rsidRDefault="008F0BFC" w:rsidP="006A325B">
            <w:pPr>
              <w:pStyle w:val="Prrafodelista"/>
              <w:numPr>
                <w:ilvl w:val="0"/>
                <w:numId w:val="40"/>
              </w:numPr>
              <w:suppressAutoHyphens w:val="0"/>
              <w:spacing w:before="60" w:after="60"/>
              <w:ind w:left="425" w:hanging="425"/>
              <w:rPr>
                <w:rFonts w:ascii="Arial" w:hAnsi="Arial" w:cs="Arial"/>
                <w:sz w:val="20"/>
                <w:szCs w:val="20"/>
              </w:rPr>
            </w:pPr>
            <w:r w:rsidRPr="008F0BFC">
              <w:rPr>
                <w:rFonts w:ascii="Arial" w:hAnsi="Arial" w:cs="Arial"/>
                <w:sz w:val="20"/>
                <w:szCs w:val="20"/>
              </w:rPr>
              <w:t>Aprovechamiento de aguas superficiales y subterráneas</w:t>
            </w:r>
          </w:p>
        </w:tc>
        <w:tc>
          <w:tcPr>
            <w:tcW w:w="3747" w:type="dxa"/>
            <w:shd w:val="clear" w:color="auto" w:fill="auto"/>
            <w:vAlign w:val="center"/>
          </w:tcPr>
          <w:p w:rsidR="008F0BFC" w:rsidRPr="008F0BFC" w:rsidRDefault="008F0BFC" w:rsidP="00D913E4">
            <w:pPr>
              <w:spacing w:before="60" w:after="60"/>
              <w:rPr>
                <w:rFonts w:ascii="Arial" w:hAnsi="Arial" w:cs="Arial"/>
                <w:sz w:val="20"/>
                <w:szCs w:val="20"/>
              </w:rPr>
            </w:pPr>
            <w:r w:rsidRPr="008F0BFC">
              <w:rPr>
                <w:rFonts w:ascii="Arial" w:hAnsi="Arial" w:cs="Arial"/>
                <w:sz w:val="20"/>
                <w:szCs w:val="20"/>
              </w:rPr>
              <w:t>Se refiere al aprovechamiento de las aguas en su curso natural o mediante el desarrollo de obras civiles menores como pozos</w:t>
            </w:r>
          </w:p>
        </w:tc>
        <w:tc>
          <w:tcPr>
            <w:tcW w:w="3119" w:type="dxa"/>
            <w:shd w:val="clear" w:color="auto" w:fill="auto"/>
            <w:vAlign w:val="center"/>
          </w:tcPr>
          <w:p w:rsidR="008F0BFC" w:rsidRPr="008F0BFC" w:rsidRDefault="008F0BFC" w:rsidP="006A325B">
            <w:pPr>
              <w:pStyle w:val="Prrafodelista"/>
              <w:numPr>
                <w:ilvl w:val="0"/>
                <w:numId w:val="34"/>
              </w:numPr>
              <w:suppressAutoHyphens w:val="0"/>
              <w:ind w:left="318" w:hanging="284"/>
              <w:rPr>
                <w:rFonts w:ascii="Arial" w:hAnsi="Arial" w:cs="Arial"/>
                <w:sz w:val="20"/>
                <w:szCs w:val="20"/>
              </w:rPr>
            </w:pPr>
            <w:r w:rsidRPr="008F0BFC">
              <w:rPr>
                <w:rFonts w:ascii="Arial" w:hAnsi="Arial" w:cs="Arial"/>
                <w:sz w:val="20"/>
                <w:szCs w:val="20"/>
              </w:rPr>
              <w:t xml:space="preserve">Vías de acceso; </w:t>
            </w:r>
          </w:p>
          <w:p w:rsidR="008F0BFC" w:rsidRPr="008F0BFC" w:rsidRDefault="008F0BFC" w:rsidP="006A325B">
            <w:pPr>
              <w:pStyle w:val="Prrafodelista"/>
              <w:numPr>
                <w:ilvl w:val="0"/>
                <w:numId w:val="34"/>
              </w:numPr>
              <w:suppressAutoHyphens w:val="0"/>
              <w:ind w:left="318" w:hanging="284"/>
              <w:rPr>
                <w:rFonts w:ascii="Arial" w:hAnsi="Arial" w:cs="Arial"/>
                <w:sz w:val="20"/>
                <w:szCs w:val="20"/>
              </w:rPr>
            </w:pPr>
            <w:r w:rsidRPr="008F0BFC">
              <w:rPr>
                <w:rFonts w:ascii="Arial" w:hAnsi="Arial" w:cs="Arial"/>
                <w:sz w:val="20"/>
                <w:szCs w:val="20"/>
              </w:rPr>
              <w:t>Perforación de pozos;</w:t>
            </w:r>
          </w:p>
          <w:p w:rsidR="008F0BFC" w:rsidRPr="008F0BFC" w:rsidRDefault="008F0BFC" w:rsidP="006A325B">
            <w:pPr>
              <w:pStyle w:val="Prrafodelista"/>
              <w:numPr>
                <w:ilvl w:val="0"/>
                <w:numId w:val="34"/>
              </w:numPr>
              <w:suppressAutoHyphens w:val="0"/>
              <w:ind w:left="318" w:hanging="284"/>
              <w:rPr>
                <w:rFonts w:ascii="Arial" w:hAnsi="Arial" w:cs="Arial"/>
                <w:sz w:val="20"/>
                <w:szCs w:val="20"/>
              </w:rPr>
            </w:pPr>
            <w:r w:rsidRPr="008F0BFC">
              <w:rPr>
                <w:rFonts w:ascii="Arial" w:hAnsi="Arial" w:cs="Arial"/>
                <w:sz w:val="20"/>
                <w:szCs w:val="20"/>
              </w:rPr>
              <w:t>Cualquier otro requerida, evaluada y autorizada para alcanzar el fin.</w:t>
            </w:r>
          </w:p>
        </w:tc>
      </w:tr>
      <w:tr w:rsidR="008F0BFC" w:rsidRPr="008F0BFC" w:rsidTr="008F0BFC">
        <w:trPr>
          <w:trHeight w:val="20"/>
          <w:jc w:val="center"/>
        </w:trPr>
        <w:tc>
          <w:tcPr>
            <w:tcW w:w="2031" w:type="dxa"/>
            <w:shd w:val="clear" w:color="auto" w:fill="auto"/>
            <w:vAlign w:val="center"/>
          </w:tcPr>
          <w:p w:rsidR="008F0BFC" w:rsidRPr="008F0BFC" w:rsidRDefault="008F0BFC" w:rsidP="006A325B">
            <w:pPr>
              <w:pStyle w:val="Prrafodelista"/>
              <w:numPr>
                <w:ilvl w:val="0"/>
                <w:numId w:val="40"/>
              </w:numPr>
              <w:suppressAutoHyphens w:val="0"/>
              <w:spacing w:before="60" w:after="60"/>
              <w:ind w:left="425" w:hanging="425"/>
              <w:rPr>
                <w:rFonts w:ascii="Arial" w:hAnsi="Arial" w:cs="Arial"/>
                <w:sz w:val="20"/>
                <w:szCs w:val="20"/>
              </w:rPr>
            </w:pPr>
            <w:r w:rsidRPr="008F0BFC">
              <w:rPr>
                <w:rFonts w:ascii="Arial" w:hAnsi="Arial" w:cs="Arial"/>
                <w:sz w:val="20"/>
                <w:szCs w:val="20"/>
              </w:rPr>
              <w:t>Construcción y mantenimiento de obras hidráulicas e infraestructuras conexas</w:t>
            </w:r>
          </w:p>
        </w:tc>
        <w:tc>
          <w:tcPr>
            <w:tcW w:w="3747" w:type="dxa"/>
            <w:shd w:val="clear" w:color="auto" w:fill="auto"/>
            <w:vAlign w:val="center"/>
          </w:tcPr>
          <w:p w:rsidR="008F0BFC" w:rsidRPr="008F0BFC" w:rsidRDefault="008F0BFC" w:rsidP="00D913E4">
            <w:pPr>
              <w:spacing w:before="60" w:after="60"/>
              <w:rPr>
                <w:rFonts w:ascii="Arial" w:hAnsi="Arial" w:cs="Arial"/>
                <w:sz w:val="20"/>
                <w:szCs w:val="20"/>
              </w:rPr>
            </w:pPr>
            <w:r w:rsidRPr="008F0BFC">
              <w:rPr>
                <w:rFonts w:ascii="Arial" w:hAnsi="Arial" w:cs="Arial"/>
                <w:sz w:val="20"/>
                <w:szCs w:val="20"/>
              </w:rPr>
              <w:t>Construcción y mantenimiento de obras civiles para la extracción, almacenamiento, transporte y suministro de agua.</w:t>
            </w:r>
          </w:p>
        </w:tc>
        <w:tc>
          <w:tcPr>
            <w:tcW w:w="3119" w:type="dxa"/>
            <w:shd w:val="clear" w:color="auto" w:fill="auto"/>
            <w:vAlign w:val="center"/>
          </w:tcPr>
          <w:p w:rsidR="008F0BFC" w:rsidRPr="008F0BFC" w:rsidRDefault="008F0BFC" w:rsidP="006A325B">
            <w:pPr>
              <w:pStyle w:val="Prrafodelista"/>
              <w:numPr>
                <w:ilvl w:val="0"/>
                <w:numId w:val="34"/>
              </w:numPr>
              <w:suppressAutoHyphens w:val="0"/>
              <w:ind w:left="318" w:hanging="284"/>
              <w:rPr>
                <w:rFonts w:ascii="Arial" w:hAnsi="Arial" w:cs="Arial"/>
                <w:sz w:val="20"/>
                <w:szCs w:val="20"/>
              </w:rPr>
            </w:pPr>
            <w:r w:rsidRPr="008F0BFC">
              <w:rPr>
                <w:rFonts w:ascii="Arial" w:hAnsi="Arial" w:cs="Arial"/>
                <w:sz w:val="20"/>
                <w:szCs w:val="20"/>
              </w:rPr>
              <w:t xml:space="preserve">Vías de acceso; </w:t>
            </w:r>
          </w:p>
          <w:p w:rsidR="008F0BFC" w:rsidRPr="008F0BFC" w:rsidRDefault="008F0BFC" w:rsidP="006A325B">
            <w:pPr>
              <w:pStyle w:val="Prrafodelista"/>
              <w:numPr>
                <w:ilvl w:val="0"/>
                <w:numId w:val="34"/>
              </w:numPr>
              <w:suppressAutoHyphens w:val="0"/>
              <w:ind w:left="318" w:hanging="284"/>
              <w:rPr>
                <w:rFonts w:ascii="Arial" w:hAnsi="Arial" w:cs="Arial"/>
                <w:sz w:val="20"/>
                <w:szCs w:val="20"/>
              </w:rPr>
            </w:pPr>
            <w:r w:rsidRPr="008F0BFC">
              <w:rPr>
                <w:rFonts w:ascii="Arial" w:hAnsi="Arial" w:cs="Arial"/>
                <w:sz w:val="20"/>
                <w:szCs w:val="20"/>
              </w:rPr>
              <w:t xml:space="preserve">Diques; </w:t>
            </w:r>
          </w:p>
          <w:p w:rsidR="008F0BFC" w:rsidRPr="008F0BFC" w:rsidRDefault="008F0BFC" w:rsidP="006A325B">
            <w:pPr>
              <w:pStyle w:val="Prrafodelista"/>
              <w:numPr>
                <w:ilvl w:val="0"/>
                <w:numId w:val="34"/>
              </w:numPr>
              <w:suppressAutoHyphens w:val="0"/>
              <w:ind w:left="318" w:hanging="284"/>
              <w:rPr>
                <w:rFonts w:ascii="Arial" w:hAnsi="Arial" w:cs="Arial"/>
                <w:sz w:val="20"/>
                <w:szCs w:val="20"/>
              </w:rPr>
            </w:pPr>
            <w:r w:rsidRPr="008F0BFC">
              <w:rPr>
                <w:rFonts w:ascii="Arial" w:hAnsi="Arial" w:cs="Arial"/>
                <w:sz w:val="20"/>
                <w:szCs w:val="20"/>
              </w:rPr>
              <w:t xml:space="preserve">Presas; </w:t>
            </w:r>
          </w:p>
          <w:p w:rsidR="008F0BFC" w:rsidRPr="008F0BFC" w:rsidRDefault="008F0BFC" w:rsidP="006A325B">
            <w:pPr>
              <w:pStyle w:val="Prrafodelista"/>
              <w:numPr>
                <w:ilvl w:val="0"/>
                <w:numId w:val="34"/>
              </w:numPr>
              <w:suppressAutoHyphens w:val="0"/>
              <w:ind w:left="318" w:hanging="284"/>
              <w:rPr>
                <w:rFonts w:ascii="Arial" w:hAnsi="Arial" w:cs="Arial"/>
                <w:sz w:val="20"/>
                <w:szCs w:val="20"/>
              </w:rPr>
            </w:pPr>
            <w:r w:rsidRPr="008F0BFC">
              <w:rPr>
                <w:rFonts w:ascii="Arial" w:hAnsi="Arial" w:cs="Arial"/>
                <w:sz w:val="20"/>
                <w:szCs w:val="20"/>
              </w:rPr>
              <w:t xml:space="preserve">Obras de toma; </w:t>
            </w:r>
          </w:p>
          <w:p w:rsidR="008F0BFC" w:rsidRPr="008F0BFC" w:rsidRDefault="008F0BFC" w:rsidP="006A325B">
            <w:pPr>
              <w:pStyle w:val="Prrafodelista"/>
              <w:numPr>
                <w:ilvl w:val="0"/>
                <w:numId w:val="34"/>
              </w:numPr>
              <w:suppressAutoHyphens w:val="0"/>
              <w:ind w:left="318" w:hanging="284"/>
              <w:rPr>
                <w:rFonts w:ascii="Arial" w:hAnsi="Arial" w:cs="Arial"/>
                <w:sz w:val="20"/>
                <w:szCs w:val="20"/>
              </w:rPr>
            </w:pPr>
            <w:r w:rsidRPr="008F0BFC">
              <w:rPr>
                <w:rFonts w:ascii="Arial" w:hAnsi="Arial" w:cs="Arial"/>
                <w:sz w:val="20"/>
                <w:szCs w:val="20"/>
              </w:rPr>
              <w:t xml:space="preserve">Perforación de pozos; </w:t>
            </w:r>
          </w:p>
          <w:p w:rsidR="008F0BFC" w:rsidRPr="008F0BFC" w:rsidRDefault="008F0BFC" w:rsidP="006A325B">
            <w:pPr>
              <w:pStyle w:val="Prrafodelista"/>
              <w:numPr>
                <w:ilvl w:val="0"/>
                <w:numId w:val="34"/>
              </w:numPr>
              <w:suppressAutoHyphens w:val="0"/>
              <w:ind w:left="318" w:hanging="284"/>
              <w:rPr>
                <w:rFonts w:ascii="Arial" w:hAnsi="Arial" w:cs="Arial"/>
                <w:sz w:val="20"/>
                <w:szCs w:val="20"/>
              </w:rPr>
            </w:pPr>
            <w:r w:rsidRPr="008F0BFC">
              <w:rPr>
                <w:rFonts w:ascii="Arial" w:hAnsi="Arial" w:cs="Arial"/>
                <w:sz w:val="20"/>
                <w:szCs w:val="20"/>
              </w:rPr>
              <w:t xml:space="preserve">Vaso de inundación; </w:t>
            </w:r>
          </w:p>
          <w:p w:rsidR="008F0BFC" w:rsidRPr="008F0BFC" w:rsidRDefault="008F0BFC" w:rsidP="006A325B">
            <w:pPr>
              <w:pStyle w:val="Prrafodelista"/>
              <w:numPr>
                <w:ilvl w:val="0"/>
                <w:numId w:val="34"/>
              </w:numPr>
              <w:suppressAutoHyphens w:val="0"/>
              <w:ind w:left="318" w:hanging="284"/>
              <w:rPr>
                <w:rFonts w:ascii="Arial" w:hAnsi="Arial" w:cs="Arial"/>
                <w:sz w:val="20"/>
                <w:szCs w:val="20"/>
              </w:rPr>
            </w:pPr>
            <w:r w:rsidRPr="008F0BFC">
              <w:rPr>
                <w:rFonts w:ascii="Arial" w:hAnsi="Arial" w:cs="Arial"/>
                <w:sz w:val="20"/>
                <w:szCs w:val="20"/>
              </w:rPr>
              <w:t>Instalación de tuberías;</w:t>
            </w:r>
          </w:p>
          <w:p w:rsidR="008F0BFC" w:rsidRPr="008F0BFC" w:rsidRDefault="008F0BFC" w:rsidP="006A325B">
            <w:pPr>
              <w:pStyle w:val="Prrafodelista"/>
              <w:numPr>
                <w:ilvl w:val="0"/>
                <w:numId w:val="34"/>
              </w:numPr>
              <w:suppressAutoHyphens w:val="0"/>
              <w:ind w:left="318" w:hanging="284"/>
              <w:rPr>
                <w:rFonts w:ascii="Arial" w:hAnsi="Arial" w:cs="Arial"/>
                <w:sz w:val="20"/>
                <w:szCs w:val="20"/>
              </w:rPr>
            </w:pPr>
            <w:r w:rsidRPr="008F0BFC">
              <w:rPr>
                <w:rFonts w:ascii="Arial" w:hAnsi="Arial" w:cs="Arial"/>
                <w:sz w:val="20"/>
                <w:szCs w:val="20"/>
              </w:rPr>
              <w:t>Cualquier otro requerida, evaluada y autorizada para alcanzar el fin.</w:t>
            </w:r>
          </w:p>
        </w:tc>
      </w:tr>
      <w:tr w:rsidR="008F0BFC" w:rsidRPr="008F0BFC" w:rsidTr="008F0BFC">
        <w:trPr>
          <w:trHeight w:val="20"/>
          <w:jc w:val="center"/>
        </w:trPr>
        <w:tc>
          <w:tcPr>
            <w:tcW w:w="2031" w:type="dxa"/>
            <w:shd w:val="clear" w:color="auto" w:fill="auto"/>
            <w:vAlign w:val="center"/>
          </w:tcPr>
          <w:p w:rsidR="008F0BFC" w:rsidRPr="008F0BFC" w:rsidRDefault="008F0BFC" w:rsidP="006A325B">
            <w:pPr>
              <w:pStyle w:val="Prrafodelista"/>
              <w:numPr>
                <w:ilvl w:val="0"/>
                <w:numId w:val="40"/>
              </w:numPr>
              <w:suppressAutoHyphens w:val="0"/>
              <w:spacing w:before="60" w:after="60"/>
              <w:ind w:left="425" w:hanging="425"/>
              <w:rPr>
                <w:rFonts w:ascii="Arial" w:hAnsi="Arial" w:cs="Arial"/>
                <w:sz w:val="20"/>
                <w:szCs w:val="20"/>
              </w:rPr>
            </w:pPr>
            <w:r w:rsidRPr="008F0BFC">
              <w:rPr>
                <w:rFonts w:ascii="Arial" w:hAnsi="Arial" w:cs="Arial"/>
                <w:sz w:val="20"/>
                <w:szCs w:val="20"/>
              </w:rPr>
              <w:t>Construcción de obras de conducción de agua para suministro (acueductos) y su corredor de servicio</w:t>
            </w:r>
          </w:p>
        </w:tc>
        <w:tc>
          <w:tcPr>
            <w:tcW w:w="3747" w:type="dxa"/>
            <w:shd w:val="clear" w:color="auto" w:fill="auto"/>
            <w:vAlign w:val="center"/>
          </w:tcPr>
          <w:p w:rsidR="008F0BFC" w:rsidRPr="008F0BFC" w:rsidRDefault="008F0BFC" w:rsidP="00D913E4">
            <w:pPr>
              <w:spacing w:before="60"/>
              <w:rPr>
                <w:rFonts w:ascii="Arial" w:hAnsi="Arial" w:cs="Arial"/>
                <w:sz w:val="20"/>
                <w:szCs w:val="20"/>
              </w:rPr>
            </w:pPr>
            <w:r w:rsidRPr="008F0BFC">
              <w:rPr>
                <w:rFonts w:ascii="Arial" w:hAnsi="Arial" w:cs="Arial"/>
                <w:sz w:val="20"/>
                <w:szCs w:val="20"/>
              </w:rPr>
              <w:t>Se refiere a la construcción de diferentes obras (acueductos, estaciones de bombeo, entre otros) que permitan el aprovechamiento del agua. Estas obras tienen a ser líneas de serv</w:t>
            </w:r>
            <w:r>
              <w:rPr>
                <w:rFonts w:ascii="Arial" w:hAnsi="Arial" w:cs="Arial"/>
                <w:sz w:val="20"/>
                <w:szCs w:val="20"/>
              </w:rPr>
              <w:t>i</w:t>
            </w:r>
            <w:r w:rsidRPr="008F0BFC">
              <w:rPr>
                <w:rFonts w:ascii="Arial" w:hAnsi="Arial" w:cs="Arial"/>
                <w:sz w:val="20"/>
                <w:szCs w:val="20"/>
              </w:rPr>
              <w:t>cios.</w:t>
            </w:r>
          </w:p>
        </w:tc>
        <w:tc>
          <w:tcPr>
            <w:tcW w:w="3119" w:type="dxa"/>
            <w:shd w:val="clear" w:color="auto" w:fill="auto"/>
            <w:vAlign w:val="center"/>
          </w:tcPr>
          <w:p w:rsidR="008F0BFC" w:rsidRPr="008F0BFC" w:rsidRDefault="008F0BFC" w:rsidP="006A325B">
            <w:pPr>
              <w:pStyle w:val="Prrafodelista"/>
              <w:numPr>
                <w:ilvl w:val="0"/>
                <w:numId w:val="34"/>
              </w:numPr>
              <w:suppressAutoHyphens w:val="0"/>
              <w:ind w:left="318" w:hanging="284"/>
              <w:rPr>
                <w:rFonts w:ascii="Arial" w:hAnsi="Arial" w:cs="Arial"/>
                <w:sz w:val="20"/>
                <w:szCs w:val="20"/>
              </w:rPr>
            </w:pPr>
            <w:r w:rsidRPr="008F0BFC">
              <w:rPr>
                <w:rFonts w:ascii="Arial" w:hAnsi="Arial" w:cs="Arial"/>
                <w:sz w:val="20"/>
                <w:szCs w:val="20"/>
              </w:rPr>
              <w:t xml:space="preserve">Vías de acceso; </w:t>
            </w:r>
          </w:p>
          <w:p w:rsidR="008F0BFC" w:rsidRPr="008F0BFC" w:rsidRDefault="008F0BFC" w:rsidP="006A325B">
            <w:pPr>
              <w:pStyle w:val="Prrafodelista"/>
              <w:numPr>
                <w:ilvl w:val="0"/>
                <w:numId w:val="34"/>
              </w:numPr>
              <w:suppressAutoHyphens w:val="0"/>
              <w:ind w:left="318" w:hanging="284"/>
              <w:rPr>
                <w:rFonts w:ascii="Arial" w:hAnsi="Arial" w:cs="Arial"/>
                <w:sz w:val="20"/>
                <w:szCs w:val="20"/>
              </w:rPr>
            </w:pPr>
            <w:r w:rsidRPr="008F0BFC">
              <w:rPr>
                <w:rFonts w:ascii="Arial" w:hAnsi="Arial" w:cs="Arial"/>
                <w:sz w:val="20"/>
                <w:szCs w:val="20"/>
              </w:rPr>
              <w:t>Acueductos;</w:t>
            </w:r>
          </w:p>
          <w:p w:rsidR="008F0BFC" w:rsidRPr="008F0BFC" w:rsidRDefault="008F0BFC" w:rsidP="006A325B">
            <w:pPr>
              <w:pStyle w:val="Prrafodelista"/>
              <w:numPr>
                <w:ilvl w:val="0"/>
                <w:numId w:val="34"/>
              </w:numPr>
              <w:suppressAutoHyphens w:val="0"/>
              <w:ind w:left="318" w:hanging="284"/>
              <w:rPr>
                <w:rFonts w:ascii="Arial" w:hAnsi="Arial" w:cs="Arial"/>
                <w:sz w:val="20"/>
                <w:szCs w:val="20"/>
              </w:rPr>
            </w:pPr>
            <w:r w:rsidRPr="008F0BFC">
              <w:rPr>
                <w:rFonts w:ascii="Arial" w:hAnsi="Arial" w:cs="Arial"/>
                <w:sz w:val="20"/>
                <w:szCs w:val="20"/>
              </w:rPr>
              <w:t>Obras de toma;</w:t>
            </w:r>
          </w:p>
          <w:p w:rsidR="008F0BFC" w:rsidRPr="008F0BFC" w:rsidRDefault="008F0BFC" w:rsidP="006A325B">
            <w:pPr>
              <w:pStyle w:val="Prrafodelista"/>
              <w:numPr>
                <w:ilvl w:val="0"/>
                <w:numId w:val="34"/>
              </w:numPr>
              <w:suppressAutoHyphens w:val="0"/>
              <w:ind w:left="318" w:hanging="284"/>
              <w:rPr>
                <w:rFonts w:ascii="Arial" w:hAnsi="Arial" w:cs="Arial"/>
                <w:sz w:val="20"/>
                <w:szCs w:val="20"/>
              </w:rPr>
            </w:pPr>
            <w:r w:rsidRPr="008F0BFC">
              <w:rPr>
                <w:rFonts w:ascii="Arial" w:hAnsi="Arial" w:cs="Arial"/>
                <w:sz w:val="20"/>
                <w:szCs w:val="20"/>
              </w:rPr>
              <w:t>Instalación de tuberías;</w:t>
            </w:r>
          </w:p>
          <w:p w:rsidR="008F0BFC" w:rsidRPr="008F0BFC" w:rsidRDefault="008F0BFC" w:rsidP="006A325B">
            <w:pPr>
              <w:pStyle w:val="Prrafodelista"/>
              <w:numPr>
                <w:ilvl w:val="0"/>
                <w:numId w:val="34"/>
              </w:numPr>
              <w:suppressAutoHyphens w:val="0"/>
              <w:ind w:left="318" w:hanging="284"/>
              <w:rPr>
                <w:rFonts w:ascii="Arial" w:hAnsi="Arial" w:cs="Arial"/>
                <w:sz w:val="20"/>
                <w:szCs w:val="20"/>
              </w:rPr>
            </w:pPr>
            <w:r w:rsidRPr="008F0BFC">
              <w:rPr>
                <w:rFonts w:ascii="Arial" w:hAnsi="Arial" w:cs="Arial"/>
                <w:sz w:val="20"/>
                <w:szCs w:val="20"/>
              </w:rPr>
              <w:t>Cualquier otro requerida, evaluada y autorizada para alcanzar el fin.</w:t>
            </w:r>
          </w:p>
        </w:tc>
      </w:tr>
    </w:tbl>
    <w:p w:rsidR="00300BE5" w:rsidRDefault="00300BE5" w:rsidP="00300BE5">
      <w:pPr>
        <w:tabs>
          <w:tab w:val="left" w:pos="-720"/>
        </w:tabs>
        <w:ind w:left="426" w:right="51"/>
        <w:jc w:val="both"/>
        <w:rPr>
          <w:rFonts w:ascii="Arial" w:hAnsi="Arial" w:cs="Arial"/>
        </w:rPr>
      </w:pPr>
    </w:p>
    <w:p w:rsidR="00D438DF" w:rsidRPr="00C12047" w:rsidRDefault="00D438DF" w:rsidP="00D438DF">
      <w:pPr>
        <w:tabs>
          <w:tab w:val="left" w:pos="-720"/>
        </w:tabs>
        <w:suppressAutoHyphens w:val="0"/>
        <w:ind w:right="51"/>
        <w:jc w:val="both"/>
        <w:rPr>
          <w:rFonts w:ascii="Arial" w:hAnsi="Arial" w:cs="Arial"/>
        </w:rPr>
      </w:pPr>
      <w:r w:rsidRPr="00C12047">
        <w:rPr>
          <w:rFonts w:ascii="Arial" w:hAnsi="Arial" w:cs="Arial"/>
          <w:b/>
        </w:rPr>
        <w:t xml:space="preserve">Artículo </w:t>
      </w:r>
      <w:r w:rsidR="00604B11" w:rsidRPr="00C12047">
        <w:rPr>
          <w:rFonts w:ascii="Arial" w:hAnsi="Arial" w:cs="Arial"/>
          <w:b/>
        </w:rPr>
        <w:fldChar w:fldCharType="begin"/>
      </w:r>
      <w:r w:rsidRPr="00C12047">
        <w:rPr>
          <w:rFonts w:ascii="Arial" w:hAnsi="Arial" w:cs="Arial"/>
          <w:b/>
        </w:rPr>
        <w:instrText xml:space="preserve"> AUTONUM  \* Arabic </w:instrText>
      </w:r>
      <w:r w:rsidR="00604B11" w:rsidRPr="00C12047">
        <w:rPr>
          <w:rFonts w:ascii="Arial" w:hAnsi="Arial" w:cs="Arial"/>
          <w:b/>
        </w:rPr>
        <w:fldChar w:fldCharType="end"/>
      </w:r>
      <w:r w:rsidRPr="00C12047">
        <w:rPr>
          <w:rFonts w:ascii="Arial" w:hAnsi="Arial" w:cs="Arial"/>
          <w:b/>
        </w:rPr>
        <w:t xml:space="preserve"> </w:t>
      </w:r>
      <w:r w:rsidRPr="00C12047">
        <w:rPr>
          <w:rFonts w:ascii="Arial" w:hAnsi="Arial" w:cs="Arial"/>
        </w:rPr>
        <w:t xml:space="preserve">Las condiciones aplicables a las </w:t>
      </w:r>
      <w:r w:rsidRPr="008E5EC6">
        <w:rPr>
          <w:rFonts w:ascii="Arial" w:hAnsi="Arial" w:cs="Arial"/>
        </w:rPr>
        <w:t>Actividades vinculadas</w:t>
      </w:r>
      <w:r w:rsidRPr="00C12047">
        <w:rPr>
          <w:rFonts w:ascii="Arial" w:hAnsi="Arial" w:cs="Arial"/>
        </w:rPr>
        <w:t xml:space="preserve"> al </w:t>
      </w:r>
      <w:r w:rsidR="00BB29CD" w:rsidRPr="00BB29CD">
        <w:rPr>
          <w:rFonts w:ascii="Arial" w:hAnsi="Arial" w:cs="Arial"/>
        </w:rPr>
        <w:t>Uso Hidráulico (De las Aguas)</w:t>
      </w:r>
      <w:r w:rsidRPr="00C12047">
        <w:rPr>
          <w:rFonts w:ascii="Arial" w:hAnsi="Arial" w:cs="Arial"/>
        </w:rPr>
        <w:t>, son las siguientes:</w:t>
      </w:r>
    </w:p>
    <w:p w:rsidR="00D438DF" w:rsidRDefault="00D438DF" w:rsidP="00D438DF">
      <w:pPr>
        <w:tabs>
          <w:tab w:val="left" w:pos="-720"/>
        </w:tabs>
        <w:suppressAutoHyphens w:val="0"/>
        <w:ind w:left="720" w:right="51"/>
        <w:jc w:val="both"/>
        <w:rPr>
          <w:rFonts w:ascii="Arial" w:hAnsi="Arial" w:cs="Arial"/>
        </w:rPr>
      </w:pPr>
    </w:p>
    <w:p w:rsidR="00D64FC8" w:rsidRDefault="002506B8" w:rsidP="006A325B">
      <w:pPr>
        <w:numPr>
          <w:ilvl w:val="0"/>
          <w:numId w:val="23"/>
        </w:numPr>
        <w:tabs>
          <w:tab w:val="left" w:pos="-720"/>
        </w:tabs>
        <w:spacing w:after="120"/>
        <w:ind w:left="425" w:right="51" w:hanging="425"/>
        <w:jc w:val="both"/>
        <w:rPr>
          <w:rFonts w:ascii="Arial" w:hAnsi="Arial" w:cs="Arial"/>
        </w:rPr>
      </w:pPr>
      <w:r w:rsidRPr="00C12047">
        <w:rPr>
          <w:rFonts w:ascii="Arial" w:hAnsi="Arial" w:cs="Arial"/>
        </w:rPr>
        <w:t xml:space="preserve">El aprovechamiento de las aguas para captación, distinto a lo establecido en </w:t>
      </w:r>
      <w:r>
        <w:rPr>
          <w:rFonts w:ascii="Arial" w:hAnsi="Arial" w:cs="Arial"/>
        </w:rPr>
        <w:t>esta Sección del Decreto</w:t>
      </w:r>
      <w:r w:rsidRPr="00C12047">
        <w:rPr>
          <w:rFonts w:ascii="Arial" w:hAnsi="Arial" w:cs="Arial"/>
        </w:rPr>
        <w:t xml:space="preserve">, quedará condicionado a la Autorización o Aprobación Administrativa por parte del administrador de la Zona Protectora y </w:t>
      </w:r>
      <w:r w:rsidRPr="00C12047">
        <w:rPr>
          <w:rFonts w:ascii="Arial" w:hAnsi="Arial" w:cs="Arial"/>
        </w:rPr>
        <w:lastRenderedPageBreak/>
        <w:t xml:space="preserve">Reserva Hidráulica de la </w:t>
      </w:r>
      <w:r>
        <w:rPr>
          <w:rFonts w:ascii="Arial" w:hAnsi="Arial" w:cs="Arial"/>
        </w:rPr>
        <w:t>C</w:t>
      </w:r>
      <w:r w:rsidRPr="00C12047">
        <w:rPr>
          <w:rFonts w:ascii="Arial" w:hAnsi="Arial" w:cs="Arial"/>
        </w:rPr>
        <w:t xml:space="preserve">uenca del </w:t>
      </w:r>
      <w:r>
        <w:rPr>
          <w:rFonts w:ascii="Arial" w:hAnsi="Arial" w:cs="Arial"/>
        </w:rPr>
        <w:t>R</w:t>
      </w:r>
      <w:r w:rsidRPr="00C12047">
        <w:rPr>
          <w:rFonts w:ascii="Arial" w:hAnsi="Arial" w:cs="Arial"/>
        </w:rPr>
        <w:t>ío Sanchón</w:t>
      </w:r>
      <w:r>
        <w:rPr>
          <w:rFonts w:ascii="Arial" w:hAnsi="Arial" w:cs="Arial"/>
        </w:rPr>
        <w:t xml:space="preserve">, oída la opinión de la </w:t>
      </w:r>
      <w:r w:rsidRPr="00AE02B0">
        <w:rPr>
          <w:rFonts w:ascii="Arial" w:hAnsi="Arial" w:cs="Arial"/>
        </w:rPr>
        <w:t>Comisión Técnica Interinstitucional (CTI) de la Zona Protectora y Reserva Hidráulica de la Cuenca del Río Sanchón</w:t>
      </w:r>
      <w:r w:rsidRPr="00C12047">
        <w:rPr>
          <w:rFonts w:ascii="Arial" w:hAnsi="Arial" w:cs="Arial"/>
        </w:rPr>
        <w:t>.</w:t>
      </w:r>
      <w:r w:rsidRPr="00BB29CD">
        <w:rPr>
          <w:rFonts w:ascii="Arial" w:hAnsi="Arial" w:cs="Arial"/>
        </w:rPr>
        <w:t xml:space="preserve"> </w:t>
      </w:r>
    </w:p>
    <w:p w:rsidR="00D43AF2" w:rsidRPr="00D43AF2" w:rsidRDefault="00D43AF2" w:rsidP="00D43AF2">
      <w:pPr>
        <w:numPr>
          <w:ilvl w:val="0"/>
          <w:numId w:val="23"/>
        </w:numPr>
        <w:tabs>
          <w:tab w:val="left" w:pos="-720"/>
        </w:tabs>
        <w:spacing w:after="120"/>
        <w:ind w:left="425" w:right="51" w:hanging="425"/>
        <w:jc w:val="both"/>
        <w:rPr>
          <w:rFonts w:ascii="Arial" w:hAnsi="Arial" w:cs="Arial"/>
        </w:rPr>
      </w:pPr>
      <w:r w:rsidRPr="00D43AF2">
        <w:rPr>
          <w:rFonts w:ascii="Arial" w:hAnsi="Arial" w:cs="Arial"/>
        </w:rPr>
        <w:t xml:space="preserve">Los interesados en obtener permisos de utilización de las aguas superficiales o subterráneas para el desarrollo de actividades, deben tramitar la solicitud ante el Ministerio </w:t>
      </w:r>
      <w:r>
        <w:rPr>
          <w:rFonts w:ascii="Arial" w:hAnsi="Arial" w:cs="Arial"/>
        </w:rPr>
        <w:t>del Poder Popular con competencia en materia Ambiental</w:t>
      </w:r>
      <w:r w:rsidR="007D4937">
        <w:rPr>
          <w:rFonts w:ascii="Arial" w:hAnsi="Arial" w:cs="Arial"/>
        </w:rPr>
        <w:t>,</w:t>
      </w:r>
      <w:r>
        <w:rPr>
          <w:rFonts w:ascii="Arial" w:hAnsi="Arial" w:cs="Arial"/>
        </w:rPr>
        <w:t xml:space="preserve"> como </w:t>
      </w:r>
      <w:r w:rsidRPr="00D43AF2">
        <w:rPr>
          <w:rFonts w:ascii="Arial" w:hAnsi="Arial" w:cs="Arial"/>
        </w:rPr>
        <w:t xml:space="preserve">Autoridad Nacional de las Aguas, </w:t>
      </w:r>
      <w:r>
        <w:rPr>
          <w:rFonts w:ascii="Arial" w:hAnsi="Arial" w:cs="Arial"/>
        </w:rPr>
        <w:t>según</w:t>
      </w:r>
      <w:r w:rsidRPr="00D43AF2">
        <w:rPr>
          <w:rFonts w:ascii="Arial" w:hAnsi="Arial" w:cs="Arial"/>
        </w:rPr>
        <w:t xml:space="preserve"> </w:t>
      </w:r>
      <w:r>
        <w:rPr>
          <w:rFonts w:ascii="Arial" w:hAnsi="Arial" w:cs="Arial"/>
        </w:rPr>
        <w:t xml:space="preserve">lo </w:t>
      </w:r>
      <w:r w:rsidRPr="00D43AF2">
        <w:rPr>
          <w:rFonts w:ascii="Arial" w:hAnsi="Arial" w:cs="Arial"/>
        </w:rPr>
        <w:t xml:space="preserve">establecido en </w:t>
      </w:r>
      <w:r>
        <w:rPr>
          <w:rFonts w:ascii="Arial" w:hAnsi="Arial" w:cs="Arial"/>
        </w:rPr>
        <w:t xml:space="preserve">el </w:t>
      </w:r>
      <w:r w:rsidR="00B84417">
        <w:rPr>
          <w:rFonts w:ascii="Arial" w:hAnsi="Arial" w:cs="Arial"/>
        </w:rPr>
        <w:t>a</w:t>
      </w:r>
      <w:r>
        <w:rPr>
          <w:rFonts w:ascii="Arial" w:hAnsi="Arial" w:cs="Arial"/>
        </w:rPr>
        <w:t xml:space="preserve">rtículo 62 </w:t>
      </w:r>
      <w:r w:rsidR="007D4937">
        <w:rPr>
          <w:rFonts w:ascii="Arial" w:hAnsi="Arial" w:cs="Arial"/>
        </w:rPr>
        <w:t xml:space="preserve">de </w:t>
      </w:r>
      <w:r w:rsidRPr="00D43AF2">
        <w:rPr>
          <w:rFonts w:ascii="Arial" w:hAnsi="Arial" w:cs="Arial"/>
        </w:rPr>
        <w:t xml:space="preserve">la Ley de Aguas. </w:t>
      </w:r>
    </w:p>
    <w:p w:rsidR="00D43AF2" w:rsidRPr="00BB29CD" w:rsidRDefault="007D4937" w:rsidP="00D43AF2">
      <w:pPr>
        <w:numPr>
          <w:ilvl w:val="0"/>
          <w:numId w:val="23"/>
        </w:numPr>
        <w:tabs>
          <w:tab w:val="left" w:pos="-720"/>
        </w:tabs>
        <w:spacing w:after="120"/>
        <w:ind w:left="425" w:right="51" w:hanging="425"/>
        <w:jc w:val="both"/>
        <w:rPr>
          <w:rFonts w:ascii="Arial" w:hAnsi="Arial" w:cs="Arial"/>
        </w:rPr>
      </w:pPr>
      <w:r>
        <w:rPr>
          <w:rFonts w:ascii="Arial" w:hAnsi="Arial" w:cs="Arial"/>
        </w:rPr>
        <w:t xml:space="preserve">El </w:t>
      </w:r>
      <w:r w:rsidRPr="00D43AF2">
        <w:rPr>
          <w:rFonts w:ascii="Arial" w:hAnsi="Arial" w:cs="Arial"/>
        </w:rPr>
        <w:t xml:space="preserve">Ministerio </w:t>
      </w:r>
      <w:r>
        <w:rPr>
          <w:rFonts w:ascii="Arial" w:hAnsi="Arial" w:cs="Arial"/>
        </w:rPr>
        <w:t xml:space="preserve">del Poder Popular con competencia en materia Ambiental, como </w:t>
      </w:r>
      <w:r w:rsidRPr="00D43AF2">
        <w:rPr>
          <w:rFonts w:ascii="Arial" w:hAnsi="Arial" w:cs="Arial"/>
        </w:rPr>
        <w:t>Autoridad Nacional de las Aguas</w:t>
      </w:r>
      <w:r>
        <w:rPr>
          <w:rFonts w:ascii="Arial" w:hAnsi="Arial" w:cs="Arial"/>
        </w:rPr>
        <w:t>,</w:t>
      </w:r>
      <w:r w:rsidRPr="00D43AF2">
        <w:rPr>
          <w:rFonts w:ascii="Arial" w:hAnsi="Arial" w:cs="Arial"/>
        </w:rPr>
        <w:t xml:space="preserve"> </w:t>
      </w:r>
      <w:r w:rsidR="00D43AF2" w:rsidRPr="00D43AF2">
        <w:rPr>
          <w:rFonts w:ascii="Arial" w:hAnsi="Arial" w:cs="Arial"/>
        </w:rPr>
        <w:t xml:space="preserve">podrá suspender temporalmente los permisos de aprovechamiento de aguas o modificar sus condiciones, en situaciones de emergencia que provoquen conflictos por escasez temporal o permanente de las aguas, tal como está establecido en </w:t>
      </w:r>
      <w:r>
        <w:rPr>
          <w:rFonts w:ascii="Arial" w:hAnsi="Arial" w:cs="Arial"/>
        </w:rPr>
        <w:t xml:space="preserve">el </w:t>
      </w:r>
      <w:r w:rsidR="00730C4B">
        <w:rPr>
          <w:rFonts w:ascii="Arial" w:hAnsi="Arial" w:cs="Arial"/>
        </w:rPr>
        <w:t>a</w:t>
      </w:r>
      <w:r w:rsidR="00730C4B" w:rsidRPr="00D43AF2">
        <w:rPr>
          <w:rFonts w:ascii="Arial" w:hAnsi="Arial" w:cs="Arial"/>
        </w:rPr>
        <w:t>rtículo</w:t>
      </w:r>
      <w:r w:rsidRPr="00D43AF2">
        <w:rPr>
          <w:rFonts w:ascii="Arial" w:hAnsi="Arial" w:cs="Arial"/>
        </w:rPr>
        <w:t xml:space="preserve"> 64</w:t>
      </w:r>
      <w:r>
        <w:rPr>
          <w:rFonts w:ascii="Arial" w:hAnsi="Arial" w:cs="Arial"/>
        </w:rPr>
        <w:t xml:space="preserve"> de </w:t>
      </w:r>
      <w:r w:rsidR="00D43AF2" w:rsidRPr="00D43AF2">
        <w:rPr>
          <w:rFonts w:ascii="Arial" w:hAnsi="Arial" w:cs="Arial"/>
        </w:rPr>
        <w:t>la Ley de Aguas.</w:t>
      </w:r>
    </w:p>
    <w:p w:rsidR="00D64FC8" w:rsidRDefault="00D64FC8" w:rsidP="006A325B">
      <w:pPr>
        <w:numPr>
          <w:ilvl w:val="0"/>
          <w:numId w:val="23"/>
        </w:numPr>
        <w:tabs>
          <w:tab w:val="left" w:pos="-720"/>
        </w:tabs>
        <w:spacing w:after="120"/>
        <w:ind w:left="425" w:right="51" w:hanging="425"/>
        <w:jc w:val="both"/>
        <w:rPr>
          <w:rFonts w:ascii="Arial" w:hAnsi="Arial" w:cs="Arial"/>
        </w:rPr>
      </w:pPr>
      <w:r w:rsidRPr="00C12047">
        <w:rPr>
          <w:rFonts w:ascii="Arial" w:hAnsi="Arial" w:cs="Arial"/>
        </w:rPr>
        <w:t>Los interesados en obtener permisos de utilización para el desarrollo de actividades que impliquen la generación de efluentes contaminantes, deben presentar los requisitos previstos en la normativa legal vigente referente a las Normas para la Clasificación y el Control de la Calidad de los Cuerpos de Agua, Vertidos y Efluentes Líquidos.</w:t>
      </w:r>
    </w:p>
    <w:p w:rsidR="00D438DF" w:rsidRDefault="00D438DF" w:rsidP="006A325B">
      <w:pPr>
        <w:numPr>
          <w:ilvl w:val="0"/>
          <w:numId w:val="23"/>
        </w:numPr>
        <w:tabs>
          <w:tab w:val="left" w:pos="-720"/>
        </w:tabs>
        <w:ind w:left="425" w:right="51" w:hanging="425"/>
        <w:jc w:val="both"/>
        <w:rPr>
          <w:rFonts w:ascii="Arial" w:hAnsi="Arial" w:cs="Arial"/>
        </w:rPr>
      </w:pPr>
      <w:r>
        <w:rPr>
          <w:rFonts w:ascii="Arial" w:hAnsi="Arial" w:cs="Arial"/>
        </w:rPr>
        <w:t>El desarrollo de actividades que impliquen cambios de flujos, obstrucción de cauces y problemas de sedimentación, deben cumplir con los requisitos previstos en la normativa ambiental vigente.</w:t>
      </w:r>
    </w:p>
    <w:p w:rsidR="002F4E98" w:rsidRPr="00C12047" w:rsidRDefault="002F4E98" w:rsidP="002F4E98">
      <w:pPr>
        <w:tabs>
          <w:tab w:val="left" w:pos="-720"/>
        </w:tabs>
        <w:ind w:right="51"/>
        <w:jc w:val="both"/>
        <w:rPr>
          <w:rFonts w:ascii="Arial" w:hAnsi="Arial" w:cs="Arial"/>
        </w:rPr>
      </w:pPr>
    </w:p>
    <w:p w:rsidR="002F4E98" w:rsidRPr="00C12047" w:rsidRDefault="002F4E98" w:rsidP="00A2384B">
      <w:pPr>
        <w:tabs>
          <w:tab w:val="center" w:pos="3505"/>
        </w:tabs>
        <w:ind w:right="51"/>
        <w:jc w:val="center"/>
        <w:rPr>
          <w:rFonts w:ascii="Arial" w:hAnsi="Arial" w:cs="Arial"/>
          <w:b/>
        </w:rPr>
      </w:pPr>
      <w:r w:rsidRPr="00C12047">
        <w:rPr>
          <w:rFonts w:ascii="Arial" w:hAnsi="Arial" w:cs="Arial"/>
          <w:b/>
        </w:rPr>
        <w:t>SECCIÓN VIII</w:t>
      </w:r>
    </w:p>
    <w:p w:rsidR="002F4E98" w:rsidRPr="00C12047" w:rsidRDefault="002F4E98" w:rsidP="00A2384B">
      <w:pPr>
        <w:tabs>
          <w:tab w:val="left" w:pos="-720"/>
          <w:tab w:val="left" w:pos="0"/>
        </w:tabs>
        <w:ind w:right="51"/>
        <w:jc w:val="center"/>
        <w:rPr>
          <w:rFonts w:ascii="Arial" w:hAnsi="Arial" w:cs="Arial"/>
          <w:b/>
        </w:rPr>
      </w:pPr>
      <w:r w:rsidRPr="00C12047">
        <w:rPr>
          <w:rFonts w:ascii="Arial" w:hAnsi="Arial" w:cs="Arial"/>
          <w:b/>
        </w:rPr>
        <w:t>DEL USO RESIDENCIAL OPERATIVO (CAMPAMENTOS)</w:t>
      </w:r>
    </w:p>
    <w:p w:rsidR="002F4E98" w:rsidRPr="00C12047" w:rsidRDefault="002F4E98" w:rsidP="00CA1B4B">
      <w:pPr>
        <w:tabs>
          <w:tab w:val="left" w:pos="-720"/>
        </w:tabs>
        <w:ind w:right="51"/>
        <w:jc w:val="both"/>
        <w:rPr>
          <w:rFonts w:ascii="Arial" w:hAnsi="Arial" w:cs="Arial"/>
        </w:rPr>
      </w:pPr>
    </w:p>
    <w:p w:rsidR="00A2384B" w:rsidRPr="00C12047" w:rsidRDefault="00A2384B" w:rsidP="00A2384B">
      <w:pPr>
        <w:tabs>
          <w:tab w:val="left" w:pos="-720"/>
        </w:tabs>
        <w:ind w:right="51"/>
        <w:jc w:val="both"/>
        <w:rPr>
          <w:rFonts w:ascii="Arial" w:hAnsi="Arial" w:cs="Arial"/>
        </w:rPr>
      </w:pPr>
      <w:r w:rsidRPr="00C12047">
        <w:rPr>
          <w:rFonts w:ascii="Arial" w:hAnsi="Arial" w:cs="Arial"/>
          <w:b/>
        </w:rPr>
        <w:t xml:space="preserve">Artículo </w:t>
      </w:r>
      <w:r w:rsidR="00604B11" w:rsidRPr="00C12047">
        <w:rPr>
          <w:rFonts w:ascii="Arial" w:hAnsi="Arial" w:cs="Arial"/>
          <w:b/>
        </w:rPr>
        <w:fldChar w:fldCharType="begin"/>
      </w:r>
      <w:r w:rsidRPr="00C12047">
        <w:rPr>
          <w:rFonts w:ascii="Arial" w:hAnsi="Arial" w:cs="Arial"/>
          <w:b/>
        </w:rPr>
        <w:instrText xml:space="preserve"> AUTONUM  \* Arabic </w:instrText>
      </w:r>
      <w:r w:rsidR="00604B11" w:rsidRPr="00C12047">
        <w:rPr>
          <w:rFonts w:ascii="Arial" w:hAnsi="Arial" w:cs="Arial"/>
          <w:b/>
        </w:rPr>
        <w:fldChar w:fldCharType="end"/>
      </w:r>
      <w:r w:rsidRPr="00C12047">
        <w:rPr>
          <w:rFonts w:ascii="Arial" w:hAnsi="Arial" w:cs="Arial"/>
          <w:b/>
        </w:rPr>
        <w:t xml:space="preserve"> </w:t>
      </w:r>
      <w:r w:rsidRPr="00C12047">
        <w:rPr>
          <w:rFonts w:ascii="Arial" w:hAnsi="Arial" w:cs="Arial"/>
        </w:rPr>
        <w:t xml:space="preserve">El </w:t>
      </w:r>
      <w:r w:rsidRPr="00A2384B">
        <w:rPr>
          <w:rFonts w:ascii="Arial" w:hAnsi="Arial" w:cs="Arial"/>
        </w:rPr>
        <w:t>Uso Residencial Operativo (Campamentos)</w:t>
      </w:r>
      <w:r>
        <w:rPr>
          <w:rFonts w:ascii="Arial" w:hAnsi="Arial" w:cs="Arial"/>
        </w:rPr>
        <w:t xml:space="preserve"> </w:t>
      </w:r>
      <w:r w:rsidRPr="00C12047">
        <w:rPr>
          <w:rFonts w:ascii="Arial" w:hAnsi="Arial" w:cs="Arial"/>
        </w:rPr>
        <w:t xml:space="preserve">está referido a la </w:t>
      </w:r>
      <w:r w:rsidRPr="00A2384B">
        <w:rPr>
          <w:rFonts w:ascii="Arial" w:hAnsi="Arial" w:cs="Arial"/>
        </w:rPr>
        <w:t xml:space="preserve">infraestructura para recepción de visitantes de organismos gubernamentales para el cumplimiento de sus funciones, investigadores y efectivos de la </w:t>
      </w:r>
      <w:r w:rsidR="00452097" w:rsidRPr="00A2384B">
        <w:rPr>
          <w:rFonts w:ascii="Arial" w:hAnsi="Arial" w:cs="Arial"/>
        </w:rPr>
        <w:t>Guardería Ambiental</w:t>
      </w:r>
      <w:r w:rsidRPr="00B2479B">
        <w:rPr>
          <w:rFonts w:ascii="Arial" w:hAnsi="Arial" w:cs="Arial"/>
        </w:rPr>
        <w:t>, con permanencia temporal en la Zona</w:t>
      </w:r>
      <w:r>
        <w:rPr>
          <w:rFonts w:ascii="Arial" w:hAnsi="Arial" w:cs="Arial"/>
        </w:rPr>
        <w:t xml:space="preserve"> Protectora y Reserva Hidráulica de la Cuenca del Río Sanchón, asimismo, incluye los espacios requeridos para el cuidado de equinos empleados para las labores de </w:t>
      </w:r>
      <w:r w:rsidR="00452097" w:rsidRPr="00A2384B">
        <w:rPr>
          <w:rFonts w:ascii="Arial" w:hAnsi="Arial" w:cs="Arial"/>
        </w:rPr>
        <w:t>Guardería Ambiental</w:t>
      </w:r>
      <w:r>
        <w:rPr>
          <w:rFonts w:ascii="Arial" w:hAnsi="Arial" w:cs="Arial"/>
        </w:rPr>
        <w:t xml:space="preserve">. </w:t>
      </w:r>
    </w:p>
    <w:p w:rsidR="00A2384B" w:rsidRPr="00C12047" w:rsidRDefault="00A2384B" w:rsidP="00A2384B">
      <w:pPr>
        <w:tabs>
          <w:tab w:val="left" w:pos="-720"/>
        </w:tabs>
        <w:ind w:right="51"/>
        <w:jc w:val="both"/>
        <w:rPr>
          <w:rFonts w:ascii="Arial" w:hAnsi="Arial" w:cs="Arial"/>
        </w:rPr>
      </w:pPr>
    </w:p>
    <w:p w:rsidR="003452DF" w:rsidRDefault="003452DF" w:rsidP="003452DF">
      <w:pPr>
        <w:tabs>
          <w:tab w:val="left" w:pos="-720"/>
        </w:tabs>
        <w:ind w:right="51"/>
        <w:jc w:val="both"/>
        <w:rPr>
          <w:rFonts w:ascii="Arial" w:hAnsi="Arial" w:cs="Arial"/>
        </w:rPr>
      </w:pPr>
      <w:r w:rsidRPr="00C12047">
        <w:rPr>
          <w:rFonts w:ascii="Arial" w:hAnsi="Arial" w:cs="Arial"/>
          <w:b/>
        </w:rPr>
        <w:t xml:space="preserve">Artículo </w:t>
      </w:r>
      <w:r w:rsidR="00604B11" w:rsidRPr="00C12047">
        <w:rPr>
          <w:rFonts w:ascii="Arial" w:hAnsi="Arial" w:cs="Arial"/>
          <w:b/>
        </w:rPr>
        <w:fldChar w:fldCharType="begin"/>
      </w:r>
      <w:r w:rsidRPr="00C12047">
        <w:rPr>
          <w:rFonts w:ascii="Arial" w:hAnsi="Arial" w:cs="Arial"/>
          <w:b/>
        </w:rPr>
        <w:instrText xml:space="preserve"> AUTONUM  \* Arabic </w:instrText>
      </w:r>
      <w:r w:rsidR="00604B11" w:rsidRPr="00C12047">
        <w:rPr>
          <w:rFonts w:ascii="Arial" w:hAnsi="Arial" w:cs="Arial"/>
          <w:b/>
        </w:rPr>
        <w:fldChar w:fldCharType="end"/>
      </w:r>
      <w:r w:rsidRPr="00C12047">
        <w:rPr>
          <w:rFonts w:ascii="Arial" w:hAnsi="Arial" w:cs="Arial"/>
          <w:b/>
        </w:rPr>
        <w:t xml:space="preserve"> </w:t>
      </w:r>
      <w:r w:rsidRPr="0074005C">
        <w:rPr>
          <w:rFonts w:ascii="Arial" w:hAnsi="Arial" w:cs="Arial"/>
        </w:rPr>
        <w:t xml:space="preserve">Las Actividades referidas al </w:t>
      </w:r>
      <w:r w:rsidRPr="00A2384B">
        <w:rPr>
          <w:rFonts w:ascii="Arial" w:hAnsi="Arial" w:cs="Arial"/>
        </w:rPr>
        <w:t>Uso Residencial Operativo (Campamentos)</w:t>
      </w:r>
      <w:r w:rsidRPr="0074005C">
        <w:rPr>
          <w:rFonts w:ascii="Arial" w:hAnsi="Arial" w:cs="Arial"/>
        </w:rPr>
        <w:t xml:space="preserve">, se presentan </w:t>
      </w:r>
      <w:r>
        <w:rPr>
          <w:rFonts w:ascii="Arial" w:hAnsi="Arial" w:cs="Arial"/>
        </w:rPr>
        <w:t>a continuación</w:t>
      </w:r>
      <w:r w:rsidRPr="0074005C">
        <w:rPr>
          <w:rFonts w:ascii="Arial" w:hAnsi="Arial" w:cs="Arial"/>
        </w:rPr>
        <w:t>, junto con su definición y la infraestructura o instalaciones asociadas</w:t>
      </w:r>
      <w:r w:rsidRPr="00C12047">
        <w:rPr>
          <w:rFonts w:ascii="Arial" w:hAnsi="Arial" w:cs="Arial"/>
        </w:rPr>
        <w:t>:</w:t>
      </w:r>
    </w:p>
    <w:p w:rsidR="00057763" w:rsidRPr="00C12047" w:rsidRDefault="00057763" w:rsidP="003452DF">
      <w:pPr>
        <w:tabs>
          <w:tab w:val="left" w:pos="-720"/>
        </w:tabs>
        <w:ind w:right="51"/>
        <w:jc w:val="both"/>
        <w:rPr>
          <w:rFonts w:ascii="Arial" w:hAnsi="Arial" w:cs="Arial"/>
        </w:rPr>
      </w:pPr>
    </w:p>
    <w:tbl>
      <w:tblPr>
        <w:tblW w:w="889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tblPr>
      <w:tblGrid>
        <w:gridCol w:w="2031"/>
        <w:gridCol w:w="3747"/>
        <w:gridCol w:w="3119"/>
      </w:tblGrid>
      <w:tr w:rsidR="003452DF" w:rsidRPr="003452DF" w:rsidTr="003452DF">
        <w:trPr>
          <w:cantSplit/>
          <w:trHeight w:val="531"/>
          <w:tblHeader/>
          <w:jc w:val="center"/>
        </w:trPr>
        <w:tc>
          <w:tcPr>
            <w:tcW w:w="2031" w:type="dxa"/>
            <w:tcBorders>
              <w:top w:val="single" w:sz="18" w:space="0" w:color="auto"/>
              <w:bottom w:val="single" w:sz="18" w:space="0" w:color="auto"/>
            </w:tcBorders>
            <w:shd w:val="clear" w:color="auto" w:fill="auto"/>
            <w:vAlign w:val="center"/>
          </w:tcPr>
          <w:p w:rsidR="003452DF" w:rsidRPr="003452DF" w:rsidRDefault="003452DF" w:rsidP="00D913E4">
            <w:pPr>
              <w:jc w:val="center"/>
              <w:rPr>
                <w:rFonts w:ascii="Arial" w:hAnsi="Arial" w:cs="Arial"/>
                <w:b/>
                <w:sz w:val="20"/>
                <w:szCs w:val="20"/>
              </w:rPr>
            </w:pPr>
            <w:r w:rsidRPr="003452DF">
              <w:rPr>
                <w:rFonts w:ascii="Arial" w:hAnsi="Arial" w:cs="Arial"/>
                <w:b/>
                <w:sz w:val="20"/>
                <w:szCs w:val="20"/>
              </w:rPr>
              <w:t>Actividad</w:t>
            </w:r>
          </w:p>
        </w:tc>
        <w:tc>
          <w:tcPr>
            <w:tcW w:w="3747" w:type="dxa"/>
            <w:tcBorders>
              <w:top w:val="single" w:sz="18" w:space="0" w:color="auto"/>
              <w:bottom w:val="single" w:sz="18" w:space="0" w:color="auto"/>
            </w:tcBorders>
            <w:shd w:val="clear" w:color="auto" w:fill="auto"/>
            <w:vAlign w:val="center"/>
          </w:tcPr>
          <w:p w:rsidR="003452DF" w:rsidRPr="003452DF" w:rsidRDefault="003452DF" w:rsidP="00D913E4">
            <w:pPr>
              <w:jc w:val="center"/>
              <w:rPr>
                <w:rFonts w:ascii="Arial" w:hAnsi="Arial" w:cs="Arial"/>
                <w:b/>
                <w:sz w:val="20"/>
                <w:szCs w:val="20"/>
              </w:rPr>
            </w:pPr>
            <w:r w:rsidRPr="003452DF">
              <w:rPr>
                <w:rFonts w:ascii="Arial" w:hAnsi="Arial" w:cs="Arial"/>
                <w:b/>
                <w:sz w:val="20"/>
                <w:szCs w:val="20"/>
              </w:rPr>
              <w:t>Definición</w:t>
            </w:r>
          </w:p>
        </w:tc>
        <w:tc>
          <w:tcPr>
            <w:tcW w:w="3119" w:type="dxa"/>
            <w:tcBorders>
              <w:top w:val="single" w:sz="18" w:space="0" w:color="auto"/>
              <w:bottom w:val="single" w:sz="18" w:space="0" w:color="auto"/>
            </w:tcBorders>
            <w:shd w:val="clear" w:color="auto" w:fill="auto"/>
            <w:vAlign w:val="center"/>
          </w:tcPr>
          <w:p w:rsidR="003452DF" w:rsidRPr="003452DF" w:rsidRDefault="003452DF" w:rsidP="00D913E4">
            <w:pPr>
              <w:jc w:val="center"/>
              <w:rPr>
                <w:rFonts w:ascii="Arial" w:hAnsi="Arial" w:cs="Arial"/>
                <w:b/>
                <w:sz w:val="20"/>
                <w:szCs w:val="20"/>
              </w:rPr>
            </w:pPr>
            <w:r w:rsidRPr="003452DF">
              <w:rPr>
                <w:rFonts w:ascii="Arial" w:hAnsi="Arial" w:cs="Arial"/>
                <w:b/>
                <w:sz w:val="20"/>
                <w:szCs w:val="20"/>
              </w:rPr>
              <w:t>Infraestructura / Instalaciones Asociadas</w:t>
            </w:r>
          </w:p>
        </w:tc>
      </w:tr>
      <w:tr w:rsidR="003452DF" w:rsidRPr="003452DF" w:rsidTr="003452DF">
        <w:trPr>
          <w:trHeight w:val="20"/>
          <w:jc w:val="center"/>
        </w:trPr>
        <w:tc>
          <w:tcPr>
            <w:tcW w:w="2031" w:type="dxa"/>
            <w:shd w:val="clear" w:color="auto" w:fill="auto"/>
            <w:vAlign w:val="center"/>
          </w:tcPr>
          <w:p w:rsidR="003452DF" w:rsidRPr="003452DF" w:rsidRDefault="003452DF" w:rsidP="006A325B">
            <w:pPr>
              <w:pStyle w:val="Prrafodelista"/>
              <w:numPr>
                <w:ilvl w:val="0"/>
                <w:numId w:val="41"/>
              </w:numPr>
              <w:suppressAutoHyphens w:val="0"/>
              <w:spacing w:before="120" w:after="120"/>
              <w:ind w:left="425" w:hanging="425"/>
              <w:rPr>
                <w:rFonts w:ascii="Arial" w:hAnsi="Arial" w:cs="Arial"/>
                <w:sz w:val="20"/>
                <w:szCs w:val="20"/>
              </w:rPr>
            </w:pPr>
            <w:r w:rsidRPr="003452DF">
              <w:rPr>
                <w:rFonts w:ascii="Arial" w:hAnsi="Arial" w:cs="Arial"/>
                <w:sz w:val="20"/>
                <w:szCs w:val="20"/>
              </w:rPr>
              <w:t xml:space="preserve">Construcción y mantenimiento de infraestructura para recepción </w:t>
            </w:r>
            <w:r w:rsidRPr="003452DF">
              <w:rPr>
                <w:rFonts w:ascii="Arial" w:hAnsi="Arial" w:cs="Arial"/>
                <w:sz w:val="20"/>
                <w:szCs w:val="20"/>
              </w:rPr>
              <w:lastRenderedPageBreak/>
              <w:t>de visitantes de organismos gubernamentales para el cumplimiento de sus funciones, investigadores y efectivos de la Guardería Ambiental</w:t>
            </w:r>
          </w:p>
        </w:tc>
        <w:tc>
          <w:tcPr>
            <w:tcW w:w="3747" w:type="dxa"/>
            <w:shd w:val="clear" w:color="auto" w:fill="auto"/>
            <w:vAlign w:val="center"/>
          </w:tcPr>
          <w:p w:rsidR="003452DF" w:rsidRPr="003452DF" w:rsidRDefault="003452DF" w:rsidP="00057763">
            <w:pPr>
              <w:spacing w:before="120" w:after="120"/>
              <w:rPr>
                <w:rFonts w:ascii="Arial" w:hAnsi="Arial" w:cs="Arial"/>
                <w:sz w:val="20"/>
                <w:szCs w:val="20"/>
              </w:rPr>
            </w:pPr>
            <w:r w:rsidRPr="003452DF">
              <w:rPr>
                <w:rFonts w:ascii="Arial" w:hAnsi="Arial" w:cs="Arial"/>
                <w:sz w:val="20"/>
                <w:szCs w:val="20"/>
              </w:rPr>
              <w:lastRenderedPageBreak/>
              <w:t>Construcción y mantenimiento de instalaciones para el alojamiento del personal propio que ejecuta la guardería ambiental y visitantes externos.</w:t>
            </w:r>
          </w:p>
        </w:tc>
        <w:tc>
          <w:tcPr>
            <w:tcW w:w="3119" w:type="dxa"/>
            <w:shd w:val="clear" w:color="auto" w:fill="auto"/>
            <w:vAlign w:val="center"/>
          </w:tcPr>
          <w:p w:rsidR="003452DF" w:rsidRPr="003452DF" w:rsidRDefault="003452DF" w:rsidP="006A325B">
            <w:pPr>
              <w:pStyle w:val="Prrafodelista"/>
              <w:numPr>
                <w:ilvl w:val="0"/>
                <w:numId w:val="34"/>
              </w:numPr>
              <w:suppressAutoHyphens w:val="0"/>
              <w:ind w:left="318" w:hanging="284"/>
              <w:rPr>
                <w:rFonts w:ascii="Arial" w:hAnsi="Arial" w:cs="Arial"/>
                <w:sz w:val="20"/>
                <w:szCs w:val="20"/>
              </w:rPr>
            </w:pPr>
            <w:r w:rsidRPr="003452DF">
              <w:rPr>
                <w:rFonts w:ascii="Arial" w:hAnsi="Arial" w:cs="Arial"/>
                <w:sz w:val="20"/>
                <w:szCs w:val="20"/>
              </w:rPr>
              <w:t>Vías de acceso;</w:t>
            </w:r>
          </w:p>
          <w:p w:rsidR="003452DF" w:rsidRPr="003452DF" w:rsidRDefault="003452DF" w:rsidP="006A325B">
            <w:pPr>
              <w:pStyle w:val="Prrafodelista"/>
              <w:numPr>
                <w:ilvl w:val="0"/>
                <w:numId w:val="34"/>
              </w:numPr>
              <w:suppressAutoHyphens w:val="0"/>
              <w:ind w:left="318" w:hanging="284"/>
              <w:rPr>
                <w:rFonts w:ascii="Arial" w:hAnsi="Arial" w:cs="Arial"/>
                <w:sz w:val="20"/>
                <w:szCs w:val="20"/>
              </w:rPr>
            </w:pPr>
            <w:r w:rsidRPr="003452DF">
              <w:rPr>
                <w:rFonts w:ascii="Arial" w:hAnsi="Arial" w:cs="Arial"/>
                <w:sz w:val="20"/>
                <w:szCs w:val="20"/>
              </w:rPr>
              <w:t>Campamentos;</w:t>
            </w:r>
          </w:p>
          <w:p w:rsidR="003452DF" w:rsidRPr="003452DF" w:rsidRDefault="003452DF" w:rsidP="006A325B">
            <w:pPr>
              <w:pStyle w:val="Prrafodelista"/>
              <w:numPr>
                <w:ilvl w:val="0"/>
                <w:numId w:val="34"/>
              </w:numPr>
              <w:suppressAutoHyphens w:val="0"/>
              <w:ind w:left="318" w:hanging="284"/>
              <w:rPr>
                <w:rFonts w:ascii="Arial" w:hAnsi="Arial" w:cs="Arial"/>
                <w:sz w:val="20"/>
                <w:szCs w:val="20"/>
              </w:rPr>
            </w:pPr>
            <w:r w:rsidRPr="003452DF">
              <w:rPr>
                <w:rFonts w:ascii="Arial" w:hAnsi="Arial" w:cs="Arial"/>
                <w:sz w:val="20"/>
                <w:szCs w:val="20"/>
              </w:rPr>
              <w:t>Oficinas y centros de visitantes;</w:t>
            </w:r>
          </w:p>
          <w:p w:rsidR="003452DF" w:rsidRPr="003452DF" w:rsidRDefault="003452DF" w:rsidP="006A325B">
            <w:pPr>
              <w:pStyle w:val="Prrafodelista"/>
              <w:numPr>
                <w:ilvl w:val="0"/>
                <w:numId w:val="34"/>
              </w:numPr>
              <w:suppressAutoHyphens w:val="0"/>
              <w:ind w:left="318" w:hanging="284"/>
              <w:rPr>
                <w:rFonts w:ascii="Arial" w:hAnsi="Arial" w:cs="Arial"/>
                <w:sz w:val="20"/>
                <w:szCs w:val="20"/>
              </w:rPr>
            </w:pPr>
            <w:r w:rsidRPr="003452DF">
              <w:rPr>
                <w:rFonts w:ascii="Arial" w:hAnsi="Arial" w:cs="Arial"/>
                <w:sz w:val="20"/>
                <w:szCs w:val="20"/>
              </w:rPr>
              <w:t>Instalaciones para dotación de servicios;</w:t>
            </w:r>
          </w:p>
          <w:p w:rsidR="003452DF" w:rsidRPr="003452DF" w:rsidRDefault="003452DF" w:rsidP="006A325B">
            <w:pPr>
              <w:pStyle w:val="Prrafodelista"/>
              <w:numPr>
                <w:ilvl w:val="0"/>
                <w:numId w:val="34"/>
              </w:numPr>
              <w:suppressAutoHyphens w:val="0"/>
              <w:ind w:left="318" w:hanging="284"/>
              <w:rPr>
                <w:rFonts w:ascii="Arial" w:hAnsi="Arial" w:cs="Arial"/>
                <w:sz w:val="20"/>
                <w:szCs w:val="20"/>
              </w:rPr>
            </w:pPr>
            <w:r w:rsidRPr="003452DF">
              <w:rPr>
                <w:rFonts w:ascii="Arial" w:hAnsi="Arial" w:cs="Arial"/>
                <w:sz w:val="20"/>
                <w:szCs w:val="20"/>
              </w:rPr>
              <w:lastRenderedPageBreak/>
              <w:t>Cualquier otro requerida, evaluada y autorizada para alcanzar el fin.</w:t>
            </w:r>
          </w:p>
        </w:tc>
      </w:tr>
      <w:tr w:rsidR="003452DF" w:rsidRPr="003452DF" w:rsidTr="003452DF">
        <w:trPr>
          <w:trHeight w:val="20"/>
          <w:jc w:val="center"/>
        </w:trPr>
        <w:tc>
          <w:tcPr>
            <w:tcW w:w="2031" w:type="dxa"/>
            <w:shd w:val="clear" w:color="auto" w:fill="auto"/>
            <w:vAlign w:val="center"/>
          </w:tcPr>
          <w:p w:rsidR="003452DF" w:rsidRPr="003452DF" w:rsidRDefault="003452DF" w:rsidP="006A325B">
            <w:pPr>
              <w:pStyle w:val="Prrafodelista"/>
              <w:numPr>
                <w:ilvl w:val="0"/>
                <w:numId w:val="41"/>
              </w:numPr>
              <w:suppressAutoHyphens w:val="0"/>
              <w:spacing w:before="120" w:after="120"/>
              <w:ind w:left="425" w:hanging="425"/>
              <w:rPr>
                <w:rFonts w:ascii="Arial" w:hAnsi="Arial" w:cs="Arial"/>
                <w:sz w:val="20"/>
                <w:szCs w:val="20"/>
              </w:rPr>
            </w:pPr>
            <w:r w:rsidRPr="003452DF">
              <w:rPr>
                <w:rFonts w:ascii="Arial" w:hAnsi="Arial" w:cs="Arial"/>
                <w:sz w:val="20"/>
                <w:szCs w:val="20"/>
              </w:rPr>
              <w:lastRenderedPageBreak/>
              <w:t>Áreas de dormitorio y cuidado de equinos, empleados para la Guardería Ambiental</w:t>
            </w:r>
          </w:p>
        </w:tc>
        <w:tc>
          <w:tcPr>
            <w:tcW w:w="3747" w:type="dxa"/>
            <w:shd w:val="clear" w:color="auto" w:fill="auto"/>
            <w:vAlign w:val="center"/>
          </w:tcPr>
          <w:p w:rsidR="003452DF" w:rsidRPr="003452DF" w:rsidRDefault="003452DF" w:rsidP="00057763">
            <w:pPr>
              <w:spacing w:before="120" w:after="120"/>
              <w:rPr>
                <w:rFonts w:ascii="Arial" w:hAnsi="Arial" w:cs="Arial"/>
                <w:sz w:val="20"/>
                <w:szCs w:val="20"/>
              </w:rPr>
            </w:pPr>
            <w:r w:rsidRPr="003452DF">
              <w:rPr>
                <w:rFonts w:ascii="Arial" w:hAnsi="Arial" w:cs="Arial"/>
                <w:sz w:val="20"/>
                <w:szCs w:val="20"/>
              </w:rPr>
              <w:t xml:space="preserve">Espacios requeridos para el mantenimiento y cuidado de los animales domésticos (caballos, mulas o cualquier otro equino) empleados para las labores de Guardería Ambiental, y de apoyo a las otras permitidas dentro del área. </w:t>
            </w:r>
          </w:p>
        </w:tc>
        <w:tc>
          <w:tcPr>
            <w:tcW w:w="3119" w:type="dxa"/>
            <w:shd w:val="clear" w:color="auto" w:fill="auto"/>
            <w:vAlign w:val="center"/>
          </w:tcPr>
          <w:p w:rsidR="003452DF" w:rsidRPr="003452DF" w:rsidRDefault="003452DF" w:rsidP="006A325B">
            <w:pPr>
              <w:pStyle w:val="Prrafodelista"/>
              <w:numPr>
                <w:ilvl w:val="0"/>
                <w:numId w:val="34"/>
              </w:numPr>
              <w:suppressAutoHyphens w:val="0"/>
              <w:ind w:left="318" w:hanging="284"/>
              <w:rPr>
                <w:rFonts w:ascii="Arial" w:hAnsi="Arial" w:cs="Arial"/>
                <w:sz w:val="20"/>
                <w:szCs w:val="20"/>
              </w:rPr>
            </w:pPr>
            <w:r w:rsidRPr="003452DF">
              <w:rPr>
                <w:rFonts w:ascii="Arial" w:hAnsi="Arial" w:cs="Arial"/>
                <w:sz w:val="20"/>
                <w:szCs w:val="20"/>
              </w:rPr>
              <w:t>Áreas de dormitorios de equinos (establos)</w:t>
            </w:r>
          </w:p>
          <w:p w:rsidR="003452DF" w:rsidRPr="003452DF" w:rsidRDefault="003452DF" w:rsidP="006A325B">
            <w:pPr>
              <w:pStyle w:val="Prrafodelista"/>
              <w:numPr>
                <w:ilvl w:val="0"/>
                <w:numId w:val="34"/>
              </w:numPr>
              <w:suppressAutoHyphens w:val="0"/>
              <w:ind w:left="318" w:hanging="284"/>
              <w:rPr>
                <w:rFonts w:ascii="Arial" w:hAnsi="Arial" w:cs="Arial"/>
                <w:sz w:val="20"/>
                <w:szCs w:val="20"/>
              </w:rPr>
            </w:pPr>
            <w:r w:rsidRPr="003452DF">
              <w:rPr>
                <w:rFonts w:ascii="Arial" w:hAnsi="Arial" w:cs="Arial"/>
                <w:sz w:val="20"/>
                <w:szCs w:val="20"/>
              </w:rPr>
              <w:t>Áreas para la alimentación y ejercitación de los equinos (potreros)</w:t>
            </w:r>
          </w:p>
          <w:p w:rsidR="003452DF" w:rsidRPr="003452DF" w:rsidRDefault="003452DF" w:rsidP="006A325B">
            <w:pPr>
              <w:pStyle w:val="Prrafodelista"/>
              <w:numPr>
                <w:ilvl w:val="0"/>
                <w:numId w:val="34"/>
              </w:numPr>
              <w:suppressAutoHyphens w:val="0"/>
              <w:ind w:left="318" w:hanging="284"/>
              <w:rPr>
                <w:rFonts w:ascii="Arial" w:hAnsi="Arial" w:cs="Arial"/>
                <w:sz w:val="20"/>
                <w:szCs w:val="20"/>
              </w:rPr>
            </w:pPr>
            <w:r w:rsidRPr="003452DF">
              <w:rPr>
                <w:rFonts w:ascii="Arial" w:hAnsi="Arial" w:cs="Arial"/>
                <w:sz w:val="20"/>
                <w:szCs w:val="20"/>
              </w:rPr>
              <w:t>Cualquier otro requerida, evaluada y autorizada para alcanzar el fin.</w:t>
            </w:r>
          </w:p>
        </w:tc>
      </w:tr>
    </w:tbl>
    <w:p w:rsidR="00A2384B" w:rsidRDefault="00A2384B" w:rsidP="003452DF">
      <w:pPr>
        <w:tabs>
          <w:tab w:val="left" w:pos="-720"/>
        </w:tabs>
        <w:ind w:right="51"/>
        <w:jc w:val="both"/>
        <w:rPr>
          <w:rFonts w:ascii="Arial" w:hAnsi="Arial" w:cs="Arial"/>
        </w:rPr>
      </w:pPr>
    </w:p>
    <w:p w:rsidR="00A2384B" w:rsidRPr="00C12047" w:rsidRDefault="00A2384B" w:rsidP="00A2384B">
      <w:pPr>
        <w:tabs>
          <w:tab w:val="left" w:pos="-720"/>
        </w:tabs>
        <w:suppressAutoHyphens w:val="0"/>
        <w:ind w:right="51"/>
        <w:jc w:val="both"/>
        <w:rPr>
          <w:rFonts w:ascii="Arial" w:hAnsi="Arial" w:cs="Arial"/>
        </w:rPr>
      </w:pPr>
      <w:r w:rsidRPr="00C12047">
        <w:rPr>
          <w:rFonts w:ascii="Arial" w:hAnsi="Arial" w:cs="Arial"/>
          <w:b/>
        </w:rPr>
        <w:t xml:space="preserve">Artículo </w:t>
      </w:r>
      <w:r w:rsidR="00604B11" w:rsidRPr="00C12047">
        <w:rPr>
          <w:rFonts w:ascii="Arial" w:hAnsi="Arial" w:cs="Arial"/>
          <w:b/>
        </w:rPr>
        <w:fldChar w:fldCharType="begin"/>
      </w:r>
      <w:r w:rsidRPr="00C12047">
        <w:rPr>
          <w:rFonts w:ascii="Arial" w:hAnsi="Arial" w:cs="Arial"/>
          <w:b/>
        </w:rPr>
        <w:instrText xml:space="preserve"> AUTONUM  \* Arabic </w:instrText>
      </w:r>
      <w:r w:rsidR="00604B11" w:rsidRPr="00C12047">
        <w:rPr>
          <w:rFonts w:ascii="Arial" w:hAnsi="Arial" w:cs="Arial"/>
          <w:b/>
        </w:rPr>
        <w:fldChar w:fldCharType="end"/>
      </w:r>
      <w:r w:rsidRPr="00C12047">
        <w:rPr>
          <w:rFonts w:ascii="Arial" w:hAnsi="Arial" w:cs="Arial"/>
          <w:b/>
        </w:rPr>
        <w:t xml:space="preserve"> </w:t>
      </w:r>
      <w:r w:rsidRPr="00C12047">
        <w:rPr>
          <w:rFonts w:ascii="Arial" w:hAnsi="Arial" w:cs="Arial"/>
        </w:rPr>
        <w:t xml:space="preserve">Las condiciones aplicables a las </w:t>
      </w:r>
      <w:r w:rsidRPr="008E5EC6">
        <w:rPr>
          <w:rFonts w:ascii="Arial" w:hAnsi="Arial" w:cs="Arial"/>
        </w:rPr>
        <w:t>Actividades vinculadas</w:t>
      </w:r>
      <w:r w:rsidRPr="00C12047">
        <w:rPr>
          <w:rFonts w:ascii="Arial" w:hAnsi="Arial" w:cs="Arial"/>
        </w:rPr>
        <w:t xml:space="preserve"> al </w:t>
      </w:r>
      <w:r w:rsidR="00995B9C" w:rsidRPr="00995B9C">
        <w:rPr>
          <w:rFonts w:ascii="Arial" w:hAnsi="Arial" w:cs="Arial"/>
        </w:rPr>
        <w:t>Uso Residencial Operativo (Campamentos)</w:t>
      </w:r>
      <w:r w:rsidRPr="00C12047">
        <w:rPr>
          <w:rFonts w:ascii="Arial" w:hAnsi="Arial" w:cs="Arial"/>
        </w:rPr>
        <w:t>, son las siguientes:</w:t>
      </w:r>
    </w:p>
    <w:p w:rsidR="00A2384B" w:rsidRDefault="00A2384B" w:rsidP="00A2384B">
      <w:pPr>
        <w:tabs>
          <w:tab w:val="left" w:pos="-720"/>
        </w:tabs>
        <w:suppressAutoHyphens w:val="0"/>
        <w:ind w:left="720" w:right="51"/>
        <w:jc w:val="both"/>
        <w:rPr>
          <w:rFonts w:ascii="Arial" w:hAnsi="Arial" w:cs="Arial"/>
        </w:rPr>
      </w:pPr>
    </w:p>
    <w:p w:rsidR="00062CF4" w:rsidRDefault="00062CF4" w:rsidP="006A325B">
      <w:pPr>
        <w:numPr>
          <w:ilvl w:val="0"/>
          <w:numId w:val="28"/>
        </w:numPr>
        <w:tabs>
          <w:tab w:val="left" w:pos="-720"/>
        </w:tabs>
        <w:spacing w:after="240"/>
        <w:ind w:left="425" w:right="51" w:hanging="425"/>
        <w:jc w:val="both"/>
        <w:rPr>
          <w:rFonts w:ascii="Arial" w:hAnsi="Arial" w:cs="Arial"/>
        </w:rPr>
      </w:pPr>
      <w:r w:rsidRPr="00B2479B">
        <w:rPr>
          <w:rFonts w:ascii="Arial" w:hAnsi="Arial" w:cs="Arial"/>
        </w:rPr>
        <w:t xml:space="preserve">Las </w:t>
      </w:r>
      <w:r>
        <w:rPr>
          <w:rFonts w:ascii="Arial" w:hAnsi="Arial" w:cs="Arial"/>
        </w:rPr>
        <w:t>infraestructuras</w:t>
      </w:r>
      <w:r w:rsidRPr="00B2479B">
        <w:rPr>
          <w:rFonts w:ascii="Arial" w:hAnsi="Arial" w:cs="Arial"/>
        </w:rPr>
        <w:t xml:space="preserve"> </w:t>
      </w:r>
      <w:r>
        <w:rPr>
          <w:rFonts w:ascii="Arial" w:hAnsi="Arial" w:cs="Arial"/>
        </w:rPr>
        <w:t xml:space="preserve">vinculadas al </w:t>
      </w:r>
      <w:r w:rsidRPr="00995B9C">
        <w:rPr>
          <w:rFonts w:ascii="Arial" w:hAnsi="Arial" w:cs="Arial"/>
        </w:rPr>
        <w:t>Uso Residencial Operativo (Campamentos)</w:t>
      </w:r>
      <w:r>
        <w:rPr>
          <w:rFonts w:ascii="Arial" w:hAnsi="Arial" w:cs="Arial"/>
        </w:rPr>
        <w:t xml:space="preserve">, únicamente se podrán desarrollar en las Unidades de Ordenamiento previstas a tal fin en este Decreto, identificando como sectores específicos, los señalados a continuación: La Pedrosa, Casa de Teja, La Corona, El </w:t>
      </w:r>
      <w:r w:rsidR="00730C4B">
        <w:rPr>
          <w:rFonts w:ascii="Arial" w:hAnsi="Arial" w:cs="Arial"/>
        </w:rPr>
        <w:t>Revólver</w:t>
      </w:r>
      <w:r>
        <w:rPr>
          <w:rFonts w:ascii="Arial" w:hAnsi="Arial" w:cs="Arial"/>
        </w:rPr>
        <w:t xml:space="preserve"> y Laguna Verde</w:t>
      </w:r>
      <w:r w:rsidR="00261AC9">
        <w:rPr>
          <w:rFonts w:ascii="Arial" w:hAnsi="Arial" w:cs="Arial"/>
        </w:rPr>
        <w:t>.</w:t>
      </w:r>
    </w:p>
    <w:p w:rsidR="00A2384B" w:rsidRPr="00BB29CD" w:rsidRDefault="00995B9C" w:rsidP="006A325B">
      <w:pPr>
        <w:numPr>
          <w:ilvl w:val="0"/>
          <w:numId w:val="28"/>
        </w:numPr>
        <w:tabs>
          <w:tab w:val="left" w:pos="-720"/>
        </w:tabs>
        <w:spacing w:after="240"/>
        <w:ind w:left="425" w:right="51" w:hanging="425"/>
        <w:jc w:val="both"/>
        <w:rPr>
          <w:rFonts w:ascii="Arial" w:hAnsi="Arial" w:cs="Arial"/>
        </w:rPr>
      </w:pPr>
      <w:r>
        <w:rPr>
          <w:rFonts w:ascii="Arial" w:hAnsi="Arial" w:cs="Arial"/>
        </w:rPr>
        <w:t xml:space="preserve">El mantenimiento y </w:t>
      </w:r>
      <w:r w:rsidR="00062CF4">
        <w:rPr>
          <w:rFonts w:ascii="Arial" w:hAnsi="Arial" w:cs="Arial"/>
        </w:rPr>
        <w:t xml:space="preserve">la construcción de las infraestructuras vinculadas al </w:t>
      </w:r>
      <w:r w:rsidR="00062CF4" w:rsidRPr="00995B9C">
        <w:rPr>
          <w:rFonts w:ascii="Arial" w:hAnsi="Arial" w:cs="Arial"/>
        </w:rPr>
        <w:t>Uso Residencial Operativo (Campamentos)</w:t>
      </w:r>
      <w:r w:rsidR="00A2384B" w:rsidRPr="00C12047">
        <w:rPr>
          <w:rFonts w:ascii="Arial" w:hAnsi="Arial" w:cs="Arial"/>
        </w:rPr>
        <w:t>,</w:t>
      </w:r>
      <w:r w:rsidR="00261AC9">
        <w:rPr>
          <w:rFonts w:ascii="Arial" w:hAnsi="Arial" w:cs="Arial"/>
        </w:rPr>
        <w:t xml:space="preserve"> </w:t>
      </w:r>
      <w:r w:rsidR="00A2384B" w:rsidRPr="00C12047">
        <w:rPr>
          <w:rFonts w:ascii="Arial" w:hAnsi="Arial" w:cs="Arial"/>
        </w:rPr>
        <w:t>quedará</w:t>
      </w:r>
      <w:r w:rsidR="00062CF4">
        <w:rPr>
          <w:rFonts w:ascii="Arial" w:hAnsi="Arial" w:cs="Arial"/>
        </w:rPr>
        <w:t>n</w:t>
      </w:r>
      <w:r w:rsidR="00A2384B" w:rsidRPr="00C12047">
        <w:rPr>
          <w:rFonts w:ascii="Arial" w:hAnsi="Arial" w:cs="Arial"/>
        </w:rPr>
        <w:t xml:space="preserve"> condicionado a la Autorización o Aprobación Administrativa por parte del administrador de la Zona Protectora y Reserva Hidráulica de la </w:t>
      </w:r>
      <w:r w:rsidR="00A2384B">
        <w:rPr>
          <w:rFonts w:ascii="Arial" w:hAnsi="Arial" w:cs="Arial"/>
        </w:rPr>
        <w:t>C</w:t>
      </w:r>
      <w:r w:rsidR="00A2384B" w:rsidRPr="00C12047">
        <w:rPr>
          <w:rFonts w:ascii="Arial" w:hAnsi="Arial" w:cs="Arial"/>
        </w:rPr>
        <w:t xml:space="preserve">uenca del </w:t>
      </w:r>
      <w:r w:rsidR="00A2384B">
        <w:rPr>
          <w:rFonts w:ascii="Arial" w:hAnsi="Arial" w:cs="Arial"/>
        </w:rPr>
        <w:t>R</w:t>
      </w:r>
      <w:r w:rsidR="00A2384B" w:rsidRPr="00C12047">
        <w:rPr>
          <w:rFonts w:ascii="Arial" w:hAnsi="Arial" w:cs="Arial"/>
        </w:rPr>
        <w:t>ío Sanchón</w:t>
      </w:r>
      <w:r w:rsidR="00A2384B">
        <w:rPr>
          <w:rFonts w:ascii="Arial" w:hAnsi="Arial" w:cs="Arial"/>
        </w:rPr>
        <w:t xml:space="preserve">, oída la opinión de la </w:t>
      </w:r>
      <w:r w:rsidR="00A2384B" w:rsidRPr="00AE02B0">
        <w:rPr>
          <w:rFonts w:ascii="Arial" w:hAnsi="Arial" w:cs="Arial"/>
        </w:rPr>
        <w:t>Comisión Técnica Interinstitucional (CTI) de la Zona Protectora y Reserva Hidráulica de la Cuenca del Río Sanchón</w:t>
      </w:r>
      <w:r w:rsidR="00A2384B" w:rsidRPr="00C12047">
        <w:rPr>
          <w:rFonts w:ascii="Arial" w:hAnsi="Arial" w:cs="Arial"/>
        </w:rPr>
        <w:t>.</w:t>
      </w:r>
      <w:r w:rsidR="00A2384B" w:rsidRPr="00BB29CD">
        <w:rPr>
          <w:rFonts w:ascii="Arial" w:hAnsi="Arial" w:cs="Arial"/>
        </w:rPr>
        <w:t xml:space="preserve"> </w:t>
      </w:r>
    </w:p>
    <w:p w:rsidR="00062CF4" w:rsidRDefault="00062CF4" w:rsidP="006A325B">
      <w:pPr>
        <w:numPr>
          <w:ilvl w:val="0"/>
          <w:numId w:val="28"/>
        </w:numPr>
        <w:tabs>
          <w:tab w:val="left" w:pos="-720"/>
        </w:tabs>
        <w:spacing w:after="240"/>
        <w:ind w:left="425" w:right="51" w:hanging="425"/>
        <w:jc w:val="both"/>
        <w:rPr>
          <w:rFonts w:ascii="Arial" w:hAnsi="Arial" w:cs="Arial"/>
        </w:rPr>
      </w:pPr>
      <w:r w:rsidRPr="00B2479B">
        <w:rPr>
          <w:rFonts w:ascii="Arial" w:hAnsi="Arial" w:cs="Arial"/>
        </w:rPr>
        <w:t xml:space="preserve">Las </w:t>
      </w:r>
      <w:r>
        <w:rPr>
          <w:rFonts w:ascii="Arial" w:hAnsi="Arial" w:cs="Arial"/>
        </w:rPr>
        <w:t>infraestructuras</w:t>
      </w:r>
      <w:r w:rsidRPr="00B2479B">
        <w:rPr>
          <w:rFonts w:ascii="Arial" w:hAnsi="Arial" w:cs="Arial"/>
        </w:rPr>
        <w:t xml:space="preserve"> </w:t>
      </w:r>
      <w:r>
        <w:rPr>
          <w:rFonts w:ascii="Arial" w:hAnsi="Arial" w:cs="Arial"/>
        </w:rPr>
        <w:t xml:space="preserve">vinculadas al </w:t>
      </w:r>
      <w:r w:rsidRPr="00995B9C">
        <w:rPr>
          <w:rFonts w:ascii="Arial" w:hAnsi="Arial" w:cs="Arial"/>
        </w:rPr>
        <w:t>Uso Residencial Operativo (Campamentos)</w:t>
      </w:r>
      <w:r>
        <w:rPr>
          <w:rFonts w:ascii="Arial" w:hAnsi="Arial" w:cs="Arial"/>
        </w:rPr>
        <w:t xml:space="preserve">, </w:t>
      </w:r>
      <w:r w:rsidRPr="00B2479B">
        <w:rPr>
          <w:rFonts w:ascii="Arial" w:hAnsi="Arial" w:cs="Arial"/>
        </w:rPr>
        <w:t>a ser construidas</w:t>
      </w:r>
      <w:r>
        <w:rPr>
          <w:rFonts w:ascii="Arial" w:hAnsi="Arial" w:cs="Arial"/>
        </w:rPr>
        <w:t xml:space="preserve"> o su mantenimiento,</w:t>
      </w:r>
      <w:r w:rsidRPr="00B2479B">
        <w:rPr>
          <w:rFonts w:ascii="Arial" w:hAnsi="Arial" w:cs="Arial"/>
        </w:rPr>
        <w:t xml:space="preserve"> deberán contar con el correspondiente proyecto específico, donde se proponga su escala, implantación y tipología, en función de una programación establecida de acuerdo a la demanda de la actividad, a fin de garantizar el respeto al espíritu del Plan de Ordenamiento y Reglamento de Uso, así como al entorno ambiental y su valor natural</w:t>
      </w:r>
      <w:r>
        <w:rPr>
          <w:rFonts w:ascii="Arial" w:hAnsi="Arial" w:cs="Arial"/>
        </w:rPr>
        <w:t xml:space="preserve"> y cultural</w:t>
      </w:r>
      <w:r w:rsidRPr="00B2479B">
        <w:rPr>
          <w:rFonts w:ascii="Arial" w:hAnsi="Arial" w:cs="Arial"/>
        </w:rPr>
        <w:t>, el mism</w:t>
      </w:r>
      <w:r>
        <w:rPr>
          <w:rFonts w:ascii="Arial" w:hAnsi="Arial" w:cs="Arial"/>
        </w:rPr>
        <w:t>o será revisado y avalado por el Administrador de la Zona Protectora y Reserva Hidráulica</w:t>
      </w:r>
      <w:r w:rsidRPr="00B2479B">
        <w:rPr>
          <w:rFonts w:ascii="Arial" w:hAnsi="Arial" w:cs="Arial"/>
        </w:rPr>
        <w:t>.</w:t>
      </w:r>
    </w:p>
    <w:p w:rsidR="00A2384B" w:rsidRDefault="00062CF4" w:rsidP="006A325B">
      <w:pPr>
        <w:numPr>
          <w:ilvl w:val="0"/>
          <w:numId w:val="28"/>
        </w:numPr>
        <w:tabs>
          <w:tab w:val="left" w:pos="-720"/>
        </w:tabs>
        <w:spacing w:after="240"/>
        <w:ind w:left="425" w:right="51" w:hanging="425"/>
        <w:jc w:val="both"/>
        <w:rPr>
          <w:rFonts w:ascii="Arial" w:hAnsi="Arial" w:cs="Arial"/>
        </w:rPr>
      </w:pPr>
      <w:r>
        <w:rPr>
          <w:rFonts w:ascii="Arial" w:hAnsi="Arial" w:cs="Arial"/>
        </w:rPr>
        <w:lastRenderedPageBreak/>
        <w:t xml:space="preserve">Las infraestructuras vinculadas al Uso </w:t>
      </w:r>
      <w:r w:rsidRPr="00995B9C">
        <w:rPr>
          <w:rFonts w:ascii="Arial" w:hAnsi="Arial" w:cs="Arial"/>
        </w:rPr>
        <w:t>Residencial Operativo (Campamentos)</w:t>
      </w:r>
      <w:r w:rsidR="00A2384B" w:rsidRPr="00C12047">
        <w:rPr>
          <w:rFonts w:ascii="Arial" w:hAnsi="Arial" w:cs="Arial"/>
        </w:rPr>
        <w:t xml:space="preserve"> </w:t>
      </w:r>
      <w:r w:rsidRPr="00C12047">
        <w:rPr>
          <w:rFonts w:ascii="Arial" w:hAnsi="Arial" w:cs="Arial"/>
        </w:rPr>
        <w:t xml:space="preserve">que impliquen la generación de efluentes contaminantes, </w:t>
      </w:r>
      <w:r>
        <w:rPr>
          <w:rFonts w:ascii="Arial" w:hAnsi="Arial" w:cs="Arial"/>
        </w:rPr>
        <w:t>deberán ser construidas o ajustarse a</w:t>
      </w:r>
      <w:r w:rsidR="00A2384B" w:rsidRPr="00C12047">
        <w:rPr>
          <w:rFonts w:ascii="Arial" w:hAnsi="Arial" w:cs="Arial"/>
        </w:rPr>
        <w:t xml:space="preserve"> la normativa legal vigente referente a las Normas para la Clasificación y el Control de la Calidad de los Cuerpos de Agua, Vertidos y Efluentes Líquidos.</w:t>
      </w:r>
    </w:p>
    <w:p w:rsidR="00062CF4" w:rsidRDefault="003452DF" w:rsidP="006A325B">
      <w:pPr>
        <w:numPr>
          <w:ilvl w:val="0"/>
          <w:numId w:val="28"/>
        </w:numPr>
        <w:tabs>
          <w:tab w:val="left" w:pos="-720"/>
        </w:tabs>
        <w:ind w:left="425" w:right="51" w:hanging="425"/>
        <w:jc w:val="both"/>
        <w:rPr>
          <w:rFonts w:ascii="Arial" w:hAnsi="Arial" w:cs="Arial"/>
        </w:rPr>
      </w:pPr>
      <w:r w:rsidRPr="003452DF">
        <w:rPr>
          <w:rFonts w:ascii="Arial" w:hAnsi="Arial" w:cs="Arial"/>
        </w:rPr>
        <w:t>Las Áreas de dormitorio y cuidado de equinos, empleados para la Guardería Ambiental, y de apoyo a las otras permitidas dentro del área, deberán contar con un programa de mantenimiento y manejo que permita optimizar los espacios, y disminuir la posibilidad de ampliación de los mismos. Dicho programa será desarrollado y ejecutado por Petróleos de Venezuela, S.A. (PDVSA) - Refinería El Palito o quienes operen las infraestructuras a las cueles se hace referencia, bajo la supervisión del administrador de la Zona Protectora y Reserva Hidráulica</w:t>
      </w:r>
      <w:r w:rsidR="00261AC9">
        <w:rPr>
          <w:rFonts w:ascii="Arial" w:hAnsi="Arial" w:cs="Arial"/>
        </w:rPr>
        <w:t xml:space="preserve">. </w:t>
      </w:r>
    </w:p>
    <w:p w:rsidR="002F4E98" w:rsidRDefault="002F4E98" w:rsidP="002F4E98">
      <w:pPr>
        <w:tabs>
          <w:tab w:val="left" w:pos="-720"/>
        </w:tabs>
        <w:ind w:right="51"/>
        <w:jc w:val="both"/>
        <w:rPr>
          <w:rFonts w:ascii="Arial" w:hAnsi="Arial" w:cs="Arial"/>
        </w:rPr>
      </w:pPr>
    </w:p>
    <w:p w:rsidR="00261AC9" w:rsidRPr="00C12047" w:rsidRDefault="00261AC9" w:rsidP="00261AC9">
      <w:pPr>
        <w:tabs>
          <w:tab w:val="center" w:pos="3505"/>
        </w:tabs>
        <w:ind w:right="51"/>
        <w:jc w:val="center"/>
        <w:rPr>
          <w:rFonts w:ascii="Arial" w:hAnsi="Arial" w:cs="Arial"/>
          <w:b/>
        </w:rPr>
      </w:pPr>
      <w:r w:rsidRPr="00C12047">
        <w:rPr>
          <w:rFonts w:ascii="Arial" w:hAnsi="Arial" w:cs="Arial"/>
          <w:b/>
        </w:rPr>
        <w:t xml:space="preserve">SECCIÓN </w:t>
      </w:r>
      <w:r>
        <w:rPr>
          <w:rFonts w:ascii="Arial" w:hAnsi="Arial" w:cs="Arial"/>
          <w:b/>
        </w:rPr>
        <w:t>IX</w:t>
      </w:r>
    </w:p>
    <w:p w:rsidR="00261AC9" w:rsidRPr="00C12047" w:rsidRDefault="00261AC9" w:rsidP="00261AC9">
      <w:pPr>
        <w:tabs>
          <w:tab w:val="left" w:pos="-720"/>
          <w:tab w:val="left" w:pos="0"/>
        </w:tabs>
        <w:ind w:right="51"/>
        <w:jc w:val="center"/>
        <w:rPr>
          <w:rFonts w:ascii="Arial" w:hAnsi="Arial" w:cs="Arial"/>
          <w:b/>
        </w:rPr>
      </w:pPr>
      <w:r w:rsidRPr="00C12047">
        <w:rPr>
          <w:rFonts w:ascii="Arial" w:hAnsi="Arial" w:cs="Arial"/>
          <w:b/>
        </w:rPr>
        <w:t>DE</w:t>
      </w:r>
      <w:r w:rsidR="00AD3B9A">
        <w:rPr>
          <w:rFonts w:ascii="Arial" w:hAnsi="Arial" w:cs="Arial"/>
          <w:b/>
        </w:rPr>
        <w:t xml:space="preserve"> LOS USOS Y ACTIVIDADES PROHIBIDOS</w:t>
      </w:r>
    </w:p>
    <w:p w:rsidR="00261AC9" w:rsidRPr="00C12047" w:rsidRDefault="00261AC9" w:rsidP="00261AC9">
      <w:pPr>
        <w:tabs>
          <w:tab w:val="left" w:pos="-720"/>
        </w:tabs>
        <w:ind w:right="51"/>
        <w:jc w:val="both"/>
        <w:rPr>
          <w:rFonts w:ascii="Arial" w:hAnsi="Arial" w:cs="Arial"/>
        </w:rPr>
      </w:pPr>
    </w:p>
    <w:p w:rsidR="00AD3B9A" w:rsidRPr="00AD3B9A" w:rsidRDefault="00261AC9" w:rsidP="00AD3B9A">
      <w:pPr>
        <w:tabs>
          <w:tab w:val="left" w:pos="-720"/>
        </w:tabs>
        <w:ind w:right="51"/>
        <w:jc w:val="both"/>
        <w:rPr>
          <w:rFonts w:ascii="Arial" w:hAnsi="Arial" w:cs="Arial"/>
        </w:rPr>
      </w:pPr>
      <w:r w:rsidRPr="00C12047">
        <w:rPr>
          <w:rFonts w:ascii="Arial" w:hAnsi="Arial" w:cs="Arial"/>
          <w:b/>
        </w:rPr>
        <w:t xml:space="preserve">Artículo </w:t>
      </w:r>
      <w:r w:rsidR="00604B11" w:rsidRPr="00C12047">
        <w:rPr>
          <w:rFonts w:ascii="Arial" w:hAnsi="Arial" w:cs="Arial"/>
          <w:b/>
        </w:rPr>
        <w:fldChar w:fldCharType="begin"/>
      </w:r>
      <w:r w:rsidRPr="00C12047">
        <w:rPr>
          <w:rFonts w:ascii="Arial" w:hAnsi="Arial" w:cs="Arial"/>
          <w:b/>
        </w:rPr>
        <w:instrText xml:space="preserve"> AUTONUM  \* Arabic </w:instrText>
      </w:r>
      <w:r w:rsidR="00604B11" w:rsidRPr="00C12047">
        <w:rPr>
          <w:rFonts w:ascii="Arial" w:hAnsi="Arial" w:cs="Arial"/>
          <w:b/>
        </w:rPr>
        <w:fldChar w:fldCharType="end"/>
      </w:r>
      <w:r w:rsidRPr="00C12047">
        <w:rPr>
          <w:rFonts w:ascii="Arial" w:hAnsi="Arial" w:cs="Arial"/>
          <w:b/>
        </w:rPr>
        <w:t xml:space="preserve"> </w:t>
      </w:r>
      <w:r w:rsidR="00AD3B9A">
        <w:rPr>
          <w:rFonts w:ascii="Arial" w:hAnsi="Arial" w:cs="Arial"/>
        </w:rPr>
        <w:t>Los U</w:t>
      </w:r>
      <w:r w:rsidR="00AD3B9A" w:rsidRPr="00AD3B9A">
        <w:rPr>
          <w:rFonts w:ascii="Arial" w:hAnsi="Arial" w:cs="Arial"/>
        </w:rPr>
        <w:t xml:space="preserve">sos </w:t>
      </w:r>
      <w:r w:rsidR="00AD3B9A">
        <w:rPr>
          <w:rFonts w:ascii="Arial" w:hAnsi="Arial" w:cs="Arial"/>
        </w:rPr>
        <w:t xml:space="preserve">y Actividades </w:t>
      </w:r>
      <w:r w:rsidR="00AD3B9A" w:rsidRPr="00AD3B9A">
        <w:rPr>
          <w:rFonts w:ascii="Arial" w:hAnsi="Arial" w:cs="Arial"/>
        </w:rPr>
        <w:t>Prohibidos</w:t>
      </w:r>
      <w:r w:rsidR="00AD3B9A">
        <w:rPr>
          <w:rFonts w:ascii="Arial" w:hAnsi="Arial" w:cs="Arial"/>
        </w:rPr>
        <w:t xml:space="preserve"> s</w:t>
      </w:r>
      <w:r w:rsidR="00AD3B9A" w:rsidRPr="00AD3B9A">
        <w:rPr>
          <w:rFonts w:ascii="Arial" w:hAnsi="Arial" w:cs="Arial"/>
        </w:rPr>
        <w:t xml:space="preserve">on aquellos incompatibles </w:t>
      </w:r>
      <w:r w:rsidR="00AD3B9A">
        <w:rPr>
          <w:rFonts w:ascii="Arial" w:hAnsi="Arial" w:cs="Arial"/>
        </w:rPr>
        <w:t>o</w:t>
      </w:r>
      <w:r w:rsidR="00AD3B9A" w:rsidRPr="00AD3B9A">
        <w:rPr>
          <w:rFonts w:ascii="Arial" w:hAnsi="Arial" w:cs="Arial"/>
        </w:rPr>
        <w:t xml:space="preserve"> contrari</w:t>
      </w:r>
      <w:r w:rsidR="006534C5">
        <w:rPr>
          <w:rFonts w:ascii="Arial" w:hAnsi="Arial" w:cs="Arial"/>
        </w:rPr>
        <w:t>o</w:t>
      </w:r>
      <w:r w:rsidR="00AD3B9A" w:rsidRPr="00AD3B9A">
        <w:rPr>
          <w:rFonts w:ascii="Arial" w:hAnsi="Arial" w:cs="Arial"/>
        </w:rPr>
        <w:t>s a los objetivos de creación de la Zona Protectora y Reserva Hidráulica de la Cuenca del Río Sanchón</w:t>
      </w:r>
      <w:r w:rsidR="00AD3B9A">
        <w:rPr>
          <w:rFonts w:ascii="Arial" w:hAnsi="Arial" w:cs="Arial"/>
        </w:rPr>
        <w:t xml:space="preserve"> y del ordenamiento aquí establecido</w:t>
      </w:r>
      <w:r w:rsidR="00AD3B9A" w:rsidRPr="00AD3B9A">
        <w:rPr>
          <w:rFonts w:ascii="Arial" w:hAnsi="Arial" w:cs="Arial"/>
        </w:rPr>
        <w:t xml:space="preserve">. A los fines </w:t>
      </w:r>
      <w:r w:rsidR="00AD3B9A">
        <w:rPr>
          <w:rFonts w:ascii="Arial" w:hAnsi="Arial" w:cs="Arial"/>
        </w:rPr>
        <w:t>de este Decreto los U</w:t>
      </w:r>
      <w:r w:rsidR="00AD3B9A" w:rsidRPr="00AD3B9A">
        <w:rPr>
          <w:rFonts w:ascii="Arial" w:hAnsi="Arial" w:cs="Arial"/>
        </w:rPr>
        <w:t xml:space="preserve">sos </w:t>
      </w:r>
      <w:r w:rsidR="00AD3B9A">
        <w:rPr>
          <w:rFonts w:ascii="Arial" w:hAnsi="Arial" w:cs="Arial"/>
        </w:rPr>
        <w:t xml:space="preserve">y Actividades </w:t>
      </w:r>
      <w:r w:rsidR="00AD3B9A" w:rsidRPr="00AD3B9A">
        <w:rPr>
          <w:rFonts w:ascii="Arial" w:hAnsi="Arial" w:cs="Arial"/>
        </w:rPr>
        <w:t>Prohibidos</w:t>
      </w:r>
      <w:r w:rsidR="00AD3B9A">
        <w:rPr>
          <w:rFonts w:ascii="Arial" w:hAnsi="Arial" w:cs="Arial"/>
        </w:rPr>
        <w:t xml:space="preserve"> </w:t>
      </w:r>
      <w:r w:rsidR="00AD3B9A" w:rsidRPr="00AD3B9A">
        <w:rPr>
          <w:rFonts w:ascii="Arial" w:hAnsi="Arial" w:cs="Arial"/>
        </w:rPr>
        <w:t>son:</w:t>
      </w:r>
    </w:p>
    <w:p w:rsidR="00AD3B9A" w:rsidRDefault="00AD3B9A" w:rsidP="00AD3B9A">
      <w:pPr>
        <w:tabs>
          <w:tab w:val="left" w:pos="-720"/>
        </w:tabs>
        <w:ind w:right="51"/>
        <w:jc w:val="both"/>
        <w:rPr>
          <w:rFonts w:ascii="Arial" w:hAnsi="Arial" w:cs="Arial"/>
        </w:rPr>
      </w:pPr>
    </w:p>
    <w:p w:rsidR="00AD3B9A" w:rsidRPr="00AD3B9A" w:rsidRDefault="00AD3B9A" w:rsidP="006A325B">
      <w:pPr>
        <w:numPr>
          <w:ilvl w:val="0"/>
          <w:numId w:val="29"/>
        </w:numPr>
        <w:tabs>
          <w:tab w:val="left" w:pos="-720"/>
        </w:tabs>
        <w:spacing w:after="240"/>
        <w:ind w:left="425" w:right="51" w:hanging="425"/>
        <w:jc w:val="both"/>
        <w:rPr>
          <w:rFonts w:ascii="Arial" w:hAnsi="Arial" w:cs="Arial"/>
        </w:rPr>
      </w:pPr>
      <w:r w:rsidRPr="00C12047">
        <w:rPr>
          <w:rFonts w:ascii="Arial" w:hAnsi="Arial" w:cs="Arial"/>
        </w:rPr>
        <w:t>Se considera como una Actividad Prohibida</w:t>
      </w:r>
      <w:r>
        <w:rPr>
          <w:rFonts w:ascii="Arial" w:hAnsi="Arial" w:cs="Arial"/>
        </w:rPr>
        <w:t>,</w:t>
      </w:r>
      <w:r w:rsidRPr="00C12047">
        <w:rPr>
          <w:rFonts w:ascii="Arial" w:hAnsi="Arial" w:cs="Arial"/>
        </w:rPr>
        <w:t xml:space="preserve"> </w:t>
      </w:r>
      <w:r>
        <w:rPr>
          <w:rFonts w:ascii="Arial" w:hAnsi="Arial" w:cs="Arial"/>
        </w:rPr>
        <w:t>vinculada</w:t>
      </w:r>
      <w:r w:rsidRPr="00C12047">
        <w:rPr>
          <w:rFonts w:ascii="Arial" w:hAnsi="Arial" w:cs="Arial"/>
        </w:rPr>
        <w:t xml:space="preserve"> al Uso </w:t>
      </w:r>
      <w:r>
        <w:rPr>
          <w:rFonts w:ascii="Arial" w:hAnsi="Arial" w:cs="Arial"/>
        </w:rPr>
        <w:t xml:space="preserve">Recreativo, </w:t>
      </w:r>
      <w:r w:rsidR="00423D45">
        <w:rPr>
          <w:rFonts w:ascii="Arial" w:hAnsi="Arial" w:cs="Arial"/>
        </w:rPr>
        <w:t>los</w:t>
      </w:r>
      <w:r w:rsidR="00423D45" w:rsidRPr="00423D45">
        <w:rPr>
          <w:rFonts w:ascii="Arial" w:hAnsi="Arial" w:cs="Arial"/>
        </w:rPr>
        <w:t xml:space="preserve"> Balnearios en el Río Sanchón o sus afluentes</w:t>
      </w:r>
      <w:r w:rsidR="00423D45">
        <w:rPr>
          <w:rFonts w:ascii="Arial" w:hAnsi="Arial" w:cs="Arial"/>
        </w:rPr>
        <w:t xml:space="preserve">, así como </w:t>
      </w:r>
      <w:r>
        <w:rPr>
          <w:rFonts w:ascii="Arial" w:hAnsi="Arial" w:cs="Arial"/>
        </w:rPr>
        <w:t xml:space="preserve">la </w:t>
      </w:r>
      <w:r w:rsidRPr="00CB4772">
        <w:rPr>
          <w:rFonts w:ascii="Arial" w:hAnsi="Arial" w:cs="Arial"/>
        </w:rPr>
        <w:t>Construcción de clubes, posadas, hoteles, campamentos vacacionales o similares</w:t>
      </w:r>
      <w:r>
        <w:rPr>
          <w:rFonts w:ascii="Arial" w:hAnsi="Arial" w:cs="Arial"/>
        </w:rPr>
        <w:t>.</w:t>
      </w:r>
    </w:p>
    <w:p w:rsidR="00AD3B9A" w:rsidRPr="00AD3B9A" w:rsidRDefault="00AD3B9A" w:rsidP="006A325B">
      <w:pPr>
        <w:numPr>
          <w:ilvl w:val="0"/>
          <w:numId w:val="29"/>
        </w:numPr>
        <w:tabs>
          <w:tab w:val="left" w:pos="-720"/>
        </w:tabs>
        <w:spacing w:after="240"/>
        <w:ind w:left="425" w:right="51" w:hanging="425"/>
        <w:jc w:val="both"/>
        <w:rPr>
          <w:rFonts w:ascii="Arial" w:hAnsi="Arial" w:cs="Arial"/>
        </w:rPr>
      </w:pPr>
      <w:r w:rsidRPr="00AD3B9A">
        <w:rPr>
          <w:rFonts w:ascii="Arial" w:hAnsi="Arial" w:cs="Arial"/>
        </w:rPr>
        <w:t>Se considera</w:t>
      </w:r>
      <w:r w:rsidR="00864A95">
        <w:rPr>
          <w:rFonts w:ascii="Arial" w:hAnsi="Arial" w:cs="Arial"/>
        </w:rPr>
        <w:t>n</w:t>
      </w:r>
      <w:r w:rsidRPr="00AD3B9A">
        <w:rPr>
          <w:rFonts w:ascii="Arial" w:hAnsi="Arial" w:cs="Arial"/>
        </w:rPr>
        <w:t xml:space="preserve"> como Actividades Prohibidas, vinculadas al Uso Científico, las siguientes: La Alteración de hábitats de vida silvestre; la Introducción de especies exóticas, de flora, fauna e ictiofauna; la Extracción de especies de flora y fauna con fines distintos a la investigación, y otras similares; la Extracción de Bienes de Interés Cultural y arqueológicos; </w:t>
      </w:r>
      <w:r>
        <w:rPr>
          <w:rFonts w:ascii="Arial" w:hAnsi="Arial" w:cs="Arial"/>
        </w:rPr>
        <w:t xml:space="preserve">y </w:t>
      </w:r>
      <w:r w:rsidRPr="00AD3B9A">
        <w:rPr>
          <w:rFonts w:ascii="Arial" w:hAnsi="Arial" w:cs="Arial"/>
        </w:rPr>
        <w:t>la Captura, colecta y extracción de especies animales y vegetales dentro de la categorías establecidas y reguladas por la Convención Internacional sobre Comercio de Especies Amenazadas de Flora y Fauna Silvestre: vulnerables, amena</w:t>
      </w:r>
      <w:r>
        <w:rPr>
          <w:rFonts w:ascii="Arial" w:hAnsi="Arial" w:cs="Arial"/>
        </w:rPr>
        <w:t>zadas o en peligro de extinción</w:t>
      </w:r>
      <w:r w:rsidRPr="00AD3B9A">
        <w:rPr>
          <w:rFonts w:ascii="Arial" w:hAnsi="Arial" w:cs="Arial"/>
        </w:rPr>
        <w:t>.</w:t>
      </w:r>
    </w:p>
    <w:p w:rsidR="006534C5" w:rsidRDefault="006534C5" w:rsidP="006A325B">
      <w:pPr>
        <w:numPr>
          <w:ilvl w:val="0"/>
          <w:numId w:val="29"/>
        </w:numPr>
        <w:tabs>
          <w:tab w:val="left" w:pos="-720"/>
        </w:tabs>
        <w:spacing w:after="240"/>
        <w:ind w:left="425" w:right="51" w:hanging="425"/>
        <w:jc w:val="both"/>
        <w:rPr>
          <w:rFonts w:ascii="Arial" w:hAnsi="Arial" w:cs="Arial"/>
        </w:rPr>
      </w:pPr>
      <w:r w:rsidRPr="006534C5">
        <w:rPr>
          <w:rFonts w:ascii="Arial" w:hAnsi="Arial" w:cs="Arial"/>
        </w:rPr>
        <w:t>Se considera</w:t>
      </w:r>
      <w:r w:rsidR="00864A95">
        <w:rPr>
          <w:rFonts w:ascii="Arial" w:hAnsi="Arial" w:cs="Arial"/>
        </w:rPr>
        <w:t>n</w:t>
      </w:r>
      <w:r w:rsidRPr="006534C5">
        <w:rPr>
          <w:rFonts w:ascii="Arial" w:hAnsi="Arial" w:cs="Arial"/>
        </w:rPr>
        <w:t xml:space="preserve"> como Actividades Prohibidas, vinculadas al Uso Especial, las siguientes: La Alteración o remoción de medios de señalización (mojones, hitos, vayas, entre otros); el Vertido </w:t>
      </w:r>
      <w:r w:rsidR="001355DB">
        <w:rPr>
          <w:rFonts w:ascii="Arial" w:hAnsi="Arial" w:cs="Arial"/>
        </w:rPr>
        <w:t xml:space="preserve">o inyección </w:t>
      </w:r>
      <w:r w:rsidRPr="006534C5">
        <w:rPr>
          <w:rFonts w:ascii="Arial" w:hAnsi="Arial" w:cs="Arial"/>
        </w:rPr>
        <w:t>de efluentes, substancias, residuos y desechos peligrosos y no peligrosos; la Construcción de vertederos y sitios de bote de substancias, residuos y desechos peligrosos y no peligrosos; entre otros.</w:t>
      </w:r>
    </w:p>
    <w:p w:rsidR="006534C5" w:rsidRDefault="006534C5" w:rsidP="006A325B">
      <w:pPr>
        <w:numPr>
          <w:ilvl w:val="0"/>
          <w:numId w:val="29"/>
        </w:numPr>
        <w:tabs>
          <w:tab w:val="left" w:pos="-720"/>
        </w:tabs>
        <w:spacing w:after="240"/>
        <w:ind w:left="425" w:right="51" w:hanging="425"/>
        <w:jc w:val="both"/>
        <w:rPr>
          <w:rFonts w:ascii="Arial" w:hAnsi="Arial" w:cs="Arial"/>
        </w:rPr>
      </w:pPr>
      <w:r w:rsidRPr="006534C5">
        <w:rPr>
          <w:rFonts w:ascii="Arial" w:hAnsi="Arial" w:cs="Arial"/>
        </w:rPr>
        <w:t>Se considera como Actividad Prohibida, vinculada al Uso Hidráulico (De las Aguas), la Construcción de obras para trasvase de aguas.</w:t>
      </w:r>
    </w:p>
    <w:p w:rsidR="006534C5" w:rsidRDefault="006534C5" w:rsidP="006A325B">
      <w:pPr>
        <w:numPr>
          <w:ilvl w:val="0"/>
          <w:numId w:val="29"/>
        </w:numPr>
        <w:tabs>
          <w:tab w:val="left" w:pos="-720"/>
        </w:tabs>
        <w:spacing w:after="240"/>
        <w:ind w:left="425" w:right="51" w:hanging="425"/>
        <w:jc w:val="both"/>
        <w:rPr>
          <w:rFonts w:ascii="Arial" w:hAnsi="Arial" w:cs="Arial"/>
        </w:rPr>
      </w:pPr>
      <w:r w:rsidRPr="006534C5">
        <w:rPr>
          <w:rFonts w:ascii="Arial" w:hAnsi="Arial" w:cs="Arial"/>
        </w:rPr>
        <w:lastRenderedPageBreak/>
        <w:t>Se considera como Actividad Prohibida, vinculada al Uso Residencial Operativo (Campamentos), la Construcción o consolidación de asentamientos humanos, centros poblados o áreas residenciales</w:t>
      </w:r>
      <w:r w:rsidR="00551AC8">
        <w:rPr>
          <w:rFonts w:ascii="Arial" w:hAnsi="Arial" w:cs="Arial"/>
        </w:rPr>
        <w:t>,</w:t>
      </w:r>
      <w:r w:rsidRPr="006534C5">
        <w:rPr>
          <w:rFonts w:ascii="Arial" w:hAnsi="Arial" w:cs="Arial"/>
        </w:rPr>
        <w:t xml:space="preserve"> sean estas rurales o urbanas, y de carácter temporal o permanente.</w:t>
      </w:r>
    </w:p>
    <w:p w:rsidR="0049457D" w:rsidRDefault="0049457D" w:rsidP="006A325B">
      <w:pPr>
        <w:numPr>
          <w:ilvl w:val="0"/>
          <w:numId w:val="29"/>
        </w:numPr>
        <w:tabs>
          <w:tab w:val="left" w:pos="-720"/>
        </w:tabs>
        <w:spacing w:after="240"/>
        <w:ind w:left="425" w:right="51" w:hanging="425"/>
        <w:jc w:val="both"/>
        <w:rPr>
          <w:rFonts w:ascii="Arial" w:hAnsi="Arial" w:cs="Arial"/>
        </w:rPr>
      </w:pPr>
      <w:r w:rsidRPr="006534C5">
        <w:rPr>
          <w:rFonts w:ascii="Arial" w:hAnsi="Arial" w:cs="Arial"/>
        </w:rPr>
        <w:t xml:space="preserve">Se considera como </w:t>
      </w:r>
      <w:r>
        <w:rPr>
          <w:rFonts w:ascii="Arial" w:hAnsi="Arial" w:cs="Arial"/>
        </w:rPr>
        <w:t>Uso</w:t>
      </w:r>
      <w:r w:rsidRPr="006534C5">
        <w:rPr>
          <w:rFonts w:ascii="Arial" w:hAnsi="Arial" w:cs="Arial"/>
        </w:rPr>
        <w:t xml:space="preserve"> Prohibid</w:t>
      </w:r>
      <w:r>
        <w:rPr>
          <w:rFonts w:ascii="Arial" w:hAnsi="Arial" w:cs="Arial"/>
        </w:rPr>
        <w:t>o</w:t>
      </w:r>
      <w:r w:rsidRPr="0049457D">
        <w:rPr>
          <w:rFonts w:ascii="Arial" w:hAnsi="Arial" w:cs="Arial"/>
        </w:rPr>
        <w:t xml:space="preserve"> </w:t>
      </w:r>
      <w:r>
        <w:rPr>
          <w:rFonts w:ascii="Arial" w:hAnsi="Arial" w:cs="Arial"/>
        </w:rPr>
        <w:t xml:space="preserve">la </w:t>
      </w:r>
      <w:r w:rsidRPr="0049457D">
        <w:rPr>
          <w:rFonts w:ascii="Arial" w:hAnsi="Arial" w:cs="Arial"/>
        </w:rPr>
        <w:t>Minería</w:t>
      </w:r>
      <w:r>
        <w:rPr>
          <w:rFonts w:ascii="Arial" w:hAnsi="Arial" w:cs="Arial"/>
        </w:rPr>
        <w:t xml:space="preserve"> y sus Actividades vinculadas (</w:t>
      </w:r>
      <w:r w:rsidRPr="0049457D">
        <w:rPr>
          <w:rFonts w:ascii="Arial" w:hAnsi="Arial" w:cs="Arial"/>
        </w:rPr>
        <w:t>Prospección, exploración y aprovechamiento de minerales metálicos y no metálicos</w:t>
      </w:r>
      <w:r>
        <w:rPr>
          <w:rFonts w:ascii="Arial" w:hAnsi="Arial" w:cs="Arial"/>
        </w:rPr>
        <w:t>)</w:t>
      </w:r>
      <w:r w:rsidRPr="0049457D">
        <w:rPr>
          <w:rFonts w:ascii="Arial" w:hAnsi="Arial" w:cs="Arial"/>
        </w:rPr>
        <w:t>.</w:t>
      </w:r>
    </w:p>
    <w:p w:rsidR="0049457D" w:rsidRPr="0049457D" w:rsidRDefault="0049457D" w:rsidP="006A325B">
      <w:pPr>
        <w:numPr>
          <w:ilvl w:val="0"/>
          <w:numId w:val="29"/>
        </w:numPr>
        <w:tabs>
          <w:tab w:val="left" w:pos="-720"/>
        </w:tabs>
        <w:ind w:left="425" w:right="51" w:hanging="425"/>
        <w:jc w:val="both"/>
        <w:rPr>
          <w:rFonts w:ascii="Arial" w:hAnsi="Arial" w:cs="Arial"/>
        </w:rPr>
      </w:pPr>
      <w:r w:rsidRPr="0049457D">
        <w:rPr>
          <w:rFonts w:ascii="Arial" w:hAnsi="Arial" w:cs="Arial"/>
        </w:rPr>
        <w:t>Se considera como Uso Prohibido el Agrícola y sus Actividades vinculadas (Agricultura y ganadería, Aprovechamiento forestal - especies maderables y no maderables, Acuicultura</w:t>
      </w:r>
      <w:r>
        <w:rPr>
          <w:rFonts w:ascii="Arial" w:hAnsi="Arial" w:cs="Arial"/>
        </w:rPr>
        <w:t>, Caza y pesca artesanal o comercial</w:t>
      </w:r>
      <w:r w:rsidRPr="0049457D">
        <w:rPr>
          <w:rFonts w:ascii="Arial" w:hAnsi="Arial" w:cs="Arial"/>
        </w:rPr>
        <w:t>).</w:t>
      </w:r>
    </w:p>
    <w:p w:rsidR="00261AC9" w:rsidRPr="00C12047" w:rsidRDefault="00261AC9" w:rsidP="002F4E98">
      <w:pPr>
        <w:tabs>
          <w:tab w:val="left" w:pos="-720"/>
        </w:tabs>
        <w:ind w:right="51"/>
        <w:jc w:val="both"/>
        <w:rPr>
          <w:rFonts w:ascii="Arial" w:hAnsi="Arial" w:cs="Arial"/>
        </w:rPr>
      </w:pPr>
    </w:p>
    <w:p w:rsidR="002F4E98" w:rsidRPr="00C12047" w:rsidRDefault="0049457D" w:rsidP="0049457D">
      <w:pPr>
        <w:tabs>
          <w:tab w:val="center" w:pos="3505"/>
        </w:tabs>
        <w:ind w:right="51"/>
        <w:jc w:val="center"/>
        <w:rPr>
          <w:rFonts w:ascii="Arial" w:hAnsi="Arial" w:cs="Arial"/>
          <w:b/>
        </w:rPr>
      </w:pPr>
      <w:r>
        <w:rPr>
          <w:rFonts w:ascii="Arial" w:hAnsi="Arial" w:cs="Arial"/>
          <w:b/>
        </w:rPr>
        <w:t xml:space="preserve">SECCIÓN </w:t>
      </w:r>
      <w:r w:rsidR="002F4E98" w:rsidRPr="00C12047">
        <w:rPr>
          <w:rFonts w:ascii="Arial" w:hAnsi="Arial" w:cs="Arial"/>
          <w:b/>
        </w:rPr>
        <w:t>X</w:t>
      </w:r>
    </w:p>
    <w:p w:rsidR="00F73BCF" w:rsidRPr="00C12047" w:rsidRDefault="00F73BCF" w:rsidP="0049457D">
      <w:pPr>
        <w:tabs>
          <w:tab w:val="left" w:pos="-720"/>
          <w:tab w:val="left" w:pos="0"/>
        </w:tabs>
        <w:ind w:right="51"/>
        <w:jc w:val="center"/>
        <w:rPr>
          <w:rFonts w:ascii="Arial" w:hAnsi="Arial" w:cs="Arial"/>
          <w:b/>
        </w:rPr>
      </w:pPr>
      <w:r w:rsidRPr="00C12047">
        <w:rPr>
          <w:rFonts w:ascii="Arial" w:hAnsi="Arial" w:cs="Arial"/>
          <w:b/>
        </w:rPr>
        <w:t xml:space="preserve">DE LA ASIGNACIÓN DE LOS USOS Y LAS ACTIVIDADES </w:t>
      </w:r>
    </w:p>
    <w:p w:rsidR="002F4E98" w:rsidRPr="00C12047" w:rsidRDefault="00F73BCF" w:rsidP="0049457D">
      <w:pPr>
        <w:tabs>
          <w:tab w:val="left" w:pos="-720"/>
          <w:tab w:val="left" w:pos="0"/>
        </w:tabs>
        <w:ind w:right="51"/>
        <w:jc w:val="center"/>
        <w:rPr>
          <w:rFonts w:ascii="Arial" w:hAnsi="Arial" w:cs="Arial"/>
          <w:b/>
        </w:rPr>
      </w:pPr>
      <w:r w:rsidRPr="00C12047">
        <w:rPr>
          <w:rFonts w:ascii="Arial" w:hAnsi="Arial" w:cs="Arial"/>
          <w:b/>
        </w:rPr>
        <w:t>EN LAS UNIDADES DE ORDENAMIENTO</w:t>
      </w:r>
    </w:p>
    <w:p w:rsidR="002F4E98" w:rsidRPr="00C12047" w:rsidRDefault="002F4E98" w:rsidP="0049457D">
      <w:pPr>
        <w:tabs>
          <w:tab w:val="left" w:pos="-720"/>
        </w:tabs>
        <w:ind w:right="51"/>
        <w:jc w:val="both"/>
        <w:rPr>
          <w:rFonts w:ascii="Arial" w:hAnsi="Arial" w:cs="Arial"/>
        </w:rPr>
      </w:pPr>
    </w:p>
    <w:p w:rsidR="002F4E98" w:rsidRPr="00C12047" w:rsidRDefault="002F4E98" w:rsidP="0049457D">
      <w:pPr>
        <w:tabs>
          <w:tab w:val="left" w:pos="-720"/>
        </w:tabs>
        <w:ind w:right="51"/>
        <w:jc w:val="both"/>
        <w:rPr>
          <w:rFonts w:ascii="Arial" w:hAnsi="Arial" w:cs="Arial"/>
        </w:rPr>
      </w:pPr>
      <w:r w:rsidRPr="00C12047">
        <w:rPr>
          <w:rFonts w:ascii="Arial" w:hAnsi="Arial" w:cs="Arial"/>
          <w:b/>
        </w:rPr>
        <w:t xml:space="preserve">Artículo </w:t>
      </w:r>
      <w:r w:rsidR="00604B11" w:rsidRPr="00C12047">
        <w:rPr>
          <w:rFonts w:ascii="Arial" w:hAnsi="Arial" w:cs="Arial"/>
          <w:b/>
        </w:rPr>
        <w:fldChar w:fldCharType="begin"/>
      </w:r>
      <w:r w:rsidRPr="00C12047">
        <w:rPr>
          <w:rFonts w:ascii="Arial" w:hAnsi="Arial" w:cs="Arial"/>
          <w:b/>
        </w:rPr>
        <w:instrText xml:space="preserve"> AUTONUM  \* Arabic </w:instrText>
      </w:r>
      <w:r w:rsidR="00604B11" w:rsidRPr="00C12047">
        <w:rPr>
          <w:rFonts w:ascii="Arial" w:hAnsi="Arial" w:cs="Arial"/>
          <w:b/>
        </w:rPr>
        <w:fldChar w:fldCharType="end"/>
      </w:r>
      <w:r w:rsidRPr="00C12047">
        <w:rPr>
          <w:rFonts w:ascii="Arial" w:hAnsi="Arial" w:cs="Arial"/>
          <w:b/>
        </w:rPr>
        <w:t xml:space="preserve"> </w:t>
      </w:r>
      <w:r w:rsidR="0049457D">
        <w:rPr>
          <w:rFonts w:ascii="Arial" w:hAnsi="Arial" w:cs="Arial"/>
        </w:rPr>
        <w:t>La A</w:t>
      </w:r>
      <w:r w:rsidR="00F73BCF" w:rsidRPr="00C12047">
        <w:rPr>
          <w:rFonts w:ascii="Arial" w:hAnsi="Arial" w:cs="Arial"/>
        </w:rPr>
        <w:t xml:space="preserve">signación de los Usos y Actividades </w:t>
      </w:r>
      <w:r w:rsidR="0049457D">
        <w:rPr>
          <w:rFonts w:ascii="Arial" w:hAnsi="Arial" w:cs="Arial"/>
        </w:rPr>
        <w:t>P</w:t>
      </w:r>
      <w:r w:rsidR="00F73BCF" w:rsidRPr="00C12047">
        <w:rPr>
          <w:rFonts w:ascii="Arial" w:hAnsi="Arial" w:cs="Arial"/>
        </w:rPr>
        <w:t xml:space="preserve">ermitidas o </w:t>
      </w:r>
      <w:r w:rsidR="0049457D">
        <w:rPr>
          <w:rFonts w:ascii="Arial" w:hAnsi="Arial" w:cs="Arial"/>
        </w:rPr>
        <w:t>P</w:t>
      </w:r>
      <w:r w:rsidR="00F73BCF" w:rsidRPr="00C12047">
        <w:rPr>
          <w:rFonts w:ascii="Arial" w:hAnsi="Arial" w:cs="Arial"/>
        </w:rPr>
        <w:t xml:space="preserve">rohibidas en las distintas Unidades de Ordenamiento de la Zona Protectora y Reserva Hidráulica de la Cuenca del Río Sanchón, se establecieron considerando los objetivos y características de cada </w:t>
      </w:r>
      <w:r w:rsidR="00014E4F">
        <w:rPr>
          <w:rFonts w:ascii="Arial" w:hAnsi="Arial" w:cs="Arial"/>
        </w:rPr>
        <w:t>u</w:t>
      </w:r>
      <w:r w:rsidR="00F73BCF" w:rsidRPr="00C12047">
        <w:rPr>
          <w:rFonts w:ascii="Arial" w:hAnsi="Arial" w:cs="Arial"/>
        </w:rPr>
        <w:t>nidad, y el desarrollo de una gestión físico - espacial integral, basada en la necesidad de preservación, protección, manejo y recuperación de las áreas</w:t>
      </w:r>
      <w:r w:rsidR="0049457D">
        <w:rPr>
          <w:rFonts w:ascii="Arial" w:hAnsi="Arial" w:cs="Arial"/>
        </w:rPr>
        <w:t>,</w:t>
      </w:r>
      <w:r w:rsidR="00F73BCF" w:rsidRPr="00C12047">
        <w:rPr>
          <w:rFonts w:ascii="Arial" w:hAnsi="Arial" w:cs="Arial"/>
        </w:rPr>
        <w:t xml:space="preserve"> a los fines de mantener y mejorar la producción de agua</w:t>
      </w:r>
      <w:r w:rsidRPr="00C12047">
        <w:rPr>
          <w:rFonts w:ascii="Arial" w:hAnsi="Arial" w:cs="Arial"/>
        </w:rPr>
        <w:t>.</w:t>
      </w:r>
    </w:p>
    <w:p w:rsidR="00F73BCF" w:rsidRPr="00C12047" w:rsidRDefault="00F73BCF" w:rsidP="00F73BCF">
      <w:pPr>
        <w:tabs>
          <w:tab w:val="left" w:pos="-720"/>
        </w:tabs>
        <w:ind w:right="51"/>
        <w:jc w:val="both"/>
        <w:rPr>
          <w:rFonts w:ascii="Arial" w:hAnsi="Arial" w:cs="Arial"/>
        </w:rPr>
      </w:pPr>
    </w:p>
    <w:p w:rsidR="00F73BCF" w:rsidRPr="00C12047" w:rsidRDefault="00F73BCF" w:rsidP="00F73BCF">
      <w:pPr>
        <w:tabs>
          <w:tab w:val="left" w:pos="-720"/>
        </w:tabs>
        <w:ind w:right="51"/>
        <w:jc w:val="both"/>
        <w:rPr>
          <w:rFonts w:ascii="Arial" w:hAnsi="Arial" w:cs="Arial"/>
        </w:rPr>
      </w:pPr>
      <w:r w:rsidRPr="00C12047">
        <w:rPr>
          <w:rFonts w:ascii="Arial" w:hAnsi="Arial" w:cs="Arial"/>
          <w:b/>
        </w:rPr>
        <w:t xml:space="preserve">Artículo </w:t>
      </w:r>
      <w:r w:rsidR="00604B11" w:rsidRPr="00C12047">
        <w:rPr>
          <w:rFonts w:ascii="Arial" w:hAnsi="Arial" w:cs="Arial"/>
          <w:b/>
        </w:rPr>
        <w:fldChar w:fldCharType="begin"/>
      </w:r>
      <w:r w:rsidRPr="00C12047">
        <w:rPr>
          <w:rFonts w:ascii="Arial" w:hAnsi="Arial" w:cs="Arial"/>
          <w:b/>
        </w:rPr>
        <w:instrText xml:space="preserve"> AUTONUM  \* Arabic </w:instrText>
      </w:r>
      <w:r w:rsidR="00604B11" w:rsidRPr="00C12047">
        <w:rPr>
          <w:rFonts w:ascii="Arial" w:hAnsi="Arial" w:cs="Arial"/>
          <w:b/>
        </w:rPr>
        <w:fldChar w:fldCharType="end"/>
      </w:r>
      <w:r w:rsidRPr="00C12047">
        <w:rPr>
          <w:rFonts w:ascii="Arial" w:hAnsi="Arial" w:cs="Arial"/>
          <w:b/>
        </w:rPr>
        <w:t xml:space="preserve"> </w:t>
      </w:r>
      <w:r w:rsidRPr="00C12047">
        <w:rPr>
          <w:rFonts w:ascii="Arial" w:hAnsi="Arial" w:cs="Arial"/>
        </w:rPr>
        <w:t xml:space="preserve">Las </w:t>
      </w:r>
      <w:r w:rsidR="0049457D">
        <w:rPr>
          <w:rFonts w:ascii="Arial" w:hAnsi="Arial" w:cs="Arial"/>
        </w:rPr>
        <w:t>A</w:t>
      </w:r>
      <w:r w:rsidRPr="00C12047">
        <w:rPr>
          <w:rFonts w:ascii="Arial" w:hAnsi="Arial" w:cs="Arial"/>
        </w:rPr>
        <w:t xml:space="preserve">signación de los Usos y Actividades para cada una de </w:t>
      </w:r>
      <w:r w:rsidR="008E5D97" w:rsidRPr="00C12047">
        <w:rPr>
          <w:rFonts w:ascii="Arial" w:hAnsi="Arial" w:cs="Arial"/>
        </w:rPr>
        <w:t xml:space="preserve">las </w:t>
      </w:r>
      <w:r w:rsidRPr="00C12047">
        <w:rPr>
          <w:rFonts w:ascii="Arial" w:hAnsi="Arial" w:cs="Arial"/>
        </w:rPr>
        <w:t>Unidades de Ordenamiento de la Zona Protectora y Reserva Hidráulica de la Cuenca del Río Sanchón, se presenta en la siguiente matriz:</w:t>
      </w:r>
    </w:p>
    <w:p w:rsidR="00F73BCF" w:rsidRPr="00C12047" w:rsidRDefault="00F73BCF" w:rsidP="00F73BCF">
      <w:pPr>
        <w:tabs>
          <w:tab w:val="left" w:pos="-720"/>
        </w:tabs>
        <w:ind w:right="51"/>
        <w:jc w:val="both"/>
        <w:rPr>
          <w:rFonts w:ascii="Arial" w:hAnsi="Arial" w:cs="Arial"/>
        </w:rPr>
      </w:pPr>
    </w:p>
    <w:p w:rsidR="00F73BCF" w:rsidRPr="00C12047" w:rsidRDefault="00F73BCF" w:rsidP="00F73BCF">
      <w:pPr>
        <w:tabs>
          <w:tab w:val="left" w:pos="-720"/>
        </w:tabs>
        <w:ind w:right="51"/>
        <w:jc w:val="both"/>
        <w:rPr>
          <w:rFonts w:ascii="Arial" w:hAnsi="Arial" w:cs="Arial"/>
        </w:rPr>
        <w:sectPr w:rsidR="00F73BCF" w:rsidRPr="00C12047" w:rsidSect="00C12047">
          <w:headerReference w:type="default" r:id="rId15"/>
          <w:footerReference w:type="default" r:id="rId16"/>
          <w:footnotePr>
            <w:pos w:val="beneathText"/>
          </w:footnotePr>
          <w:pgSz w:w="12240" w:h="15840"/>
          <w:pgMar w:top="1418" w:right="1701" w:bottom="1418" w:left="1701" w:header="720" w:footer="720" w:gutter="0"/>
          <w:pgNumType w:start="0"/>
          <w:cols w:space="720"/>
          <w:titlePg/>
          <w:docGrid w:linePitch="360"/>
        </w:sectPr>
      </w:pPr>
    </w:p>
    <w:p w:rsidR="00342AB8" w:rsidRPr="00C12047" w:rsidRDefault="00342AB8" w:rsidP="00342AB8">
      <w:pPr>
        <w:rPr>
          <w:rFonts w:ascii="Arial" w:hAnsi="Arial" w:cs="Arial"/>
        </w:rPr>
      </w:pPr>
    </w:p>
    <w:tbl>
      <w:tblPr>
        <w:tblW w:w="1461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1E0"/>
      </w:tblPr>
      <w:tblGrid>
        <w:gridCol w:w="1385"/>
        <w:gridCol w:w="2778"/>
        <w:gridCol w:w="1052"/>
        <w:gridCol w:w="1081"/>
        <w:gridCol w:w="1209"/>
        <w:gridCol w:w="1083"/>
        <w:gridCol w:w="1013"/>
        <w:gridCol w:w="1327"/>
        <w:gridCol w:w="1374"/>
        <w:gridCol w:w="1052"/>
        <w:gridCol w:w="1263"/>
      </w:tblGrid>
      <w:tr w:rsidR="00342AB8" w:rsidRPr="00C12047" w:rsidTr="002D631A">
        <w:trPr>
          <w:cantSplit/>
          <w:trHeight w:val="673"/>
          <w:tblHeader/>
          <w:jc w:val="center"/>
        </w:trPr>
        <w:tc>
          <w:tcPr>
            <w:tcW w:w="1385" w:type="dxa"/>
            <w:vMerge w:val="restart"/>
            <w:tcBorders>
              <w:top w:val="single" w:sz="18" w:space="0" w:color="auto"/>
              <w:left w:val="single" w:sz="18" w:space="0" w:color="auto"/>
              <w:right w:val="single" w:sz="2" w:space="0" w:color="auto"/>
            </w:tcBorders>
            <w:shd w:val="clear" w:color="auto" w:fill="auto"/>
            <w:vAlign w:val="center"/>
          </w:tcPr>
          <w:p w:rsidR="00342AB8" w:rsidRPr="00C12047" w:rsidRDefault="00342AB8" w:rsidP="00543840">
            <w:pPr>
              <w:jc w:val="center"/>
              <w:rPr>
                <w:rFonts w:ascii="Arial" w:hAnsi="Arial" w:cs="Arial"/>
                <w:b/>
                <w:bCs/>
                <w:sz w:val="16"/>
                <w:szCs w:val="16"/>
              </w:rPr>
            </w:pPr>
            <w:r w:rsidRPr="00C12047">
              <w:rPr>
                <w:rFonts w:ascii="Arial" w:hAnsi="Arial" w:cs="Arial"/>
                <w:b/>
                <w:bCs/>
                <w:sz w:val="16"/>
                <w:szCs w:val="16"/>
              </w:rPr>
              <w:t>Usos</w:t>
            </w:r>
          </w:p>
        </w:tc>
        <w:tc>
          <w:tcPr>
            <w:tcW w:w="2778" w:type="dxa"/>
            <w:vMerge w:val="restart"/>
            <w:tcBorders>
              <w:top w:val="single" w:sz="18" w:space="0" w:color="auto"/>
              <w:left w:val="single" w:sz="2" w:space="0" w:color="auto"/>
              <w:right w:val="single" w:sz="18" w:space="0" w:color="auto"/>
              <w:tl2br w:val="single" w:sz="18" w:space="0" w:color="auto"/>
              <w:tr2bl w:val="nil"/>
            </w:tcBorders>
            <w:shd w:val="clear" w:color="auto" w:fill="auto"/>
            <w:vAlign w:val="center"/>
          </w:tcPr>
          <w:p w:rsidR="00342AB8" w:rsidRPr="00C12047" w:rsidRDefault="00342AB8" w:rsidP="00543840">
            <w:pPr>
              <w:jc w:val="right"/>
              <w:rPr>
                <w:rFonts w:ascii="Arial" w:hAnsi="Arial" w:cs="Arial"/>
                <w:b/>
                <w:bCs/>
                <w:sz w:val="16"/>
                <w:szCs w:val="16"/>
              </w:rPr>
            </w:pPr>
            <w:r w:rsidRPr="00C12047">
              <w:rPr>
                <w:rFonts w:ascii="Arial" w:hAnsi="Arial" w:cs="Arial"/>
                <w:b/>
                <w:bCs/>
                <w:sz w:val="16"/>
                <w:szCs w:val="16"/>
              </w:rPr>
              <w:t>Unidades</w:t>
            </w:r>
            <w:r w:rsidR="00992658">
              <w:rPr>
                <w:rFonts w:ascii="Arial" w:hAnsi="Arial" w:cs="Arial"/>
                <w:b/>
                <w:bCs/>
                <w:sz w:val="16"/>
                <w:szCs w:val="16"/>
              </w:rPr>
              <w:t xml:space="preserve"> </w:t>
            </w:r>
            <w:r w:rsidRPr="00C12047">
              <w:rPr>
                <w:rFonts w:ascii="Arial" w:hAnsi="Arial" w:cs="Arial"/>
                <w:b/>
                <w:bCs/>
                <w:sz w:val="16"/>
                <w:szCs w:val="16"/>
              </w:rPr>
              <w:t>de</w:t>
            </w:r>
          </w:p>
          <w:p w:rsidR="00342AB8" w:rsidRPr="00C12047" w:rsidRDefault="00342AB8" w:rsidP="00543840">
            <w:pPr>
              <w:jc w:val="right"/>
              <w:rPr>
                <w:rFonts w:ascii="Arial" w:hAnsi="Arial" w:cs="Arial"/>
                <w:b/>
                <w:bCs/>
                <w:sz w:val="16"/>
                <w:szCs w:val="16"/>
              </w:rPr>
            </w:pPr>
            <w:r w:rsidRPr="00C12047">
              <w:rPr>
                <w:rFonts w:ascii="Arial" w:hAnsi="Arial" w:cs="Arial"/>
                <w:b/>
                <w:bCs/>
                <w:sz w:val="16"/>
                <w:szCs w:val="16"/>
              </w:rPr>
              <w:t>Ordenamiento</w:t>
            </w:r>
          </w:p>
          <w:p w:rsidR="00342AB8" w:rsidRPr="00C12047" w:rsidRDefault="00342AB8" w:rsidP="00543840">
            <w:pPr>
              <w:rPr>
                <w:rFonts w:ascii="Arial" w:hAnsi="Arial" w:cs="Arial"/>
                <w:b/>
                <w:bCs/>
                <w:sz w:val="16"/>
                <w:szCs w:val="16"/>
              </w:rPr>
            </w:pPr>
          </w:p>
          <w:p w:rsidR="00342AB8" w:rsidRPr="00C12047" w:rsidRDefault="00342AB8" w:rsidP="00543840">
            <w:pPr>
              <w:rPr>
                <w:rFonts w:ascii="Arial" w:hAnsi="Arial" w:cs="Arial"/>
                <w:b/>
                <w:bCs/>
                <w:sz w:val="16"/>
                <w:szCs w:val="16"/>
              </w:rPr>
            </w:pPr>
          </w:p>
          <w:p w:rsidR="00342AB8" w:rsidRPr="00C12047" w:rsidRDefault="00342AB8" w:rsidP="00543840">
            <w:pPr>
              <w:rPr>
                <w:rFonts w:ascii="Arial" w:hAnsi="Arial" w:cs="Arial"/>
                <w:b/>
                <w:bCs/>
                <w:sz w:val="16"/>
                <w:szCs w:val="16"/>
              </w:rPr>
            </w:pPr>
          </w:p>
          <w:p w:rsidR="00342AB8" w:rsidRPr="00C12047" w:rsidRDefault="00342AB8" w:rsidP="00543840">
            <w:pPr>
              <w:rPr>
                <w:rFonts w:ascii="Arial" w:hAnsi="Arial" w:cs="Arial"/>
                <w:b/>
                <w:bCs/>
                <w:sz w:val="16"/>
                <w:szCs w:val="16"/>
              </w:rPr>
            </w:pPr>
          </w:p>
          <w:p w:rsidR="00342AB8" w:rsidRPr="00C12047" w:rsidRDefault="00342AB8" w:rsidP="00543840">
            <w:pPr>
              <w:rPr>
                <w:rFonts w:ascii="Arial" w:hAnsi="Arial" w:cs="Arial"/>
                <w:b/>
                <w:bCs/>
                <w:sz w:val="16"/>
                <w:szCs w:val="16"/>
              </w:rPr>
            </w:pPr>
          </w:p>
          <w:p w:rsidR="00342AB8" w:rsidRPr="00C12047" w:rsidRDefault="00342AB8" w:rsidP="00543840">
            <w:pPr>
              <w:rPr>
                <w:rFonts w:ascii="Arial" w:hAnsi="Arial" w:cs="Arial"/>
                <w:b/>
                <w:bCs/>
                <w:sz w:val="16"/>
                <w:szCs w:val="16"/>
              </w:rPr>
            </w:pPr>
            <w:r w:rsidRPr="00C12047">
              <w:rPr>
                <w:rFonts w:ascii="Arial" w:hAnsi="Arial" w:cs="Arial"/>
                <w:b/>
                <w:bCs/>
                <w:sz w:val="16"/>
                <w:szCs w:val="16"/>
              </w:rPr>
              <w:t>Actividad</w:t>
            </w:r>
          </w:p>
          <w:p w:rsidR="00342AB8" w:rsidRPr="00C12047" w:rsidRDefault="00342AB8" w:rsidP="00543840">
            <w:pPr>
              <w:rPr>
                <w:rFonts w:ascii="Arial" w:hAnsi="Arial" w:cs="Arial"/>
                <w:b/>
                <w:bCs/>
                <w:sz w:val="16"/>
                <w:szCs w:val="16"/>
              </w:rPr>
            </w:pPr>
          </w:p>
          <w:p w:rsidR="00342AB8" w:rsidRPr="00C12047" w:rsidRDefault="00342AB8" w:rsidP="00543840">
            <w:pPr>
              <w:rPr>
                <w:rFonts w:ascii="Arial" w:hAnsi="Arial" w:cs="Arial"/>
                <w:b/>
                <w:bCs/>
                <w:sz w:val="16"/>
                <w:szCs w:val="16"/>
              </w:rPr>
            </w:pPr>
          </w:p>
        </w:tc>
        <w:tc>
          <w:tcPr>
            <w:tcW w:w="2133"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rsidR="00342AB8" w:rsidRPr="00C12047" w:rsidRDefault="00342AB8" w:rsidP="00543840">
            <w:pPr>
              <w:ind w:left="113" w:right="113"/>
              <w:jc w:val="center"/>
              <w:rPr>
                <w:rFonts w:ascii="Arial" w:hAnsi="Arial" w:cs="Arial"/>
                <w:b/>
                <w:bCs/>
                <w:sz w:val="16"/>
                <w:szCs w:val="16"/>
              </w:rPr>
            </w:pPr>
            <w:r w:rsidRPr="00C12047">
              <w:rPr>
                <w:rFonts w:ascii="Arial" w:hAnsi="Arial" w:cs="Arial"/>
                <w:b/>
                <w:bCs/>
                <w:sz w:val="16"/>
                <w:szCs w:val="16"/>
              </w:rPr>
              <w:t>Unidades de Protección y Preservación para la Producción de Agua</w:t>
            </w:r>
          </w:p>
        </w:tc>
        <w:tc>
          <w:tcPr>
            <w:tcW w:w="8321" w:type="dxa"/>
            <w:gridSpan w:val="7"/>
            <w:tcBorders>
              <w:top w:val="single" w:sz="18" w:space="0" w:color="auto"/>
              <w:left w:val="single" w:sz="18" w:space="0" w:color="auto"/>
              <w:bottom w:val="single" w:sz="18" w:space="0" w:color="auto"/>
              <w:right w:val="single" w:sz="18" w:space="0" w:color="auto"/>
            </w:tcBorders>
            <w:shd w:val="clear" w:color="auto" w:fill="auto"/>
            <w:vAlign w:val="center"/>
          </w:tcPr>
          <w:p w:rsidR="00342AB8" w:rsidRPr="00C12047" w:rsidRDefault="00342AB8" w:rsidP="00543840">
            <w:pPr>
              <w:ind w:left="113" w:right="113"/>
              <w:jc w:val="center"/>
              <w:rPr>
                <w:rFonts w:ascii="Arial" w:hAnsi="Arial" w:cs="Arial"/>
                <w:b/>
                <w:bCs/>
                <w:sz w:val="16"/>
                <w:szCs w:val="16"/>
              </w:rPr>
            </w:pPr>
            <w:r w:rsidRPr="00C12047">
              <w:rPr>
                <w:rFonts w:ascii="Arial" w:hAnsi="Arial" w:cs="Arial"/>
                <w:b/>
                <w:bCs/>
                <w:sz w:val="16"/>
                <w:szCs w:val="16"/>
              </w:rPr>
              <w:t>Unidades de Manejo para la Producción de Agua</w:t>
            </w:r>
          </w:p>
        </w:tc>
      </w:tr>
      <w:tr w:rsidR="00342AB8" w:rsidRPr="00C12047" w:rsidTr="002D631A">
        <w:trPr>
          <w:cantSplit/>
          <w:trHeight w:val="1988"/>
          <w:tblHeader/>
          <w:jc w:val="center"/>
        </w:trPr>
        <w:tc>
          <w:tcPr>
            <w:tcW w:w="1385" w:type="dxa"/>
            <w:vMerge/>
            <w:tcBorders>
              <w:left w:val="single" w:sz="18" w:space="0" w:color="auto"/>
              <w:bottom w:val="single" w:sz="18" w:space="0" w:color="auto"/>
              <w:right w:val="single" w:sz="2" w:space="0" w:color="auto"/>
            </w:tcBorders>
            <w:shd w:val="clear" w:color="auto" w:fill="auto"/>
            <w:vAlign w:val="center"/>
          </w:tcPr>
          <w:p w:rsidR="00342AB8" w:rsidRPr="00C12047" w:rsidRDefault="00342AB8" w:rsidP="00543840">
            <w:pPr>
              <w:rPr>
                <w:rFonts w:ascii="Arial" w:hAnsi="Arial" w:cs="Arial"/>
                <w:b/>
                <w:bCs/>
                <w:sz w:val="16"/>
                <w:szCs w:val="16"/>
              </w:rPr>
            </w:pPr>
          </w:p>
        </w:tc>
        <w:tc>
          <w:tcPr>
            <w:tcW w:w="2778" w:type="dxa"/>
            <w:vMerge/>
            <w:tcBorders>
              <w:left w:val="single" w:sz="2" w:space="0" w:color="auto"/>
              <w:bottom w:val="single" w:sz="18" w:space="0" w:color="auto"/>
              <w:right w:val="single" w:sz="18" w:space="0" w:color="auto"/>
              <w:tl2br w:val="single" w:sz="18" w:space="0" w:color="auto"/>
              <w:tr2bl w:val="nil"/>
            </w:tcBorders>
            <w:shd w:val="clear" w:color="auto" w:fill="auto"/>
            <w:vAlign w:val="center"/>
          </w:tcPr>
          <w:p w:rsidR="00342AB8" w:rsidRPr="00C12047" w:rsidRDefault="00342AB8" w:rsidP="00543840">
            <w:pPr>
              <w:rPr>
                <w:rFonts w:ascii="Arial" w:hAnsi="Arial" w:cs="Arial"/>
                <w:b/>
                <w:bCs/>
                <w:sz w:val="16"/>
                <w:szCs w:val="16"/>
              </w:rPr>
            </w:pPr>
          </w:p>
        </w:tc>
        <w:tc>
          <w:tcPr>
            <w:tcW w:w="1052" w:type="dxa"/>
            <w:tcBorders>
              <w:top w:val="single" w:sz="18" w:space="0" w:color="auto"/>
              <w:left w:val="single" w:sz="18" w:space="0" w:color="auto"/>
              <w:bottom w:val="single" w:sz="18" w:space="0" w:color="auto"/>
              <w:right w:val="single" w:sz="2" w:space="0" w:color="auto"/>
            </w:tcBorders>
            <w:shd w:val="clear" w:color="auto" w:fill="auto"/>
            <w:textDirection w:val="btLr"/>
            <w:vAlign w:val="center"/>
          </w:tcPr>
          <w:p w:rsidR="00342AB8" w:rsidRPr="00C12047" w:rsidRDefault="00342AB8" w:rsidP="00A535FD">
            <w:pPr>
              <w:tabs>
                <w:tab w:val="num" w:pos="720"/>
              </w:tabs>
              <w:ind w:left="113" w:right="113"/>
              <w:rPr>
                <w:rFonts w:ascii="Arial" w:hAnsi="Arial" w:cs="Arial"/>
                <w:b/>
                <w:bCs/>
                <w:sz w:val="14"/>
                <w:szCs w:val="14"/>
              </w:rPr>
            </w:pPr>
            <w:r w:rsidRPr="00C12047">
              <w:rPr>
                <w:rFonts w:ascii="Arial" w:hAnsi="Arial" w:cs="Arial"/>
                <w:b/>
                <w:bCs/>
                <w:sz w:val="14"/>
                <w:szCs w:val="14"/>
              </w:rPr>
              <w:t xml:space="preserve">Unidad ZPS-1. Máxima </w:t>
            </w:r>
            <w:r w:rsidR="00A535FD" w:rsidRPr="00A535FD">
              <w:rPr>
                <w:rFonts w:ascii="Arial" w:hAnsi="Arial" w:cs="Arial"/>
                <w:b/>
                <w:bCs/>
                <w:sz w:val="14"/>
                <w:szCs w:val="14"/>
              </w:rPr>
              <w:t>protección de bosques siempreverdes y semideciduos con fines de producción de agua</w:t>
            </w:r>
          </w:p>
        </w:tc>
        <w:tc>
          <w:tcPr>
            <w:tcW w:w="1081" w:type="dxa"/>
            <w:tcBorders>
              <w:top w:val="single" w:sz="18" w:space="0" w:color="auto"/>
              <w:left w:val="single" w:sz="2" w:space="0" w:color="auto"/>
              <w:bottom w:val="single" w:sz="18" w:space="0" w:color="auto"/>
              <w:right w:val="single" w:sz="18" w:space="0" w:color="auto"/>
            </w:tcBorders>
            <w:shd w:val="clear" w:color="auto" w:fill="auto"/>
            <w:textDirection w:val="btLr"/>
            <w:vAlign w:val="center"/>
          </w:tcPr>
          <w:p w:rsidR="00342AB8" w:rsidRPr="00C12047" w:rsidRDefault="00342AB8" w:rsidP="00A535FD">
            <w:pPr>
              <w:ind w:left="113" w:right="113"/>
              <w:rPr>
                <w:rFonts w:ascii="Arial" w:hAnsi="Arial" w:cs="Arial"/>
                <w:b/>
                <w:bCs/>
                <w:sz w:val="14"/>
                <w:szCs w:val="14"/>
              </w:rPr>
            </w:pPr>
            <w:r w:rsidRPr="00C12047">
              <w:rPr>
                <w:rFonts w:ascii="Arial" w:hAnsi="Arial" w:cs="Arial"/>
                <w:b/>
                <w:bCs/>
                <w:sz w:val="14"/>
                <w:szCs w:val="14"/>
              </w:rPr>
              <w:t xml:space="preserve">Unidad ZPS-2. Máxima </w:t>
            </w:r>
            <w:r w:rsidR="00A535FD" w:rsidRPr="00A535FD">
              <w:rPr>
                <w:rFonts w:ascii="Arial" w:hAnsi="Arial" w:cs="Arial"/>
                <w:b/>
                <w:bCs/>
                <w:sz w:val="14"/>
                <w:szCs w:val="14"/>
              </w:rPr>
              <w:t>preservación de los bosques siempreverdes y nublados con fines de producción de agua</w:t>
            </w:r>
          </w:p>
        </w:tc>
        <w:tc>
          <w:tcPr>
            <w:tcW w:w="1209" w:type="dxa"/>
            <w:tcBorders>
              <w:top w:val="single" w:sz="18" w:space="0" w:color="auto"/>
              <w:left w:val="single" w:sz="18" w:space="0" w:color="auto"/>
              <w:bottom w:val="single" w:sz="18" w:space="0" w:color="auto"/>
              <w:right w:val="single" w:sz="2" w:space="0" w:color="auto"/>
            </w:tcBorders>
            <w:shd w:val="clear" w:color="auto" w:fill="auto"/>
            <w:textDirection w:val="btLr"/>
            <w:vAlign w:val="center"/>
          </w:tcPr>
          <w:p w:rsidR="00342AB8" w:rsidRPr="00C12047" w:rsidRDefault="00342AB8" w:rsidP="001248EF">
            <w:pPr>
              <w:ind w:left="113" w:right="113"/>
              <w:rPr>
                <w:rFonts w:ascii="Arial" w:hAnsi="Arial" w:cs="Arial"/>
                <w:b/>
                <w:bCs/>
                <w:sz w:val="14"/>
                <w:szCs w:val="14"/>
              </w:rPr>
            </w:pPr>
            <w:r w:rsidRPr="00C12047">
              <w:rPr>
                <w:rFonts w:ascii="Arial" w:hAnsi="Arial" w:cs="Arial"/>
                <w:b/>
                <w:bCs/>
                <w:sz w:val="14"/>
                <w:szCs w:val="14"/>
              </w:rPr>
              <w:t xml:space="preserve">Unidad ZPS-3. </w:t>
            </w:r>
            <w:r w:rsidR="00A535FD">
              <w:rPr>
                <w:rFonts w:ascii="Arial" w:hAnsi="Arial" w:cs="Arial"/>
                <w:b/>
                <w:bCs/>
                <w:sz w:val="14"/>
                <w:szCs w:val="14"/>
              </w:rPr>
              <w:t>M</w:t>
            </w:r>
            <w:r w:rsidR="00A535FD" w:rsidRPr="00A535FD">
              <w:rPr>
                <w:rFonts w:ascii="Arial" w:hAnsi="Arial" w:cs="Arial"/>
                <w:b/>
                <w:bCs/>
                <w:sz w:val="14"/>
                <w:szCs w:val="14"/>
              </w:rPr>
              <w:t xml:space="preserve">anejo y protección contra incendios, de bosques siempreverdes y semideciduos, y de </w:t>
            </w:r>
            <w:r w:rsidR="001248EF">
              <w:rPr>
                <w:rFonts w:ascii="Arial" w:hAnsi="Arial" w:cs="Arial"/>
                <w:b/>
                <w:bCs/>
                <w:sz w:val="14"/>
                <w:szCs w:val="14"/>
              </w:rPr>
              <w:t>infraestructura</w:t>
            </w:r>
          </w:p>
        </w:tc>
        <w:tc>
          <w:tcPr>
            <w:tcW w:w="1083" w:type="dxa"/>
            <w:tcBorders>
              <w:top w:val="single" w:sz="18" w:space="0" w:color="auto"/>
              <w:left w:val="single" w:sz="2" w:space="0" w:color="auto"/>
              <w:bottom w:val="single" w:sz="18" w:space="0" w:color="auto"/>
              <w:right w:val="single" w:sz="2" w:space="0" w:color="auto"/>
            </w:tcBorders>
            <w:shd w:val="clear" w:color="auto" w:fill="auto"/>
            <w:textDirection w:val="btLr"/>
            <w:vAlign w:val="center"/>
          </w:tcPr>
          <w:p w:rsidR="00342AB8" w:rsidRPr="00C12047" w:rsidRDefault="00342AB8" w:rsidP="00543840">
            <w:pPr>
              <w:ind w:left="113" w:right="113"/>
              <w:rPr>
                <w:rFonts w:ascii="Arial" w:hAnsi="Arial" w:cs="Arial"/>
                <w:b/>
                <w:bCs/>
                <w:sz w:val="14"/>
                <w:szCs w:val="14"/>
              </w:rPr>
            </w:pPr>
            <w:r w:rsidRPr="00C12047">
              <w:rPr>
                <w:rFonts w:ascii="Arial" w:hAnsi="Arial" w:cs="Arial"/>
                <w:b/>
                <w:bCs/>
                <w:sz w:val="14"/>
                <w:szCs w:val="14"/>
              </w:rPr>
              <w:t xml:space="preserve">Unidad ZPS-4. </w:t>
            </w:r>
            <w:r w:rsidR="00A535FD">
              <w:rPr>
                <w:rFonts w:ascii="Arial" w:hAnsi="Arial" w:cs="Arial"/>
                <w:b/>
                <w:bCs/>
                <w:sz w:val="14"/>
                <w:szCs w:val="14"/>
              </w:rPr>
              <w:t>M</w:t>
            </w:r>
            <w:r w:rsidR="00A535FD" w:rsidRPr="00A535FD">
              <w:rPr>
                <w:rFonts w:ascii="Arial" w:hAnsi="Arial" w:cs="Arial"/>
                <w:b/>
                <w:bCs/>
                <w:sz w:val="14"/>
                <w:szCs w:val="14"/>
              </w:rPr>
              <w:t>áxima protección de bosques deciduos y semideciduos con fines de producción de agua</w:t>
            </w:r>
          </w:p>
        </w:tc>
        <w:tc>
          <w:tcPr>
            <w:tcW w:w="1013" w:type="dxa"/>
            <w:tcBorders>
              <w:top w:val="single" w:sz="18" w:space="0" w:color="auto"/>
              <w:left w:val="single" w:sz="2" w:space="0" w:color="auto"/>
              <w:bottom w:val="single" w:sz="18" w:space="0" w:color="auto"/>
              <w:right w:val="single" w:sz="2" w:space="0" w:color="auto"/>
            </w:tcBorders>
            <w:shd w:val="clear" w:color="auto" w:fill="auto"/>
            <w:textDirection w:val="btLr"/>
            <w:vAlign w:val="center"/>
          </w:tcPr>
          <w:p w:rsidR="00342AB8" w:rsidRPr="00C12047" w:rsidRDefault="00342AB8" w:rsidP="0044340C">
            <w:pPr>
              <w:ind w:left="113" w:right="113"/>
              <w:rPr>
                <w:rFonts w:ascii="Arial" w:hAnsi="Arial" w:cs="Arial"/>
                <w:b/>
                <w:bCs/>
                <w:sz w:val="14"/>
                <w:szCs w:val="14"/>
              </w:rPr>
            </w:pPr>
            <w:r w:rsidRPr="00C12047">
              <w:rPr>
                <w:rFonts w:ascii="Arial" w:hAnsi="Arial" w:cs="Arial"/>
                <w:b/>
                <w:bCs/>
                <w:sz w:val="14"/>
                <w:szCs w:val="14"/>
              </w:rPr>
              <w:t xml:space="preserve">Unidad ZPS-5. Manejo </w:t>
            </w:r>
            <w:r w:rsidR="00A535FD" w:rsidRPr="00A535FD">
              <w:rPr>
                <w:rFonts w:ascii="Arial" w:hAnsi="Arial" w:cs="Arial"/>
                <w:b/>
                <w:bCs/>
                <w:sz w:val="14"/>
                <w:szCs w:val="14"/>
              </w:rPr>
              <w:t>de bosques deciduos</w:t>
            </w:r>
            <w:r w:rsidR="0044340C">
              <w:rPr>
                <w:rFonts w:ascii="Arial" w:hAnsi="Arial" w:cs="Arial"/>
                <w:b/>
                <w:bCs/>
                <w:sz w:val="14"/>
                <w:szCs w:val="14"/>
              </w:rPr>
              <w:t>,</w:t>
            </w:r>
            <w:r w:rsidR="00A535FD" w:rsidRPr="00A535FD">
              <w:rPr>
                <w:rFonts w:ascii="Arial" w:hAnsi="Arial" w:cs="Arial"/>
                <w:b/>
                <w:bCs/>
                <w:sz w:val="14"/>
                <w:szCs w:val="14"/>
              </w:rPr>
              <w:t xml:space="preserve"> y </w:t>
            </w:r>
            <w:r w:rsidR="0044340C">
              <w:rPr>
                <w:rFonts w:ascii="Arial" w:hAnsi="Arial" w:cs="Arial"/>
                <w:b/>
                <w:bCs/>
                <w:sz w:val="14"/>
                <w:szCs w:val="14"/>
              </w:rPr>
              <w:t>gestión ambiental del área</w:t>
            </w:r>
          </w:p>
        </w:tc>
        <w:tc>
          <w:tcPr>
            <w:tcW w:w="1327" w:type="dxa"/>
            <w:tcBorders>
              <w:top w:val="single" w:sz="18" w:space="0" w:color="auto"/>
              <w:left w:val="single" w:sz="2" w:space="0" w:color="auto"/>
              <w:bottom w:val="single" w:sz="18" w:space="0" w:color="auto"/>
              <w:right w:val="single" w:sz="2" w:space="0" w:color="auto"/>
            </w:tcBorders>
            <w:shd w:val="clear" w:color="auto" w:fill="auto"/>
            <w:textDirection w:val="btLr"/>
            <w:vAlign w:val="center"/>
          </w:tcPr>
          <w:p w:rsidR="00342AB8" w:rsidRPr="00C12047" w:rsidRDefault="00342AB8" w:rsidP="0044340C">
            <w:pPr>
              <w:ind w:left="113" w:right="113"/>
              <w:rPr>
                <w:rFonts w:ascii="Arial" w:hAnsi="Arial" w:cs="Arial"/>
                <w:b/>
                <w:bCs/>
                <w:sz w:val="14"/>
                <w:szCs w:val="14"/>
              </w:rPr>
            </w:pPr>
            <w:r w:rsidRPr="00C12047">
              <w:rPr>
                <w:rFonts w:ascii="Arial" w:hAnsi="Arial" w:cs="Arial"/>
                <w:b/>
                <w:bCs/>
                <w:sz w:val="14"/>
                <w:szCs w:val="14"/>
              </w:rPr>
              <w:t xml:space="preserve">Unidad ZPS-6. </w:t>
            </w:r>
            <w:r w:rsidR="0044340C">
              <w:rPr>
                <w:rFonts w:ascii="Arial" w:hAnsi="Arial" w:cs="Arial"/>
                <w:b/>
                <w:bCs/>
                <w:sz w:val="14"/>
                <w:szCs w:val="14"/>
              </w:rPr>
              <w:t>M</w:t>
            </w:r>
            <w:r w:rsidR="0044340C" w:rsidRPr="0044340C">
              <w:rPr>
                <w:rFonts w:ascii="Arial" w:hAnsi="Arial" w:cs="Arial"/>
                <w:b/>
                <w:bCs/>
                <w:sz w:val="14"/>
                <w:szCs w:val="14"/>
              </w:rPr>
              <w:t>anejo</w:t>
            </w:r>
            <w:r w:rsidR="0044340C">
              <w:rPr>
                <w:rFonts w:ascii="Arial" w:hAnsi="Arial" w:cs="Arial"/>
                <w:b/>
                <w:bCs/>
                <w:sz w:val="14"/>
                <w:szCs w:val="14"/>
              </w:rPr>
              <w:t xml:space="preserve"> y </w:t>
            </w:r>
            <w:r w:rsidR="0044340C" w:rsidRPr="0044340C">
              <w:rPr>
                <w:rFonts w:ascii="Arial" w:hAnsi="Arial" w:cs="Arial"/>
                <w:b/>
                <w:bCs/>
                <w:sz w:val="14"/>
                <w:szCs w:val="14"/>
              </w:rPr>
              <w:t xml:space="preserve"> protección de bosques deciduos y recuperación de áreas intervenidas</w:t>
            </w:r>
          </w:p>
        </w:tc>
        <w:tc>
          <w:tcPr>
            <w:tcW w:w="1374" w:type="dxa"/>
            <w:tcBorders>
              <w:top w:val="single" w:sz="18" w:space="0" w:color="auto"/>
              <w:left w:val="single" w:sz="2" w:space="0" w:color="auto"/>
              <w:bottom w:val="single" w:sz="18" w:space="0" w:color="auto"/>
              <w:right w:val="single" w:sz="2" w:space="0" w:color="auto"/>
            </w:tcBorders>
            <w:shd w:val="clear" w:color="auto" w:fill="auto"/>
            <w:textDirection w:val="btLr"/>
            <w:vAlign w:val="center"/>
          </w:tcPr>
          <w:p w:rsidR="00342AB8" w:rsidRPr="00C12047" w:rsidRDefault="00342AB8" w:rsidP="001248EF">
            <w:pPr>
              <w:ind w:left="113" w:right="113"/>
              <w:rPr>
                <w:rFonts w:ascii="Arial" w:hAnsi="Arial" w:cs="Arial"/>
                <w:b/>
                <w:bCs/>
                <w:sz w:val="14"/>
                <w:szCs w:val="14"/>
              </w:rPr>
            </w:pPr>
            <w:r w:rsidRPr="00C12047">
              <w:rPr>
                <w:rFonts w:ascii="Arial" w:hAnsi="Arial" w:cs="Arial"/>
                <w:b/>
                <w:bCs/>
                <w:sz w:val="14"/>
                <w:szCs w:val="14"/>
              </w:rPr>
              <w:t>Unidad ZPS-7.</w:t>
            </w:r>
            <w:r w:rsidRPr="00C12047">
              <w:rPr>
                <w:rFonts w:ascii="Arial" w:hAnsi="Arial" w:cs="Arial"/>
                <w:b/>
                <w:sz w:val="14"/>
                <w:szCs w:val="14"/>
              </w:rPr>
              <w:t xml:space="preserve"> </w:t>
            </w:r>
            <w:r w:rsidRPr="00C12047">
              <w:rPr>
                <w:rFonts w:ascii="Arial" w:hAnsi="Arial" w:cs="Arial"/>
                <w:b/>
                <w:bCs/>
                <w:sz w:val="14"/>
                <w:szCs w:val="14"/>
              </w:rPr>
              <w:t xml:space="preserve">Manejo </w:t>
            </w:r>
            <w:r w:rsidR="001248EF" w:rsidRPr="001248EF">
              <w:rPr>
                <w:rFonts w:ascii="Arial" w:hAnsi="Arial" w:cs="Arial"/>
                <w:b/>
                <w:bCs/>
                <w:sz w:val="14"/>
                <w:szCs w:val="14"/>
              </w:rPr>
              <w:t>y protección contra incendios de bosques deciduos y semideciduos, ligera a moderadamente intervenidos y de infraestructura</w:t>
            </w:r>
          </w:p>
        </w:tc>
        <w:tc>
          <w:tcPr>
            <w:tcW w:w="1052" w:type="dxa"/>
            <w:tcBorders>
              <w:top w:val="single" w:sz="18" w:space="0" w:color="auto"/>
              <w:left w:val="single" w:sz="2" w:space="0" w:color="auto"/>
              <w:bottom w:val="single" w:sz="18" w:space="0" w:color="auto"/>
              <w:right w:val="single" w:sz="2" w:space="0" w:color="auto"/>
            </w:tcBorders>
            <w:shd w:val="clear" w:color="auto" w:fill="auto"/>
            <w:textDirection w:val="btLr"/>
            <w:vAlign w:val="center"/>
          </w:tcPr>
          <w:p w:rsidR="00342AB8" w:rsidRPr="00C12047" w:rsidRDefault="00342AB8" w:rsidP="001248EF">
            <w:pPr>
              <w:ind w:left="113" w:right="113"/>
              <w:rPr>
                <w:rFonts w:ascii="Arial" w:hAnsi="Arial" w:cs="Arial"/>
                <w:b/>
                <w:bCs/>
                <w:sz w:val="14"/>
                <w:szCs w:val="14"/>
              </w:rPr>
            </w:pPr>
            <w:r w:rsidRPr="00C12047">
              <w:rPr>
                <w:rFonts w:ascii="Arial" w:hAnsi="Arial" w:cs="Arial"/>
                <w:b/>
                <w:bCs/>
                <w:sz w:val="14"/>
                <w:szCs w:val="14"/>
              </w:rPr>
              <w:t xml:space="preserve">Unidad ZPS-8. Protección </w:t>
            </w:r>
            <w:r w:rsidR="001248EF" w:rsidRPr="001248EF">
              <w:rPr>
                <w:rFonts w:ascii="Arial" w:hAnsi="Arial" w:cs="Arial"/>
                <w:b/>
                <w:bCs/>
                <w:sz w:val="14"/>
                <w:szCs w:val="14"/>
              </w:rPr>
              <w:t>contra incendio de los bosques siempreverdes y nublados, y de infraestructura</w:t>
            </w:r>
          </w:p>
        </w:tc>
        <w:tc>
          <w:tcPr>
            <w:tcW w:w="1263" w:type="dxa"/>
            <w:tcBorders>
              <w:top w:val="single" w:sz="18" w:space="0" w:color="auto"/>
              <w:left w:val="single" w:sz="2" w:space="0" w:color="auto"/>
              <w:bottom w:val="single" w:sz="18" w:space="0" w:color="auto"/>
              <w:right w:val="single" w:sz="18" w:space="0" w:color="auto"/>
            </w:tcBorders>
            <w:shd w:val="clear" w:color="auto" w:fill="auto"/>
            <w:textDirection w:val="btLr"/>
            <w:vAlign w:val="center"/>
          </w:tcPr>
          <w:p w:rsidR="00342AB8" w:rsidRPr="00C12047" w:rsidRDefault="00342AB8" w:rsidP="00543840">
            <w:pPr>
              <w:ind w:left="113" w:right="113"/>
              <w:rPr>
                <w:rFonts w:ascii="Arial" w:hAnsi="Arial" w:cs="Arial"/>
                <w:b/>
                <w:bCs/>
                <w:sz w:val="14"/>
                <w:szCs w:val="14"/>
              </w:rPr>
            </w:pPr>
            <w:r w:rsidRPr="00C12047">
              <w:rPr>
                <w:rFonts w:ascii="Arial" w:hAnsi="Arial" w:cs="Arial"/>
                <w:b/>
                <w:bCs/>
                <w:sz w:val="14"/>
                <w:szCs w:val="14"/>
              </w:rPr>
              <w:t xml:space="preserve">Unidad ZPS-9. </w:t>
            </w:r>
            <w:r w:rsidR="001248EF">
              <w:rPr>
                <w:rFonts w:ascii="Arial" w:hAnsi="Arial" w:cs="Arial"/>
                <w:b/>
                <w:bCs/>
                <w:sz w:val="14"/>
                <w:szCs w:val="14"/>
              </w:rPr>
              <w:t>M</w:t>
            </w:r>
            <w:r w:rsidR="001248EF" w:rsidRPr="001248EF">
              <w:rPr>
                <w:rFonts w:ascii="Arial" w:hAnsi="Arial" w:cs="Arial"/>
                <w:b/>
                <w:bCs/>
                <w:sz w:val="14"/>
                <w:szCs w:val="14"/>
              </w:rPr>
              <w:t>anejo, resguardo, construcción y mantenimiento de obras públicas, protección de remanentes de bosques deciduos y recuperación ambiental</w:t>
            </w:r>
          </w:p>
        </w:tc>
      </w:tr>
      <w:tr w:rsidR="00342AB8" w:rsidRPr="00C12047" w:rsidTr="002D631A">
        <w:trPr>
          <w:trHeight w:val="20"/>
          <w:jc w:val="center"/>
        </w:trPr>
        <w:tc>
          <w:tcPr>
            <w:tcW w:w="1385" w:type="dxa"/>
            <w:vMerge w:val="restart"/>
            <w:tcBorders>
              <w:top w:val="single" w:sz="18" w:space="0" w:color="auto"/>
              <w:left w:val="single" w:sz="18" w:space="0" w:color="auto"/>
              <w:bottom w:val="single" w:sz="2" w:space="0" w:color="auto"/>
              <w:right w:val="single" w:sz="2" w:space="0" w:color="auto"/>
            </w:tcBorders>
            <w:shd w:val="clear" w:color="auto" w:fill="auto"/>
            <w:vAlign w:val="center"/>
          </w:tcPr>
          <w:p w:rsidR="00342AB8" w:rsidRPr="00C12047" w:rsidRDefault="00342AB8" w:rsidP="00787E89">
            <w:pPr>
              <w:rPr>
                <w:rFonts w:ascii="Arial" w:hAnsi="Arial" w:cs="Arial"/>
                <w:b/>
                <w:bCs/>
                <w:sz w:val="16"/>
                <w:szCs w:val="16"/>
              </w:rPr>
            </w:pPr>
            <w:r w:rsidRPr="00C12047">
              <w:rPr>
                <w:rFonts w:ascii="Arial" w:hAnsi="Arial" w:cs="Arial"/>
                <w:sz w:val="16"/>
                <w:szCs w:val="16"/>
              </w:rPr>
              <w:t>1. Protección</w:t>
            </w:r>
            <w:r w:rsidR="00787E89">
              <w:rPr>
                <w:rFonts w:ascii="Arial" w:hAnsi="Arial" w:cs="Arial"/>
                <w:sz w:val="16"/>
                <w:szCs w:val="16"/>
              </w:rPr>
              <w:t xml:space="preserve"> y Recuperación</w:t>
            </w:r>
          </w:p>
        </w:tc>
        <w:tc>
          <w:tcPr>
            <w:tcW w:w="2778" w:type="dxa"/>
            <w:tcBorders>
              <w:top w:val="single" w:sz="18" w:space="0" w:color="auto"/>
              <w:left w:val="single" w:sz="2" w:space="0" w:color="auto"/>
              <w:bottom w:val="single" w:sz="2" w:space="0" w:color="auto"/>
              <w:right w:val="single" w:sz="18" w:space="0" w:color="auto"/>
            </w:tcBorders>
            <w:shd w:val="clear" w:color="auto" w:fill="auto"/>
            <w:vAlign w:val="center"/>
          </w:tcPr>
          <w:p w:rsidR="00342AB8" w:rsidRPr="00C12047" w:rsidRDefault="00342AB8" w:rsidP="00543840">
            <w:pPr>
              <w:rPr>
                <w:rFonts w:ascii="Arial" w:hAnsi="Arial" w:cs="Arial"/>
                <w:b/>
                <w:bCs/>
                <w:sz w:val="16"/>
                <w:szCs w:val="16"/>
              </w:rPr>
            </w:pPr>
            <w:r w:rsidRPr="00C12047">
              <w:rPr>
                <w:rFonts w:ascii="Arial" w:hAnsi="Arial" w:cs="Arial"/>
                <w:sz w:val="16"/>
                <w:szCs w:val="16"/>
              </w:rPr>
              <w:t>1.1. Reforestación</w:t>
            </w:r>
            <w:r w:rsidR="004F6883">
              <w:rPr>
                <w:rFonts w:ascii="Arial" w:hAnsi="Arial" w:cs="Arial"/>
                <w:sz w:val="16"/>
                <w:szCs w:val="16"/>
              </w:rPr>
              <w:t>.</w:t>
            </w:r>
          </w:p>
        </w:tc>
        <w:tc>
          <w:tcPr>
            <w:tcW w:w="1052" w:type="dxa"/>
            <w:tcBorders>
              <w:top w:val="single" w:sz="18" w:space="0" w:color="auto"/>
              <w:left w:val="single" w:sz="18" w:space="0" w:color="auto"/>
              <w:bottom w:val="single" w:sz="2" w:space="0" w:color="auto"/>
              <w:right w:val="single" w:sz="2" w:space="0" w:color="auto"/>
            </w:tcBorders>
            <w:shd w:val="clear" w:color="auto" w:fill="auto"/>
            <w:vAlign w:val="center"/>
          </w:tcPr>
          <w:p w:rsidR="00342AB8" w:rsidRPr="008B2C7D" w:rsidRDefault="003F09C5" w:rsidP="00543840">
            <w:pPr>
              <w:jc w:val="center"/>
              <w:rPr>
                <w:rFonts w:ascii="Arial" w:hAnsi="Arial" w:cs="Arial"/>
                <w:b/>
                <w:sz w:val="16"/>
                <w:szCs w:val="16"/>
              </w:rPr>
            </w:pPr>
            <w:r w:rsidRPr="008B2C7D">
              <w:rPr>
                <w:rFonts w:ascii="Arial" w:hAnsi="Arial" w:cs="Arial"/>
                <w:b/>
                <w:sz w:val="16"/>
                <w:szCs w:val="16"/>
              </w:rPr>
              <w:t>Permitido</w:t>
            </w:r>
          </w:p>
        </w:tc>
        <w:tc>
          <w:tcPr>
            <w:tcW w:w="1081" w:type="dxa"/>
            <w:tcBorders>
              <w:top w:val="single" w:sz="18" w:space="0" w:color="auto"/>
              <w:left w:val="single" w:sz="2" w:space="0" w:color="auto"/>
              <w:bottom w:val="single" w:sz="2" w:space="0" w:color="auto"/>
              <w:right w:val="single" w:sz="18" w:space="0" w:color="auto"/>
            </w:tcBorders>
            <w:shd w:val="clear" w:color="auto" w:fill="auto"/>
            <w:vAlign w:val="center"/>
          </w:tcPr>
          <w:p w:rsidR="00342AB8" w:rsidRPr="008B2C7D" w:rsidRDefault="003F09C5" w:rsidP="00543840">
            <w:pPr>
              <w:jc w:val="center"/>
              <w:rPr>
                <w:rFonts w:ascii="Arial" w:hAnsi="Arial" w:cs="Arial"/>
                <w:b/>
                <w:sz w:val="16"/>
                <w:szCs w:val="16"/>
              </w:rPr>
            </w:pPr>
            <w:r w:rsidRPr="008B2C7D">
              <w:rPr>
                <w:rFonts w:ascii="Arial" w:hAnsi="Arial" w:cs="Arial"/>
                <w:b/>
                <w:sz w:val="16"/>
                <w:szCs w:val="16"/>
              </w:rPr>
              <w:t>Permitido</w:t>
            </w:r>
          </w:p>
        </w:tc>
        <w:tc>
          <w:tcPr>
            <w:tcW w:w="1209" w:type="dxa"/>
            <w:tcBorders>
              <w:top w:val="single" w:sz="18" w:space="0" w:color="auto"/>
              <w:left w:val="single" w:sz="18" w:space="0" w:color="auto"/>
              <w:bottom w:val="single" w:sz="2" w:space="0" w:color="auto"/>
              <w:right w:val="single" w:sz="2" w:space="0" w:color="auto"/>
            </w:tcBorders>
            <w:shd w:val="clear" w:color="auto" w:fill="auto"/>
            <w:vAlign w:val="center"/>
          </w:tcPr>
          <w:p w:rsidR="00342AB8" w:rsidRPr="008B2C7D" w:rsidRDefault="003F09C5" w:rsidP="00543840">
            <w:pPr>
              <w:jc w:val="center"/>
              <w:rPr>
                <w:rFonts w:ascii="Arial" w:hAnsi="Arial" w:cs="Arial"/>
                <w:b/>
                <w:sz w:val="16"/>
                <w:szCs w:val="16"/>
              </w:rPr>
            </w:pPr>
            <w:r w:rsidRPr="008B2C7D">
              <w:rPr>
                <w:rFonts w:ascii="Arial" w:hAnsi="Arial" w:cs="Arial"/>
                <w:b/>
                <w:sz w:val="16"/>
                <w:szCs w:val="16"/>
              </w:rPr>
              <w:t>Permitido</w:t>
            </w:r>
          </w:p>
        </w:tc>
        <w:tc>
          <w:tcPr>
            <w:tcW w:w="1083" w:type="dxa"/>
            <w:tcBorders>
              <w:top w:val="single" w:sz="18" w:space="0" w:color="auto"/>
              <w:left w:val="single" w:sz="2" w:space="0" w:color="auto"/>
              <w:bottom w:val="single" w:sz="2" w:space="0" w:color="auto"/>
              <w:right w:val="single" w:sz="2" w:space="0" w:color="auto"/>
            </w:tcBorders>
            <w:shd w:val="clear" w:color="auto" w:fill="auto"/>
            <w:vAlign w:val="center"/>
          </w:tcPr>
          <w:p w:rsidR="00342AB8" w:rsidRPr="008B2C7D" w:rsidRDefault="003F09C5" w:rsidP="00543840">
            <w:pPr>
              <w:jc w:val="center"/>
              <w:rPr>
                <w:rFonts w:ascii="Arial" w:hAnsi="Arial" w:cs="Arial"/>
                <w:b/>
                <w:sz w:val="16"/>
                <w:szCs w:val="16"/>
              </w:rPr>
            </w:pPr>
            <w:r w:rsidRPr="008B2C7D">
              <w:rPr>
                <w:rFonts w:ascii="Arial" w:hAnsi="Arial" w:cs="Arial"/>
                <w:b/>
                <w:sz w:val="16"/>
                <w:szCs w:val="16"/>
              </w:rPr>
              <w:t>Permitido</w:t>
            </w:r>
          </w:p>
        </w:tc>
        <w:tc>
          <w:tcPr>
            <w:tcW w:w="1013" w:type="dxa"/>
            <w:tcBorders>
              <w:top w:val="single" w:sz="18" w:space="0" w:color="auto"/>
              <w:left w:val="single" w:sz="2" w:space="0" w:color="auto"/>
              <w:bottom w:val="single" w:sz="2" w:space="0" w:color="auto"/>
              <w:right w:val="single" w:sz="2" w:space="0" w:color="auto"/>
            </w:tcBorders>
            <w:shd w:val="clear" w:color="auto" w:fill="auto"/>
            <w:vAlign w:val="center"/>
          </w:tcPr>
          <w:p w:rsidR="00342AB8" w:rsidRPr="008B2C7D" w:rsidRDefault="003F09C5" w:rsidP="00543840">
            <w:pPr>
              <w:jc w:val="center"/>
              <w:rPr>
                <w:rFonts w:ascii="Arial" w:hAnsi="Arial" w:cs="Arial"/>
                <w:b/>
                <w:sz w:val="16"/>
                <w:szCs w:val="16"/>
              </w:rPr>
            </w:pPr>
            <w:r w:rsidRPr="008B2C7D">
              <w:rPr>
                <w:rFonts w:ascii="Arial" w:hAnsi="Arial" w:cs="Arial"/>
                <w:b/>
                <w:sz w:val="16"/>
                <w:szCs w:val="16"/>
              </w:rPr>
              <w:t>Permitido</w:t>
            </w:r>
          </w:p>
        </w:tc>
        <w:tc>
          <w:tcPr>
            <w:tcW w:w="1327" w:type="dxa"/>
            <w:tcBorders>
              <w:top w:val="single" w:sz="18" w:space="0" w:color="auto"/>
              <w:left w:val="single" w:sz="2" w:space="0" w:color="auto"/>
              <w:bottom w:val="single" w:sz="2" w:space="0" w:color="auto"/>
              <w:right w:val="single" w:sz="2" w:space="0" w:color="auto"/>
            </w:tcBorders>
            <w:shd w:val="clear" w:color="auto" w:fill="auto"/>
            <w:vAlign w:val="center"/>
          </w:tcPr>
          <w:p w:rsidR="00342AB8" w:rsidRPr="008B2C7D" w:rsidRDefault="003F09C5" w:rsidP="00543840">
            <w:pPr>
              <w:jc w:val="center"/>
              <w:rPr>
                <w:rFonts w:ascii="Arial" w:hAnsi="Arial" w:cs="Arial"/>
                <w:b/>
                <w:sz w:val="16"/>
                <w:szCs w:val="16"/>
              </w:rPr>
            </w:pPr>
            <w:r w:rsidRPr="008B2C7D">
              <w:rPr>
                <w:rFonts w:ascii="Arial" w:hAnsi="Arial" w:cs="Arial"/>
                <w:b/>
                <w:sz w:val="16"/>
                <w:szCs w:val="16"/>
              </w:rPr>
              <w:t>Permitido</w:t>
            </w:r>
          </w:p>
        </w:tc>
        <w:tc>
          <w:tcPr>
            <w:tcW w:w="1374" w:type="dxa"/>
            <w:tcBorders>
              <w:top w:val="single" w:sz="18" w:space="0" w:color="auto"/>
              <w:left w:val="single" w:sz="2" w:space="0" w:color="auto"/>
              <w:bottom w:val="single" w:sz="2" w:space="0" w:color="auto"/>
              <w:right w:val="single" w:sz="2" w:space="0" w:color="auto"/>
            </w:tcBorders>
            <w:shd w:val="clear" w:color="auto" w:fill="auto"/>
            <w:vAlign w:val="center"/>
          </w:tcPr>
          <w:p w:rsidR="00342AB8" w:rsidRPr="008B2C7D" w:rsidRDefault="003F09C5" w:rsidP="00543840">
            <w:pPr>
              <w:jc w:val="center"/>
              <w:rPr>
                <w:rFonts w:ascii="Arial" w:hAnsi="Arial" w:cs="Arial"/>
                <w:b/>
                <w:sz w:val="16"/>
                <w:szCs w:val="16"/>
              </w:rPr>
            </w:pPr>
            <w:r w:rsidRPr="008B2C7D">
              <w:rPr>
                <w:rFonts w:ascii="Arial" w:hAnsi="Arial" w:cs="Arial"/>
                <w:b/>
                <w:sz w:val="16"/>
                <w:szCs w:val="16"/>
              </w:rPr>
              <w:t>Permitido</w:t>
            </w:r>
          </w:p>
        </w:tc>
        <w:tc>
          <w:tcPr>
            <w:tcW w:w="1052" w:type="dxa"/>
            <w:tcBorders>
              <w:top w:val="single" w:sz="18" w:space="0" w:color="auto"/>
              <w:left w:val="single" w:sz="2" w:space="0" w:color="auto"/>
              <w:bottom w:val="single" w:sz="2" w:space="0" w:color="auto"/>
              <w:right w:val="single" w:sz="2" w:space="0" w:color="auto"/>
            </w:tcBorders>
            <w:vAlign w:val="center"/>
          </w:tcPr>
          <w:p w:rsidR="00342AB8" w:rsidRPr="008B2C7D" w:rsidRDefault="003F09C5" w:rsidP="00543840">
            <w:pPr>
              <w:jc w:val="center"/>
              <w:rPr>
                <w:rFonts w:ascii="Arial" w:hAnsi="Arial" w:cs="Arial"/>
                <w:b/>
                <w:sz w:val="16"/>
                <w:szCs w:val="16"/>
              </w:rPr>
            </w:pPr>
            <w:r w:rsidRPr="008B2C7D">
              <w:rPr>
                <w:rFonts w:ascii="Arial" w:hAnsi="Arial" w:cs="Arial"/>
                <w:b/>
                <w:sz w:val="16"/>
                <w:szCs w:val="16"/>
              </w:rPr>
              <w:t>Permitido</w:t>
            </w:r>
          </w:p>
        </w:tc>
        <w:tc>
          <w:tcPr>
            <w:tcW w:w="1263" w:type="dxa"/>
            <w:tcBorders>
              <w:top w:val="single" w:sz="18" w:space="0" w:color="auto"/>
              <w:left w:val="single" w:sz="2" w:space="0" w:color="auto"/>
              <w:bottom w:val="single" w:sz="2" w:space="0" w:color="auto"/>
              <w:right w:val="single" w:sz="18" w:space="0" w:color="auto"/>
            </w:tcBorders>
            <w:vAlign w:val="center"/>
          </w:tcPr>
          <w:p w:rsidR="00342AB8" w:rsidRPr="008B2C7D" w:rsidRDefault="003F09C5" w:rsidP="00543840">
            <w:pPr>
              <w:jc w:val="center"/>
              <w:rPr>
                <w:rFonts w:ascii="Arial" w:hAnsi="Arial" w:cs="Arial"/>
                <w:b/>
                <w:sz w:val="16"/>
                <w:szCs w:val="16"/>
              </w:rPr>
            </w:pPr>
            <w:r w:rsidRPr="008B2C7D">
              <w:rPr>
                <w:rFonts w:ascii="Arial" w:hAnsi="Arial" w:cs="Arial"/>
                <w:b/>
                <w:sz w:val="16"/>
                <w:szCs w:val="16"/>
              </w:rPr>
              <w:t>Permitido</w:t>
            </w:r>
          </w:p>
        </w:tc>
      </w:tr>
      <w:tr w:rsidR="00342AB8" w:rsidRPr="00C12047" w:rsidTr="002D631A">
        <w:trPr>
          <w:trHeight w:val="20"/>
          <w:jc w:val="center"/>
        </w:trPr>
        <w:tc>
          <w:tcPr>
            <w:tcW w:w="1385" w:type="dxa"/>
            <w:vMerge/>
            <w:tcBorders>
              <w:top w:val="single" w:sz="2" w:space="0" w:color="auto"/>
              <w:left w:val="single" w:sz="18" w:space="0" w:color="auto"/>
              <w:bottom w:val="single" w:sz="2" w:space="0" w:color="auto"/>
              <w:right w:val="single" w:sz="2" w:space="0" w:color="auto"/>
            </w:tcBorders>
            <w:shd w:val="clear" w:color="auto" w:fill="auto"/>
            <w:vAlign w:val="center"/>
          </w:tcPr>
          <w:p w:rsidR="00342AB8" w:rsidRPr="00C12047" w:rsidRDefault="00342AB8" w:rsidP="00543840">
            <w:pPr>
              <w:rPr>
                <w:rFonts w:ascii="Arial" w:hAnsi="Arial" w:cs="Arial"/>
                <w:sz w:val="16"/>
                <w:szCs w:val="16"/>
              </w:rPr>
            </w:pPr>
          </w:p>
        </w:tc>
        <w:tc>
          <w:tcPr>
            <w:tcW w:w="2778" w:type="dxa"/>
            <w:tcBorders>
              <w:top w:val="single" w:sz="2" w:space="0" w:color="auto"/>
              <w:left w:val="single" w:sz="2" w:space="0" w:color="auto"/>
              <w:bottom w:val="single" w:sz="2" w:space="0" w:color="auto"/>
              <w:right w:val="single" w:sz="18" w:space="0" w:color="auto"/>
            </w:tcBorders>
            <w:shd w:val="clear" w:color="auto" w:fill="auto"/>
            <w:vAlign w:val="center"/>
          </w:tcPr>
          <w:p w:rsidR="00342AB8" w:rsidRPr="00C12047" w:rsidRDefault="00342AB8" w:rsidP="00543840">
            <w:pPr>
              <w:rPr>
                <w:rFonts w:ascii="Arial" w:hAnsi="Arial" w:cs="Arial"/>
                <w:sz w:val="16"/>
                <w:szCs w:val="16"/>
              </w:rPr>
            </w:pPr>
            <w:r w:rsidRPr="00C12047">
              <w:rPr>
                <w:rFonts w:ascii="Arial" w:hAnsi="Arial" w:cs="Arial"/>
                <w:sz w:val="16"/>
                <w:szCs w:val="16"/>
              </w:rPr>
              <w:t>1.2. Recuperación ambiental inducida o natural</w:t>
            </w:r>
            <w:r w:rsidR="004F6883">
              <w:rPr>
                <w:rFonts w:ascii="Arial" w:hAnsi="Arial" w:cs="Arial"/>
                <w:sz w:val="16"/>
                <w:szCs w:val="16"/>
              </w:rPr>
              <w:t>.</w:t>
            </w:r>
          </w:p>
        </w:tc>
        <w:tc>
          <w:tcPr>
            <w:tcW w:w="1052" w:type="dxa"/>
            <w:tcBorders>
              <w:top w:val="single" w:sz="2" w:space="0" w:color="auto"/>
              <w:left w:val="single" w:sz="18" w:space="0" w:color="auto"/>
              <w:bottom w:val="single" w:sz="2" w:space="0" w:color="auto"/>
              <w:right w:val="single" w:sz="2" w:space="0" w:color="auto"/>
            </w:tcBorders>
            <w:shd w:val="clear" w:color="auto" w:fill="auto"/>
            <w:vAlign w:val="center"/>
          </w:tcPr>
          <w:p w:rsidR="00342AB8" w:rsidRPr="008B2C7D" w:rsidRDefault="003F09C5" w:rsidP="00543840">
            <w:pPr>
              <w:jc w:val="center"/>
              <w:rPr>
                <w:rFonts w:ascii="Arial" w:hAnsi="Arial" w:cs="Arial"/>
                <w:b/>
                <w:sz w:val="16"/>
                <w:szCs w:val="16"/>
              </w:rPr>
            </w:pPr>
            <w:r w:rsidRPr="008B2C7D">
              <w:rPr>
                <w:rFonts w:ascii="Arial" w:hAnsi="Arial" w:cs="Arial"/>
                <w:b/>
                <w:sz w:val="16"/>
                <w:szCs w:val="16"/>
              </w:rPr>
              <w:t>Permitido</w:t>
            </w:r>
          </w:p>
        </w:tc>
        <w:tc>
          <w:tcPr>
            <w:tcW w:w="1081" w:type="dxa"/>
            <w:tcBorders>
              <w:top w:val="single" w:sz="2" w:space="0" w:color="auto"/>
              <w:left w:val="single" w:sz="2" w:space="0" w:color="auto"/>
              <w:bottom w:val="single" w:sz="2" w:space="0" w:color="auto"/>
              <w:right w:val="single" w:sz="18" w:space="0" w:color="auto"/>
            </w:tcBorders>
            <w:shd w:val="clear" w:color="auto" w:fill="auto"/>
            <w:vAlign w:val="center"/>
          </w:tcPr>
          <w:p w:rsidR="00342AB8" w:rsidRPr="008B2C7D" w:rsidRDefault="003F09C5" w:rsidP="00543840">
            <w:pPr>
              <w:jc w:val="center"/>
              <w:rPr>
                <w:rFonts w:ascii="Arial" w:hAnsi="Arial" w:cs="Arial"/>
                <w:b/>
                <w:sz w:val="16"/>
                <w:szCs w:val="16"/>
              </w:rPr>
            </w:pPr>
            <w:r w:rsidRPr="008B2C7D">
              <w:rPr>
                <w:rFonts w:ascii="Arial" w:hAnsi="Arial" w:cs="Arial"/>
                <w:b/>
                <w:sz w:val="16"/>
                <w:szCs w:val="16"/>
              </w:rPr>
              <w:t>Permitido</w:t>
            </w:r>
          </w:p>
        </w:tc>
        <w:tc>
          <w:tcPr>
            <w:tcW w:w="1209" w:type="dxa"/>
            <w:tcBorders>
              <w:top w:val="single" w:sz="2" w:space="0" w:color="auto"/>
              <w:left w:val="single" w:sz="18" w:space="0" w:color="auto"/>
              <w:bottom w:val="single" w:sz="2" w:space="0" w:color="auto"/>
              <w:right w:val="single" w:sz="2" w:space="0" w:color="auto"/>
            </w:tcBorders>
            <w:shd w:val="clear" w:color="auto" w:fill="auto"/>
            <w:vAlign w:val="center"/>
          </w:tcPr>
          <w:p w:rsidR="00342AB8" w:rsidRPr="008B2C7D" w:rsidRDefault="003F09C5" w:rsidP="00543840">
            <w:pPr>
              <w:jc w:val="center"/>
              <w:rPr>
                <w:rFonts w:ascii="Arial" w:hAnsi="Arial" w:cs="Arial"/>
                <w:b/>
                <w:sz w:val="16"/>
                <w:szCs w:val="16"/>
              </w:rPr>
            </w:pPr>
            <w:r w:rsidRPr="008B2C7D">
              <w:rPr>
                <w:rFonts w:ascii="Arial" w:hAnsi="Arial" w:cs="Arial"/>
                <w:b/>
                <w:sz w:val="16"/>
                <w:szCs w:val="16"/>
              </w:rPr>
              <w:t>Permitido</w:t>
            </w:r>
          </w:p>
        </w:tc>
        <w:tc>
          <w:tcPr>
            <w:tcW w:w="1083" w:type="dxa"/>
            <w:tcBorders>
              <w:top w:val="single" w:sz="2" w:space="0" w:color="auto"/>
              <w:left w:val="single" w:sz="2" w:space="0" w:color="auto"/>
              <w:bottom w:val="single" w:sz="2" w:space="0" w:color="auto"/>
              <w:right w:val="single" w:sz="2" w:space="0" w:color="auto"/>
            </w:tcBorders>
            <w:shd w:val="clear" w:color="auto" w:fill="auto"/>
            <w:vAlign w:val="center"/>
          </w:tcPr>
          <w:p w:rsidR="00342AB8" w:rsidRPr="008B2C7D" w:rsidRDefault="003F09C5" w:rsidP="00543840">
            <w:pPr>
              <w:jc w:val="center"/>
              <w:rPr>
                <w:rFonts w:ascii="Arial" w:hAnsi="Arial" w:cs="Arial"/>
                <w:b/>
                <w:sz w:val="16"/>
                <w:szCs w:val="16"/>
              </w:rPr>
            </w:pPr>
            <w:r w:rsidRPr="008B2C7D">
              <w:rPr>
                <w:rFonts w:ascii="Arial" w:hAnsi="Arial" w:cs="Arial"/>
                <w:b/>
                <w:sz w:val="16"/>
                <w:szCs w:val="16"/>
              </w:rPr>
              <w:t>Permitido</w:t>
            </w:r>
          </w:p>
        </w:tc>
        <w:tc>
          <w:tcPr>
            <w:tcW w:w="1013" w:type="dxa"/>
            <w:tcBorders>
              <w:top w:val="single" w:sz="2" w:space="0" w:color="auto"/>
              <w:left w:val="single" w:sz="2" w:space="0" w:color="auto"/>
              <w:bottom w:val="single" w:sz="2" w:space="0" w:color="auto"/>
              <w:right w:val="single" w:sz="2" w:space="0" w:color="auto"/>
            </w:tcBorders>
            <w:shd w:val="clear" w:color="auto" w:fill="auto"/>
            <w:vAlign w:val="center"/>
          </w:tcPr>
          <w:p w:rsidR="00342AB8" w:rsidRPr="008B2C7D" w:rsidRDefault="003F09C5" w:rsidP="00543840">
            <w:pPr>
              <w:jc w:val="center"/>
              <w:rPr>
                <w:rFonts w:ascii="Arial" w:hAnsi="Arial" w:cs="Arial"/>
                <w:b/>
                <w:sz w:val="16"/>
                <w:szCs w:val="16"/>
              </w:rPr>
            </w:pPr>
            <w:r w:rsidRPr="008B2C7D">
              <w:rPr>
                <w:rFonts w:ascii="Arial" w:hAnsi="Arial" w:cs="Arial"/>
                <w:b/>
                <w:sz w:val="16"/>
                <w:szCs w:val="16"/>
              </w:rPr>
              <w:t>Permitido</w:t>
            </w:r>
          </w:p>
        </w:tc>
        <w:tc>
          <w:tcPr>
            <w:tcW w:w="1327" w:type="dxa"/>
            <w:tcBorders>
              <w:top w:val="single" w:sz="2" w:space="0" w:color="auto"/>
              <w:left w:val="single" w:sz="2" w:space="0" w:color="auto"/>
              <w:bottom w:val="single" w:sz="2" w:space="0" w:color="auto"/>
              <w:right w:val="single" w:sz="2" w:space="0" w:color="auto"/>
            </w:tcBorders>
            <w:shd w:val="clear" w:color="auto" w:fill="auto"/>
            <w:vAlign w:val="center"/>
          </w:tcPr>
          <w:p w:rsidR="00342AB8" w:rsidRPr="008B2C7D" w:rsidRDefault="003F09C5" w:rsidP="00543840">
            <w:pPr>
              <w:jc w:val="center"/>
              <w:rPr>
                <w:rFonts w:ascii="Arial" w:hAnsi="Arial" w:cs="Arial"/>
                <w:b/>
                <w:sz w:val="16"/>
                <w:szCs w:val="16"/>
              </w:rPr>
            </w:pPr>
            <w:r w:rsidRPr="008B2C7D">
              <w:rPr>
                <w:rFonts w:ascii="Arial" w:hAnsi="Arial" w:cs="Arial"/>
                <w:b/>
                <w:sz w:val="16"/>
                <w:szCs w:val="16"/>
              </w:rPr>
              <w:t>Permitido</w:t>
            </w:r>
          </w:p>
        </w:tc>
        <w:tc>
          <w:tcPr>
            <w:tcW w:w="1374" w:type="dxa"/>
            <w:tcBorders>
              <w:top w:val="single" w:sz="2" w:space="0" w:color="auto"/>
              <w:left w:val="single" w:sz="2" w:space="0" w:color="auto"/>
              <w:bottom w:val="single" w:sz="2" w:space="0" w:color="auto"/>
              <w:right w:val="single" w:sz="2" w:space="0" w:color="auto"/>
            </w:tcBorders>
            <w:shd w:val="clear" w:color="auto" w:fill="auto"/>
            <w:vAlign w:val="center"/>
          </w:tcPr>
          <w:p w:rsidR="00342AB8" w:rsidRPr="008B2C7D" w:rsidRDefault="003F09C5" w:rsidP="00543840">
            <w:pPr>
              <w:jc w:val="center"/>
              <w:rPr>
                <w:rFonts w:ascii="Arial" w:hAnsi="Arial" w:cs="Arial"/>
                <w:b/>
                <w:sz w:val="16"/>
                <w:szCs w:val="16"/>
              </w:rPr>
            </w:pPr>
            <w:r w:rsidRPr="008B2C7D">
              <w:rPr>
                <w:rFonts w:ascii="Arial" w:hAnsi="Arial" w:cs="Arial"/>
                <w:b/>
                <w:sz w:val="16"/>
                <w:szCs w:val="16"/>
              </w:rPr>
              <w:t>Permitido</w:t>
            </w:r>
          </w:p>
        </w:tc>
        <w:tc>
          <w:tcPr>
            <w:tcW w:w="1052" w:type="dxa"/>
            <w:tcBorders>
              <w:top w:val="single" w:sz="2" w:space="0" w:color="auto"/>
              <w:left w:val="single" w:sz="2" w:space="0" w:color="auto"/>
              <w:bottom w:val="single" w:sz="2" w:space="0" w:color="auto"/>
              <w:right w:val="single" w:sz="2" w:space="0" w:color="auto"/>
            </w:tcBorders>
            <w:vAlign w:val="center"/>
          </w:tcPr>
          <w:p w:rsidR="00342AB8" w:rsidRPr="008B2C7D" w:rsidRDefault="003F09C5" w:rsidP="00543840">
            <w:pPr>
              <w:jc w:val="center"/>
              <w:rPr>
                <w:rFonts w:ascii="Arial" w:hAnsi="Arial" w:cs="Arial"/>
                <w:sz w:val="16"/>
                <w:szCs w:val="16"/>
              </w:rPr>
            </w:pPr>
            <w:r w:rsidRPr="008B2C7D">
              <w:rPr>
                <w:rFonts w:ascii="Arial" w:hAnsi="Arial" w:cs="Arial"/>
                <w:b/>
                <w:sz w:val="16"/>
                <w:szCs w:val="16"/>
              </w:rPr>
              <w:t>Permitido</w:t>
            </w:r>
          </w:p>
        </w:tc>
        <w:tc>
          <w:tcPr>
            <w:tcW w:w="1263" w:type="dxa"/>
            <w:tcBorders>
              <w:top w:val="single" w:sz="2" w:space="0" w:color="auto"/>
              <w:left w:val="single" w:sz="2" w:space="0" w:color="auto"/>
              <w:bottom w:val="single" w:sz="2" w:space="0" w:color="auto"/>
              <w:right w:val="single" w:sz="18" w:space="0" w:color="auto"/>
            </w:tcBorders>
            <w:vAlign w:val="center"/>
          </w:tcPr>
          <w:p w:rsidR="00342AB8" w:rsidRPr="008B2C7D" w:rsidRDefault="003F09C5" w:rsidP="00543840">
            <w:pPr>
              <w:jc w:val="center"/>
              <w:rPr>
                <w:rFonts w:ascii="Arial" w:hAnsi="Arial" w:cs="Arial"/>
                <w:sz w:val="16"/>
                <w:szCs w:val="16"/>
              </w:rPr>
            </w:pPr>
            <w:r w:rsidRPr="008B2C7D">
              <w:rPr>
                <w:rFonts w:ascii="Arial" w:hAnsi="Arial" w:cs="Arial"/>
                <w:b/>
                <w:sz w:val="16"/>
                <w:szCs w:val="16"/>
              </w:rPr>
              <w:t>Permitido</w:t>
            </w:r>
          </w:p>
        </w:tc>
      </w:tr>
      <w:tr w:rsidR="00342AB8" w:rsidRPr="00C12047" w:rsidTr="002D631A">
        <w:trPr>
          <w:trHeight w:val="20"/>
          <w:jc w:val="center"/>
        </w:trPr>
        <w:tc>
          <w:tcPr>
            <w:tcW w:w="1385" w:type="dxa"/>
            <w:vMerge/>
            <w:tcBorders>
              <w:top w:val="single" w:sz="2" w:space="0" w:color="auto"/>
              <w:left w:val="single" w:sz="18" w:space="0" w:color="auto"/>
              <w:bottom w:val="single" w:sz="2" w:space="0" w:color="auto"/>
              <w:right w:val="single" w:sz="2" w:space="0" w:color="auto"/>
            </w:tcBorders>
            <w:shd w:val="clear" w:color="auto" w:fill="auto"/>
            <w:vAlign w:val="center"/>
          </w:tcPr>
          <w:p w:rsidR="00342AB8" w:rsidRPr="00C12047" w:rsidRDefault="00342AB8" w:rsidP="00543840">
            <w:pPr>
              <w:rPr>
                <w:rFonts w:ascii="Arial" w:hAnsi="Arial" w:cs="Arial"/>
                <w:sz w:val="16"/>
                <w:szCs w:val="16"/>
              </w:rPr>
            </w:pPr>
          </w:p>
        </w:tc>
        <w:tc>
          <w:tcPr>
            <w:tcW w:w="2778" w:type="dxa"/>
            <w:tcBorders>
              <w:top w:val="single" w:sz="2" w:space="0" w:color="auto"/>
              <w:left w:val="single" w:sz="2" w:space="0" w:color="auto"/>
              <w:bottom w:val="single" w:sz="2" w:space="0" w:color="auto"/>
              <w:right w:val="single" w:sz="18" w:space="0" w:color="auto"/>
            </w:tcBorders>
            <w:shd w:val="clear" w:color="auto" w:fill="auto"/>
            <w:vAlign w:val="center"/>
          </w:tcPr>
          <w:p w:rsidR="00342AB8" w:rsidRPr="00C12047" w:rsidRDefault="00342AB8" w:rsidP="00543840">
            <w:pPr>
              <w:rPr>
                <w:rFonts w:ascii="Arial" w:hAnsi="Arial" w:cs="Arial"/>
                <w:sz w:val="16"/>
                <w:szCs w:val="16"/>
              </w:rPr>
            </w:pPr>
            <w:r w:rsidRPr="00C12047">
              <w:rPr>
                <w:rFonts w:ascii="Arial" w:hAnsi="Arial" w:cs="Arial"/>
                <w:sz w:val="16"/>
                <w:szCs w:val="16"/>
              </w:rPr>
              <w:t>1.3. Con</w:t>
            </w:r>
            <w:r w:rsidR="009B4FC8">
              <w:rPr>
                <w:rFonts w:ascii="Arial" w:hAnsi="Arial" w:cs="Arial"/>
                <w:sz w:val="16"/>
                <w:szCs w:val="16"/>
              </w:rPr>
              <w:t>servación de recursos naturales</w:t>
            </w:r>
            <w:r w:rsidR="004F6883">
              <w:rPr>
                <w:rFonts w:ascii="Arial" w:hAnsi="Arial" w:cs="Arial"/>
                <w:sz w:val="16"/>
                <w:szCs w:val="16"/>
              </w:rPr>
              <w:t>.</w:t>
            </w:r>
          </w:p>
        </w:tc>
        <w:tc>
          <w:tcPr>
            <w:tcW w:w="1052" w:type="dxa"/>
            <w:tcBorders>
              <w:top w:val="single" w:sz="2" w:space="0" w:color="auto"/>
              <w:left w:val="single" w:sz="18" w:space="0" w:color="auto"/>
              <w:bottom w:val="single" w:sz="2" w:space="0" w:color="auto"/>
              <w:right w:val="single" w:sz="2" w:space="0" w:color="auto"/>
            </w:tcBorders>
            <w:shd w:val="clear" w:color="auto" w:fill="auto"/>
            <w:vAlign w:val="center"/>
          </w:tcPr>
          <w:p w:rsidR="00342AB8" w:rsidRPr="008B2C7D" w:rsidRDefault="003F09C5" w:rsidP="00543840">
            <w:pPr>
              <w:jc w:val="center"/>
              <w:rPr>
                <w:rFonts w:ascii="Arial" w:hAnsi="Arial" w:cs="Arial"/>
                <w:b/>
                <w:sz w:val="16"/>
                <w:szCs w:val="16"/>
              </w:rPr>
            </w:pPr>
            <w:r w:rsidRPr="008B2C7D">
              <w:rPr>
                <w:rFonts w:ascii="Arial" w:hAnsi="Arial" w:cs="Arial"/>
                <w:b/>
                <w:sz w:val="16"/>
                <w:szCs w:val="16"/>
              </w:rPr>
              <w:t>Permitido</w:t>
            </w:r>
          </w:p>
        </w:tc>
        <w:tc>
          <w:tcPr>
            <w:tcW w:w="1081" w:type="dxa"/>
            <w:tcBorders>
              <w:top w:val="single" w:sz="2" w:space="0" w:color="auto"/>
              <w:left w:val="single" w:sz="2" w:space="0" w:color="auto"/>
              <w:bottom w:val="single" w:sz="2" w:space="0" w:color="auto"/>
              <w:right w:val="single" w:sz="18" w:space="0" w:color="auto"/>
            </w:tcBorders>
            <w:shd w:val="clear" w:color="auto" w:fill="auto"/>
            <w:vAlign w:val="center"/>
          </w:tcPr>
          <w:p w:rsidR="00342AB8" w:rsidRPr="008B2C7D" w:rsidRDefault="003F09C5" w:rsidP="00543840">
            <w:pPr>
              <w:jc w:val="center"/>
              <w:rPr>
                <w:rFonts w:ascii="Arial" w:hAnsi="Arial" w:cs="Arial"/>
                <w:b/>
                <w:sz w:val="16"/>
                <w:szCs w:val="16"/>
              </w:rPr>
            </w:pPr>
            <w:r w:rsidRPr="008B2C7D">
              <w:rPr>
                <w:rFonts w:ascii="Arial" w:hAnsi="Arial" w:cs="Arial"/>
                <w:b/>
                <w:sz w:val="16"/>
                <w:szCs w:val="16"/>
              </w:rPr>
              <w:t>Permitido</w:t>
            </w:r>
          </w:p>
        </w:tc>
        <w:tc>
          <w:tcPr>
            <w:tcW w:w="1209" w:type="dxa"/>
            <w:tcBorders>
              <w:top w:val="single" w:sz="2" w:space="0" w:color="auto"/>
              <w:left w:val="single" w:sz="18" w:space="0" w:color="auto"/>
              <w:bottom w:val="single" w:sz="2" w:space="0" w:color="auto"/>
              <w:right w:val="single" w:sz="2" w:space="0" w:color="auto"/>
            </w:tcBorders>
            <w:shd w:val="clear" w:color="auto" w:fill="auto"/>
            <w:vAlign w:val="center"/>
          </w:tcPr>
          <w:p w:rsidR="00342AB8" w:rsidRPr="008B2C7D" w:rsidRDefault="003F09C5" w:rsidP="00543840">
            <w:pPr>
              <w:jc w:val="center"/>
              <w:rPr>
                <w:rFonts w:ascii="Arial" w:hAnsi="Arial" w:cs="Arial"/>
                <w:b/>
                <w:sz w:val="16"/>
                <w:szCs w:val="16"/>
              </w:rPr>
            </w:pPr>
            <w:r w:rsidRPr="008B2C7D">
              <w:rPr>
                <w:rFonts w:ascii="Arial" w:hAnsi="Arial" w:cs="Arial"/>
                <w:b/>
                <w:sz w:val="16"/>
                <w:szCs w:val="16"/>
              </w:rPr>
              <w:t>Permitido</w:t>
            </w:r>
          </w:p>
        </w:tc>
        <w:tc>
          <w:tcPr>
            <w:tcW w:w="1083" w:type="dxa"/>
            <w:tcBorders>
              <w:top w:val="single" w:sz="2" w:space="0" w:color="auto"/>
              <w:left w:val="single" w:sz="2" w:space="0" w:color="auto"/>
              <w:bottom w:val="single" w:sz="2" w:space="0" w:color="auto"/>
              <w:right w:val="single" w:sz="2" w:space="0" w:color="auto"/>
            </w:tcBorders>
            <w:shd w:val="clear" w:color="auto" w:fill="auto"/>
            <w:vAlign w:val="center"/>
          </w:tcPr>
          <w:p w:rsidR="00342AB8" w:rsidRPr="008B2C7D" w:rsidRDefault="003F09C5" w:rsidP="00543840">
            <w:pPr>
              <w:jc w:val="center"/>
              <w:rPr>
                <w:rFonts w:ascii="Arial" w:hAnsi="Arial" w:cs="Arial"/>
                <w:b/>
                <w:sz w:val="16"/>
                <w:szCs w:val="16"/>
              </w:rPr>
            </w:pPr>
            <w:r w:rsidRPr="008B2C7D">
              <w:rPr>
                <w:rFonts w:ascii="Arial" w:hAnsi="Arial" w:cs="Arial"/>
                <w:b/>
                <w:sz w:val="16"/>
                <w:szCs w:val="16"/>
              </w:rPr>
              <w:t>Permitido</w:t>
            </w:r>
          </w:p>
        </w:tc>
        <w:tc>
          <w:tcPr>
            <w:tcW w:w="1013" w:type="dxa"/>
            <w:tcBorders>
              <w:top w:val="single" w:sz="2" w:space="0" w:color="auto"/>
              <w:left w:val="single" w:sz="2" w:space="0" w:color="auto"/>
              <w:bottom w:val="single" w:sz="2" w:space="0" w:color="auto"/>
              <w:right w:val="single" w:sz="2" w:space="0" w:color="auto"/>
            </w:tcBorders>
            <w:shd w:val="clear" w:color="auto" w:fill="auto"/>
            <w:vAlign w:val="center"/>
          </w:tcPr>
          <w:p w:rsidR="00342AB8" w:rsidRPr="008B2C7D" w:rsidRDefault="003F09C5" w:rsidP="00543840">
            <w:pPr>
              <w:jc w:val="center"/>
              <w:rPr>
                <w:rFonts w:ascii="Arial" w:hAnsi="Arial" w:cs="Arial"/>
                <w:b/>
                <w:sz w:val="16"/>
                <w:szCs w:val="16"/>
              </w:rPr>
            </w:pPr>
            <w:r w:rsidRPr="008B2C7D">
              <w:rPr>
                <w:rFonts w:ascii="Arial" w:hAnsi="Arial" w:cs="Arial"/>
                <w:b/>
                <w:sz w:val="16"/>
                <w:szCs w:val="16"/>
              </w:rPr>
              <w:t>Permitido</w:t>
            </w:r>
          </w:p>
        </w:tc>
        <w:tc>
          <w:tcPr>
            <w:tcW w:w="1327" w:type="dxa"/>
            <w:tcBorders>
              <w:top w:val="single" w:sz="2" w:space="0" w:color="auto"/>
              <w:left w:val="single" w:sz="2" w:space="0" w:color="auto"/>
              <w:bottom w:val="single" w:sz="2" w:space="0" w:color="auto"/>
              <w:right w:val="single" w:sz="2" w:space="0" w:color="auto"/>
            </w:tcBorders>
            <w:shd w:val="clear" w:color="auto" w:fill="auto"/>
            <w:vAlign w:val="center"/>
          </w:tcPr>
          <w:p w:rsidR="00342AB8" w:rsidRPr="008B2C7D" w:rsidRDefault="003F09C5" w:rsidP="00543840">
            <w:pPr>
              <w:jc w:val="center"/>
              <w:rPr>
                <w:rFonts w:ascii="Arial" w:hAnsi="Arial" w:cs="Arial"/>
                <w:b/>
                <w:sz w:val="16"/>
                <w:szCs w:val="16"/>
              </w:rPr>
            </w:pPr>
            <w:r w:rsidRPr="008B2C7D">
              <w:rPr>
                <w:rFonts w:ascii="Arial" w:hAnsi="Arial" w:cs="Arial"/>
                <w:b/>
                <w:sz w:val="16"/>
                <w:szCs w:val="16"/>
              </w:rPr>
              <w:t>Permitido</w:t>
            </w:r>
          </w:p>
        </w:tc>
        <w:tc>
          <w:tcPr>
            <w:tcW w:w="1374" w:type="dxa"/>
            <w:tcBorders>
              <w:top w:val="single" w:sz="2" w:space="0" w:color="auto"/>
              <w:left w:val="single" w:sz="2" w:space="0" w:color="auto"/>
              <w:bottom w:val="single" w:sz="2" w:space="0" w:color="auto"/>
              <w:right w:val="single" w:sz="2" w:space="0" w:color="auto"/>
            </w:tcBorders>
            <w:shd w:val="clear" w:color="auto" w:fill="auto"/>
            <w:vAlign w:val="center"/>
          </w:tcPr>
          <w:p w:rsidR="00342AB8" w:rsidRPr="008B2C7D" w:rsidRDefault="003F09C5" w:rsidP="00543840">
            <w:pPr>
              <w:jc w:val="center"/>
              <w:rPr>
                <w:rFonts w:ascii="Arial" w:hAnsi="Arial" w:cs="Arial"/>
                <w:b/>
                <w:sz w:val="16"/>
                <w:szCs w:val="16"/>
              </w:rPr>
            </w:pPr>
            <w:r w:rsidRPr="008B2C7D">
              <w:rPr>
                <w:rFonts w:ascii="Arial" w:hAnsi="Arial" w:cs="Arial"/>
                <w:b/>
                <w:sz w:val="16"/>
                <w:szCs w:val="16"/>
              </w:rPr>
              <w:t>Permitido</w:t>
            </w:r>
          </w:p>
        </w:tc>
        <w:tc>
          <w:tcPr>
            <w:tcW w:w="1052" w:type="dxa"/>
            <w:tcBorders>
              <w:top w:val="single" w:sz="2" w:space="0" w:color="auto"/>
              <w:left w:val="single" w:sz="2" w:space="0" w:color="auto"/>
              <w:bottom w:val="single" w:sz="2" w:space="0" w:color="auto"/>
              <w:right w:val="single" w:sz="2" w:space="0" w:color="auto"/>
            </w:tcBorders>
            <w:vAlign w:val="center"/>
          </w:tcPr>
          <w:p w:rsidR="00342AB8" w:rsidRPr="008B2C7D" w:rsidRDefault="003F09C5" w:rsidP="00543840">
            <w:pPr>
              <w:jc w:val="center"/>
              <w:rPr>
                <w:rFonts w:ascii="Arial" w:hAnsi="Arial" w:cs="Arial"/>
                <w:sz w:val="16"/>
                <w:szCs w:val="16"/>
              </w:rPr>
            </w:pPr>
            <w:r w:rsidRPr="008B2C7D">
              <w:rPr>
                <w:rFonts w:ascii="Arial" w:hAnsi="Arial" w:cs="Arial"/>
                <w:b/>
                <w:sz w:val="16"/>
                <w:szCs w:val="16"/>
              </w:rPr>
              <w:t>Permitido</w:t>
            </w:r>
          </w:p>
        </w:tc>
        <w:tc>
          <w:tcPr>
            <w:tcW w:w="1263" w:type="dxa"/>
            <w:tcBorders>
              <w:top w:val="single" w:sz="2" w:space="0" w:color="auto"/>
              <w:left w:val="single" w:sz="2" w:space="0" w:color="auto"/>
              <w:bottom w:val="single" w:sz="2" w:space="0" w:color="auto"/>
              <w:right w:val="single" w:sz="18" w:space="0" w:color="auto"/>
            </w:tcBorders>
            <w:vAlign w:val="center"/>
          </w:tcPr>
          <w:p w:rsidR="00342AB8" w:rsidRPr="008B2C7D" w:rsidRDefault="003F09C5" w:rsidP="00543840">
            <w:pPr>
              <w:jc w:val="center"/>
              <w:rPr>
                <w:rFonts w:ascii="Arial" w:hAnsi="Arial" w:cs="Arial"/>
                <w:sz w:val="16"/>
                <w:szCs w:val="16"/>
              </w:rPr>
            </w:pPr>
            <w:r w:rsidRPr="008B2C7D">
              <w:rPr>
                <w:rFonts w:ascii="Arial" w:hAnsi="Arial" w:cs="Arial"/>
                <w:b/>
                <w:sz w:val="16"/>
                <w:szCs w:val="16"/>
              </w:rPr>
              <w:t>Permitido</w:t>
            </w:r>
          </w:p>
        </w:tc>
      </w:tr>
      <w:tr w:rsidR="00342AB8" w:rsidRPr="00C12047" w:rsidTr="002D631A">
        <w:trPr>
          <w:trHeight w:val="20"/>
          <w:jc w:val="center"/>
        </w:trPr>
        <w:tc>
          <w:tcPr>
            <w:tcW w:w="1385" w:type="dxa"/>
            <w:vMerge/>
            <w:tcBorders>
              <w:top w:val="single" w:sz="2" w:space="0" w:color="auto"/>
              <w:left w:val="single" w:sz="18" w:space="0" w:color="auto"/>
              <w:bottom w:val="single" w:sz="2" w:space="0" w:color="auto"/>
              <w:right w:val="single" w:sz="2" w:space="0" w:color="auto"/>
            </w:tcBorders>
            <w:shd w:val="clear" w:color="auto" w:fill="auto"/>
            <w:vAlign w:val="center"/>
          </w:tcPr>
          <w:p w:rsidR="00342AB8" w:rsidRPr="00C12047" w:rsidRDefault="00342AB8" w:rsidP="00543840">
            <w:pPr>
              <w:rPr>
                <w:rFonts w:ascii="Arial" w:hAnsi="Arial" w:cs="Arial"/>
                <w:sz w:val="16"/>
                <w:szCs w:val="16"/>
              </w:rPr>
            </w:pPr>
          </w:p>
        </w:tc>
        <w:tc>
          <w:tcPr>
            <w:tcW w:w="2778" w:type="dxa"/>
            <w:tcBorders>
              <w:top w:val="single" w:sz="2" w:space="0" w:color="auto"/>
              <w:left w:val="single" w:sz="2" w:space="0" w:color="auto"/>
              <w:bottom w:val="single" w:sz="2" w:space="0" w:color="auto"/>
              <w:right w:val="single" w:sz="18" w:space="0" w:color="auto"/>
            </w:tcBorders>
            <w:shd w:val="clear" w:color="auto" w:fill="auto"/>
            <w:vAlign w:val="center"/>
          </w:tcPr>
          <w:p w:rsidR="00342AB8" w:rsidRPr="00C12047" w:rsidRDefault="00342AB8" w:rsidP="00543840">
            <w:pPr>
              <w:rPr>
                <w:rFonts w:ascii="Arial" w:hAnsi="Arial" w:cs="Arial"/>
                <w:sz w:val="16"/>
                <w:szCs w:val="16"/>
              </w:rPr>
            </w:pPr>
            <w:r w:rsidRPr="00C12047">
              <w:rPr>
                <w:rFonts w:ascii="Arial" w:hAnsi="Arial" w:cs="Arial"/>
                <w:sz w:val="16"/>
                <w:szCs w:val="16"/>
              </w:rPr>
              <w:t>1.4. Protección de bosques de galería y drenajes naturales</w:t>
            </w:r>
            <w:r w:rsidR="004F6883">
              <w:rPr>
                <w:rFonts w:ascii="Arial" w:hAnsi="Arial" w:cs="Arial"/>
                <w:sz w:val="16"/>
                <w:szCs w:val="16"/>
              </w:rPr>
              <w:t>.</w:t>
            </w:r>
          </w:p>
        </w:tc>
        <w:tc>
          <w:tcPr>
            <w:tcW w:w="1052" w:type="dxa"/>
            <w:tcBorders>
              <w:top w:val="single" w:sz="2" w:space="0" w:color="auto"/>
              <w:left w:val="single" w:sz="18" w:space="0" w:color="auto"/>
              <w:bottom w:val="single" w:sz="2" w:space="0" w:color="auto"/>
              <w:right w:val="single" w:sz="2" w:space="0" w:color="auto"/>
            </w:tcBorders>
            <w:shd w:val="clear" w:color="auto" w:fill="auto"/>
            <w:vAlign w:val="center"/>
          </w:tcPr>
          <w:p w:rsidR="00342AB8" w:rsidRPr="008B2C7D" w:rsidRDefault="003F09C5" w:rsidP="00543840">
            <w:pPr>
              <w:jc w:val="center"/>
              <w:rPr>
                <w:rFonts w:ascii="Arial" w:hAnsi="Arial" w:cs="Arial"/>
                <w:b/>
                <w:sz w:val="16"/>
                <w:szCs w:val="16"/>
              </w:rPr>
            </w:pPr>
            <w:r w:rsidRPr="008B2C7D">
              <w:rPr>
                <w:rFonts w:ascii="Arial" w:hAnsi="Arial" w:cs="Arial"/>
                <w:b/>
                <w:sz w:val="16"/>
                <w:szCs w:val="16"/>
              </w:rPr>
              <w:t>Permitido</w:t>
            </w:r>
          </w:p>
        </w:tc>
        <w:tc>
          <w:tcPr>
            <w:tcW w:w="1081" w:type="dxa"/>
            <w:tcBorders>
              <w:top w:val="single" w:sz="2" w:space="0" w:color="auto"/>
              <w:left w:val="single" w:sz="2" w:space="0" w:color="auto"/>
              <w:bottom w:val="single" w:sz="2" w:space="0" w:color="auto"/>
              <w:right w:val="single" w:sz="18" w:space="0" w:color="auto"/>
            </w:tcBorders>
            <w:shd w:val="clear" w:color="auto" w:fill="auto"/>
            <w:vAlign w:val="center"/>
          </w:tcPr>
          <w:p w:rsidR="00342AB8" w:rsidRPr="008B2C7D" w:rsidRDefault="003F09C5" w:rsidP="00543840">
            <w:pPr>
              <w:jc w:val="center"/>
              <w:rPr>
                <w:rFonts w:ascii="Arial" w:hAnsi="Arial" w:cs="Arial"/>
                <w:b/>
                <w:sz w:val="16"/>
                <w:szCs w:val="16"/>
              </w:rPr>
            </w:pPr>
            <w:r w:rsidRPr="008B2C7D">
              <w:rPr>
                <w:rFonts w:ascii="Arial" w:hAnsi="Arial" w:cs="Arial"/>
                <w:b/>
                <w:sz w:val="16"/>
                <w:szCs w:val="16"/>
              </w:rPr>
              <w:t>Permitido</w:t>
            </w:r>
          </w:p>
        </w:tc>
        <w:tc>
          <w:tcPr>
            <w:tcW w:w="1209" w:type="dxa"/>
            <w:tcBorders>
              <w:top w:val="single" w:sz="2" w:space="0" w:color="auto"/>
              <w:left w:val="single" w:sz="18" w:space="0" w:color="auto"/>
              <w:bottom w:val="single" w:sz="2" w:space="0" w:color="auto"/>
              <w:right w:val="single" w:sz="2" w:space="0" w:color="auto"/>
            </w:tcBorders>
            <w:shd w:val="clear" w:color="auto" w:fill="auto"/>
            <w:vAlign w:val="center"/>
          </w:tcPr>
          <w:p w:rsidR="00342AB8" w:rsidRPr="008B2C7D" w:rsidRDefault="003F09C5" w:rsidP="00543840">
            <w:pPr>
              <w:jc w:val="center"/>
              <w:rPr>
                <w:rFonts w:ascii="Arial" w:hAnsi="Arial" w:cs="Arial"/>
                <w:b/>
                <w:sz w:val="16"/>
                <w:szCs w:val="16"/>
              </w:rPr>
            </w:pPr>
            <w:r w:rsidRPr="008B2C7D">
              <w:rPr>
                <w:rFonts w:ascii="Arial" w:hAnsi="Arial" w:cs="Arial"/>
                <w:b/>
                <w:sz w:val="16"/>
                <w:szCs w:val="16"/>
              </w:rPr>
              <w:t>Permitido</w:t>
            </w:r>
          </w:p>
        </w:tc>
        <w:tc>
          <w:tcPr>
            <w:tcW w:w="1083" w:type="dxa"/>
            <w:tcBorders>
              <w:top w:val="single" w:sz="2" w:space="0" w:color="auto"/>
              <w:left w:val="single" w:sz="2" w:space="0" w:color="auto"/>
              <w:bottom w:val="single" w:sz="2" w:space="0" w:color="auto"/>
              <w:right w:val="single" w:sz="2" w:space="0" w:color="auto"/>
            </w:tcBorders>
            <w:shd w:val="clear" w:color="auto" w:fill="auto"/>
            <w:vAlign w:val="center"/>
          </w:tcPr>
          <w:p w:rsidR="00342AB8" w:rsidRPr="008B2C7D" w:rsidRDefault="003F09C5" w:rsidP="00543840">
            <w:pPr>
              <w:jc w:val="center"/>
              <w:rPr>
                <w:rFonts w:ascii="Arial" w:hAnsi="Arial" w:cs="Arial"/>
                <w:b/>
                <w:sz w:val="16"/>
                <w:szCs w:val="16"/>
              </w:rPr>
            </w:pPr>
            <w:r w:rsidRPr="008B2C7D">
              <w:rPr>
                <w:rFonts w:ascii="Arial" w:hAnsi="Arial" w:cs="Arial"/>
                <w:b/>
                <w:sz w:val="16"/>
                <w:szCs w:val="16"/>
              </w:rPr>
              <w:t>Permitido</w:t>
            </w:r>
          </w:p>
        </w:tc>
        <w:tc>
          <w:tcPr>
            <w:tcW w:w="1013" w:type="dxa"/>
            <w:tcBorders>
              <w:top w:val="single" w:sz="2" w:space="0" w:color="auto"/>
              <w:left w:val="single" w:sz="2" w:space="0" w:color="auto"/>
              <w:bottom w:val="single" w:sz="2" w:space="0" w:color="auto"/>
              <w:right w:val="single" w:sz="2" w:space="0" w:color="auto"/>
            </w:tcBorders>
            <w:shd w:val="clear" w:color="auto" w:fill="auto"/>
            <w:vAlign w:val="center"/>
          </w:tcPr>
          <w:p w:rsidR="00342AB8" w:rsidRPr="008B2C7D" w:rsidRDefault="003F09C5" w:rsidP="00543840">
            <w:pPr>
              <w:jc w:val="center"/>
              <w:rPr>
                <w:rFonts w:ascii="Arial" w:hAnsi="Arial" w:cs="Arial"/>
                <w:b/>
                <w:sz w:val="16"/>
                <w:szCs w:val="16"/>
              </w:rPr>
            </w:pPr>
            <w:r w:rsidRPr="008B2C7D">
              <w:rPr>
                <w:rFonts w:ascii="Arial" w:hAnsi="Arial" w:cs="Arial"/>
                <w:b/>
                <w:sz w:val="16"/>
                <w:szCs w:val="16"/>
              </w:rPr>
              <w:t>Permitido</w:t>
            </w:r>
          </w:p>
        </w:tc>
        <w:tc>
          <w:tcPr>
            <w:tcW w:w="1327" w:type="dxa"/>
            <w:tcBorders>
              <w:top w:val="single" w:sz="2" w:space="0" w:color="auto"/>
              <w:left w:val="single" w:sz="2" w:space="0" w:color="auto"/>
              <w:bottom w:val="single" w:sz="2" w:space="0" w:color="auto"/>
              <w:right w:val="single" w:sz="2" w:space="0" w:color="auto"/>
            </w:tcBorders>
            <w:shd w:val="clear" w:color="auto" w:fill="auto"/>
            <w:vAlign w:val="center"/>
          </w:tcPr>
          <w:p w:rsidR="00342AB8" w:rsidRPr="008B2C7D" w:rsidRDefault="003F09C5" w:rsidP="00543840">
            <w:pPr>
              <w:jc w:val="center"/>
              <w:rPr>
                <w:rFonts w:ascii="Arial" w:hAnsi="Arial" w:cs="Arial"/>
                <w:b/>
                <w:sz w:val="16"/>
                <w:szCs w:val="16"/>
              </w:rPr>
            </w:pPr>
            <w:r w:rsidRPr="008B2C7D">
              <w:rPr>
                <w:rFonts w:ascii="Arial" w:hAnsi="Arial" w:cs="Arial"/>
                <w:b/>
                <w:sz w:val="16"/>
                <w:szCs w:val="16"/>
              </w:rPr>
              <w:t>Permitido</w:t>
            </w:r>
          </w:p>
        </w:tc>
        <w:tc>
          <w:tcPr>
            <w:tcW w:w="1374" w:type="dxa"/>
            <w:tcBorders>
              <w:top w:val="single" w:sz="2" w:space="0" w:color="auto"/>
              <w:left w:val="single" w:sz="2" w:space="0" w:color="auto"/>
              <w:bottom w:val="single" w:sz="2" w:space="0" w:color="auto"/>
              <w:right w:val="single" w:sz="2" w:space="0" w:color="auto"/>
            </w:tcBorders>
            <w:shd w:val="clear" w:color="auto" w:fill="auto"/>
            <w:vAlign w:val="center"/>
          </w:tcPr>
          <w:p w:rsidR="00342AB8" w:rsidRPr="008B2C7D" w:rsidRDefault="003F09C5" w:rsidP="00543840">
            <w:pPr>
              <w:jc w:val="center"/>
              <w:rPr>
                <w:rFonts w:ascii="Arial" w:hAnsi="Arial" w:cs="Arial"/>
                <w:b/>
                <w:sz w:val="16"/>
                <w:szCs w:val="16"/>
              </w:rPr>
            </w:pPr>
            <w:r w:rsidRPr="008B2C7D">
              <w:rPr>
                <w:rFonts w:ascii="Arial" w:hAnsi="Arial" w:cs="Arial"/>
                <w:b/>
                <w:sz w:val="16"/>
                <w:szCs w:val="16"/>
              </w:rPr>
              <w:t>Permitido</w:t>
            </w:r>
          </w:p>
        </w:tc>
        <w:tc>
          <w:tcPr>
            <w:tcW w:w="1052" w:type="dxa"/>
            <w:tcBorders>
              <w:top w:val="single" w:sz="2" w:space="0" w:color="auto"/>
              <w:left w:val="single" w:sz="2" w:space="0" w:color="auto"/>
              <w:bottom w:val="single" w:sz="2" w:space="0" w:color="auto"/>
              <w:right w:val="single" w:sz="2" w:space="0" w:color="auto"/>
            </w:tcBorders>
            <w:vAlign w:val="center"/>
          </w:tcPr>
          <w:p w:rsidR="00342AB8" w:rsidRPr="008B2C7D" w:rsidRDefault="003F09C5" w:rsidP="00543840">
            <w:pPr>
              <w:jc w:val="center"/>
              <w:rPr>
                <w:rFonts w:ascii="Arial" w:hAnsi="Arial" w:cs="Arial"/>
                <w:sz w:val="16"/>
                <w:szCs w:val="16"/>
              </w:rPr>
            </w:pPr>
            <w:r w:rsidRPr="008B2C7D">
              <w:rPr>
                <w:rFonts w:ascii="Arial" w:hAnsi="Arial" w:cs="Arial"/>
                <w:b/>
                <w:sz w:val="16"/>
                <w:szCs w:val="16"/>
              </w:rPr>
              <w:t>Permitido</w:t>
            </w:r>
          </w:p>
        </w:tc>
        <w:tc>
          <w:tcPr>
            <w:tcW w:w="1263" w:type="dxa"/>
            <w:tcBorders>
              <w:top w:val="single" w:sz="2" w:space="0" w:color="auto"/>
              <w:left w:val="single" w:sz="2" w:space="0" w:color="auto"/>
              <w:bottom w:val="single" w:sz="2" w:space="0" w:color="auto"/>
              <w:right w:val="single" w:sz="18" w:space="0" w:color="auto"/>
            </w:tcBorders>
            <w:vAlign w:val="center"/>
          </w:tcPr>
          <w:p w:rsidR="00342AB8" w:rsidRPr="008B2C7D" w:rsidRDefault="003F09C5" w:rsidP="00543840">
            <w:pPr>
              <w:jc w:val="center"/>
              <w:rPr>
                <w:rFonts w:ascii="Arial" w:hAnsi="Arial" w:cs="Arial"/>
                <w:sz w:val="16"/>
                <w:szCs w:val="16"/>
              </w:rPr>
            </w:pPr>
            <w:r w:rsidRPr="008B2C7D">
              <w:rPr>
                <w:rFonts w:ascii="Arial" w:hAnsi="Arial" w:cs="Arial"/>
                <w:b/>
                <w:sz w:val="16"/>
                <w:szCs w:val="16"/>
              </w:rPr>
              <w:t>Permitido</w:t>
            </w:r>
          </w:p>
        </w:tc>
      </w:tr>
      <w:tr w:rsidR="00342AB8" w:rsidRPr="00C12047" w:rsidTr="002D631A">
        <w:trPr>
          <w:trHeight w:val="20"/>
          <w:jc w:val="center"/>
        </w:trPr>
        <w:tc>
          <w:tcPr>
            <w:tcW w:w="1385" w:type="dxa"/>
            <w:vMerge/>
            <w:tcBorders>
              <w:top w:val="single" w:sz="2" w:space="0" w:color="auto"/>
              <w:left w:val="single" w:sz="18" w:space="0" w:color="auto"/>
              <w:bottom w:val="single" w:sz="2" w:space="0" w:color="auto"/>
              <w:right w:val="single" w:sz="2" w:space="0" w:color="auto"/>
            </w:tcBorders>
            <w:shd w:val="clear" w:color="auto" w:fill="auto"/>
            <w:vAlign w:val="center"/>
          </w:tcPr>
          <w:p w:rsidR="00342AB8" w:rsidRPr="00C12047" w:rsidRDefault="00342AB8" w:rsidP="00543840">
            <w:pPr>
              <w:rPr>
                <w:rFonts w:ascii="Arial" w:hAnsi="Arial" w:cs="Arial"/>
                <w:sz w:val="16"/>
                <w:szCs w:val="16"/>
              </w:rPr>
            </w:pPr>
          </w:p>
        </w:tc>
        <w:tc>
          <w:tcPr>
            <w:tcW w:w="2778" w:type="dxa"/>
            <w:tcBorders>
              <w:top w:val="single" w:sz="2" w:space="0" w:color="auto"/>
              <w:left w:val="single" w:sz="2" w:space="0" w:color="auto"/>
              <w:bottom w:val="single" w:sz="2" w:space="0" w:color="auto"/>
              <w:right w:val="single" w:sz="18" w:space="0" w:color="auto"/>
            </w:tcBorders>
            <w:shd w:val="clear" w:color="auto" w:fill="auto"/>
            <w:vAlign w:val="center"/>
          </w:tcPr>
          <w:p w:rsidR="00342AB8" w:rsidRPr="00C12047" w:rsidRDefault="00342AB8" w:rsidP="00543840">
            <w:pPr>
              <w:rPr>
                <w:rFonts w:ascii="Arial" w:hAnsi="Arial" w:cs="Arial"/>
                <w:bCs/>
                <w:sz w:val="16"/>
                <w:szCs w:val="16"/>
              </w:rPr>
            </w:pPr>
            <w:r w:rsidRPr="00C12047">
              <w:rPr>
                <w:rFonts w:ascii="Arial" w:hAnsi="Arial" w:cs="Arial"/>
                <w:bCs/>
                <w:sz w:val="16"/>
                <w:szCs w:val="16"/>
              </w:rPr>
              <w:t>1.5. Protección de hábitats de vida silvestre</w:t>
            </w:r>
            <w:r w:rsidR="004F6883">
              <w:rPr>
                <w:rFonts w:ascii="Arial" w:hAnsi="Arial" w:cs="Arial"/>
                <w:bCs/>
                <w:sz w:val="16"/>
                <w:szCs w:val="16"/>
              </w:rPr>
              <w:t>.</w:t>
            </w:r>
          </w:p>
        </w:tc>
        <w:tc>
          <w:tcPr>
            <w:tcW w:w="1052" w:type="dxa"/>
            <w:tcBorders>
              <w:top w:val="single" w:sz="2" w:space="0" w:color="auto"/>
              <w:left w:val="single" w:sz="18" w:space="0" w:color="auto"/>
              <w:bottom w:val="single" w:sz="2" w:space="0" w:color="auto"/>
              <w:right w:val="single" w:sz="2" w:space="0" w:color="auto"/>
            </w:tcBorders>
            <w:shd w:val="clear" w:color="auto" w:fill="auto"/>
            <w:vAlign w:val="center"/>
          </w:tcPr>
          <w:p w:rsidR="00342AB8" w:rsidRPr="008B2C7D" w:rsidRDefault="003F09C5" w:rsidP="00543840">
            <w:pPr>
              <w:jc w:val="center"/>
              <w:rPr>
                <w:rFonts w:ascii="Arial" w:hAnsi="Arial" w:cs="Arial"/>
                <w:b/>
                <w:sz w:val="16"/>
                <w:szCs w:val="16"/>
              </w:rPr>
            </w:pPr>
            <w:r w:rsidRPr="008B2C7D">
              <w:rPr>
                <w:rFonts w:ascii="Arial" w:hAnsi="Arial" w:cs="Arial"/>
                <w:b/>
                <w:sz w:val="16"/>
                <w:szCs w:val="16"/>
              </w:rPr>
              <w:t>Permitido</w:t>
            </w:r>
          </w:p>
        </w:tc>
        <w:tc>
          <w:tcPr>
            <w:tcW w:w="1081" w:type="dxa"/>
            <w:tcBorders>
              <w:top w:val="single" w:sz="2" w:space="0" w:color="auto"/>
              <w:left w:val="single" w:sz="2" w:space="0" w:color="auto"/>
              <w:bottom w:val="single" w:sz="2" w:space="0" w:color="auto"/>
              <w:right w:val="single" w:sz="18" w:space="0" w:color="auto"/>
            </w:tcBorders>
            <w:shd w:val="clear" w:color="auto" w:fill="auto"/>
            <w:vAlign w:val="center"/>
          </w:tcPr>
          <w:p w:rsidR="00342AB8" w:rsidRPr="008B2C7D" w:rsidRDefault="003F09C5" w:rsidP="00543840">
            <w:pPr>
              <w:jc w:val="center"/>
              <w:rPr>
                <w:rFonts w:ascii="Arial" w:hAnsi="Arial" w:cs="Arial"/>
                <w:b/>
                <w:sz w:val="16"/>
                <w:szCs w:val="16"/>
              </w:rPr>
            </w:pPr>
            <w:r w:rsidRPr="008B2C7D">
              <w:rPr>
                <w:rFonts w:ascii="Arial" w:hAnsi="Arial" w:cs="Arial"/>
                <w:b/>
                <w:sz w:val="16"/>
                <w:szCs w:val="16"/>
              </w:rPr>
              <w:t>Permitido</w:t>
            </w:r>
          </w:p>
        </w:tc>
        <w:tc>
          <w:tcPr>
            <w:tcW w:w="1209" w:type="dxa"/>
            <w:tcBorders>
              <w:top w:val="single" w:sz="2" w:space="0" w:color="auto"/>
              <w:left w:val="single" w:sz="18" w:space="0" w:color="auto"/>
              <w:bottom w:val="single" w:sz="2" w:space="0" w:color="auto"/>
              <w:right w:val="single" w:sz="2" w:space="0" w:color="auto"/>
            </w:tcBorders>
            <w:shd w:val="clear" w:color="auto" w:fill="auto"/>
            <w:vAlign w:val="center"/>
          </w:tcPr>
          <w:p w:rsidR="00342AB8" w:rsidRPr="008B2C7D" w:rsidRDefault="003F09C5" w:rsidP="00543840">
            <w:pPr>
              <w:jc w:val="center"/>
              <w:rPr>
                <w:rFonts w:ascii="Arial" w:hAnsi="Arial" w:cs="Arial"/>
                <w:b/>
                <w:sz w:val="16"/>
                <w:szCs w:val="16"/>
              </w:rPr>
            </w:pPr>
            <w:r w:rsidRPr="008B2C7D">
              <w:rPr>
                <w:rFonts w:ascii="Arial" w:hAnsi="Arial" w:cs="Arial"/>
                <w:b/>
                <w:sz w:val="16"/>
                <w:szCs w:val="16"/>
              </w:rPr>
              <w:t>Permitido</w:t>
            </w:r>
          </w:p>
        </w:tc>
        <w:tc>
          <w:tcPr>
            <w:tcW w:w="1083" w:type="dxa"/>
            <w:tcBorders>
              <w:top w:val="single" w:sz="2" w:space="0" w:color="auto"/>
              <w:left w:val="single" w:sz="2" w:space="0" w:color="auto"/>
              <w:bottom w:val="single" w:sz="2" w:space="0" w:color="auto"/>
              <w:right w:val="single" w:sz="2" w:space="0" w:color="auto"/>
            </w:tcBorders>
            <w:shd w:val="clear" w:color="auto" w:fill="auto"/>
            <w:vAlign w:val="center"/>
          </w:tcPr>
          <w:p w:rsidR="00342AB8" w:rsidRPr="008B2C7D" w:rsidRDefault="003F09C5" w:rsidP="00543840">
            <w:pPr>
              <w:jc w:val="center"/>
              <w:rPr>
                <w:rFonts w:ascii="Arial" w:hAnsi="Arial" w:cs="Arial"/>
                <w:b/>
                <w:sz w:val="16"/>
                <w:szCs w:val="16"/>
              </w:rPr>
            </w:pPr>
            <w:r w:rsidRPr="008B2C7D">
              <w:rPr>
                <w:rFonts w:ascii="Arial" w:hAnsi="Arial" w:cs="Arial"/>
                <w:b/>
                <w:sz w:val="16"/>
                <w:szCs w:val="16"/>
              </w:rPr>
              <w:t>Permitido</w:t>
            </w:r>
          </w:p>
        </w:tc>
        <w:tc>
          <w:tcPr>
            <w:tcW w:w="1013" w:type="dxa"/>
            <w:tcBorders>
              <w:top w:val="single" w:sz="2" w:space="0" w:color="auto"/>
              <w:left w:val="single" w:sz="2" w:space="0" w:color="auto"/>
              <w:bottom w:val="single" w:sz="2" w:space="0" w:color="auto"/>
              <w:right w:val="single" w:sz="2" w:space="0" w:color="auto"/>
            </w:tcBorders>
            <w:shd w:val="clear" w:color="auto" w:fill="auto"/>
            <w:vAlign w:val="center"/>
          </w:tcPr>
          <w:p w:rsidR="00342AB8" w:rsidRPr="008B2C7D" w:rsidRDefault="003F09C5" w:rsidP="00543840">
            <w:pPr>
              <w:jc w:val="center"/>
              <w:rPr>
                <w:rFonts w:ascii="Arial" w:hAnsi="Arial" w:cs="Arial"/>
                <w:b/>
                <w:sz w:val="16"/>
                <w:szCs w:val="16"/>
              </w:rPr>
            </w:pPr>
            <w:r w:rsidRPr="008B2C7D">
              <w:rPr>
                <w:rFonts w:ascii="Arial" w:hAnsi="Arial" w:cs="Arial"/>
                <w:b/>
                <w:sz w:val="16"/>
                <w:szCs w:val="16"/>
              </w:rPr>
              <w:t>Permitido</w:t>
            </w:r>
          </w:p>
        </w:tc>
        <w:tc>
          <w:tcPr>
            <w:tcW w:w="1327" w:type="dxa"/>
            <w:tcBorders>
              <w:top w:val="single" w:sz="2" w:space="0" w:color="auto"/>
              <w:left w:val="single" w:sz="2" w:space="0" w:color="auto"/>
              <w:bottom w:val="single" w:sz="2" w:space="0" w:color="auto"/>
              <w:right w:val="single" w:sz="2" w:space="0" w:color="auto"/>
            </w:tcBorders>
            <w:shd w:val="clear" w:color="auto" w:fill="auto"/>
            <w:vAlign w:val="center"/>
          </w:tcPr>
          <w:p w:rsidR="00342AB8" w:rsidRPr="008B2C7D" w:rsidRDefault="003F09C5" w:rsidP="00543840">
            <w:pPr>
              <w:jc w:val="center"/>
              <w:rPr>
                <w:rFonts w:ascii="Arial" w:hAnsi="Arial" w:cs="Arial"/>
                <w:b/>
                <w:sz w:val="16"/>
                <w:szCs w:val="16"/>
              </w:rPr>
            </w:pPr>
            <w:r w:rsidRPr="008B2C7D">
              <w:rPr>
                <w:rFonts w:ascii="Arial" w:hAnsi="Arial" w:cs="Arial"/>
                <w:b/>
                <w:sz w:val="16"/>
                <w:szCs w:val="16"/>
              </w:rPr>
              <w:t>Permitido</w:t>
            </w:r>
          </w:p>
        </w:tc>
        <w:tc>
          <w:tcPr>
            <w:tcW w:w="1374" w:type="dxa"/>
            <w:tcBorders>
              <w:top w:val="single" w:sz="2" w:space="0" w:color="auto"/>
              <w:left w:val="single" w:sz="2" w:space="0" w:color="auto"/>
              <w:bottom w:val="single" w:sz="2" w:space="0" w:color="auto"/>
              <w:right w:val="single" w:sz="2" w:space="0" w:color="auto"/>
            </w:tcBorders>
            <w:shd w:val="clear" w:color="auto" w:fill="auto"/>
            <w:vAlign w:val="center"/>
          </w:tcPr>
          <w:p w:rsidR="00342AB8" w:rsidRPr="008B2C7D" w:rsidRDefault="003F09C5" w:rsidP="00543840">
            <w:pPr>
              <w:jc w:val="center"/>
              <w:rPr>
                <w:rFonts w:ascii="Arial" w:hAnsi="Arial" w:cs="Arial"/>
                <w:b/>
                <w:sz w:val="16"/>
                <w:szCs w:val="16"/>
              </w:rPr>
            </w:pPr>
            <w:r w:rsidRPr="008B2C7D">
              <w:rPr>
                <w:rFonts w:ascii="Arial" w:hAnsi="Arial" w:cs="Arial"/>
                <w:b/>
                <w:sz w:val="16"/>
                <w:szCs w:val="16"/>
              </w:rPr>
              <w:t>Permitido</w:t>
            </w:r>
          </w:p>
        </w:tc>
        <w:tc>
          <w:tcPr>
            <w:tcW w:w="1052" w:type="dxa"/>
            <w:tcBorders>
              <w:top w:val="single" w:sz="2" w:space="0" w:color="auto"/>
              <w:left w:val="single" w:sz="2" w:space="0" w:color="auto"/>
              <w:bottom w:val="single" w:sz="2" w:space="0" w:color="auto"/>
              <w:right w:val="single" w:sz="2" w:space="0" w:color="auto"/>
            </w:tcBorders>
            <w:vAlign w:val="center"/>
          </w:tcPr>
          <w:p w:rsidR="00342AB8" w:rsidRPr="008B2C7D" w:rsidRDefault="003F09C5" w:rsidP="00543840">
            <w:pPr>
              <w:jc w:val="center"/>
              <w:rPr>
                <w:rFonts w:ascii="Arial" w:hAnsi="Arial" w:cs="Arial"/>
                <w:sz w:val="16"/>
                <w:szCs w:val="16"/>
              </w:rPr>
            </w:pPr>
            <w:r w:rsidRPr="008B2C7D">
              <w:rPr>
                <w:rFonts w:ascii="Arial" w:hAnsi="Arial" w:cs="Arial"/>
                <w:b/>
                <w:sz w:val="16"/>
                <w:szCs w:val="16"/>
              </w:rPr>
              <w:t>Permitido</w:t>
            </w:r>
          </w:p>
        </w:tc>
        <w:tc>
          <w:tcPr>
            <w:tcW w:w="1263" w:type="dxa"/>
            <w:tcBorders>
              <w:top w:val="single" w:sz="2" w:space="0" w:color="auto"/>
              <w:left w:val="single" w:sz="2" w:space="0" w:color="auto"/>
              <w:bottom w:val="single" w:sz="2" w:space="0" w:color="auto"/>
              <w:right w:val="single" w:sz="18" w:space="0" w:color="auto"/>
            </w:tcBorders>
            <w:vAlign w:val="center"/>
          </w:tcPr>
          <w:p w:rsidR="00342AB8" w:rsidRPr="008B2C7D" w:rsidRDefault="003F09C5" w:rsidP="00543840">
            <w:pPr>
              <w:jc w:val="center"/>
              <w:rPr>
                <w:rFonts w:ascii="Arial" w:hAnsi="Arial" w:cs="Arial"/>
                <w:sz w:val="16"/>
                <w:szCs w:val="16"/>
              </w:rPr>
            </w:pPr>
            <w:r w:rsidRPr="008B2C7D">
              <w:rPr>
                <w:rFonts w:ascii="Arial" w:hAnsi="Arial" w:cs="Arial"/>
                <w:b/>
                <w:sz w:val="16"/>
                <w:szCs w:val="16"/>
              </w:rPr>
              <w:t>Permitido</w:t>
            </w:r>
          </w:p>
        </w:tc>
      </w:tr>
      <w:tr w:rsidR="00342AB8" w:rsidRPr="00C12047" w:rsidTr="002D631A">
        <w:trPr>
          <w:trHeight w:val="20"/>
          <w:jc w:val="center"/>
        </w:trPr>
        <w:tc>
          <w:tcPr>
            <w:tcW w:w="1385" w:type="dxa"/>
            <w:vMerge/>
            <w:tcBorders>
              <w:top w:val="single" w:sz="2" w:space="0" w:color="auto"/>
              <w:left w:val="single" w:sz="18" w:space="0" w:color="auto"/>
              <w:bottom w:val="single" w:sz="2" w:space="0" w:color="auto"/>
              <w:right w:val="single" w:sz="2" w:space="0" w:color="auto"/>
            </w:tcBorders>
            <w:shd w:val="clear" w:color="auto" w:fill="auto"/>
            <w:vAlign w:val="center"/>
          </w:tcPr>
          <w:p w:rsidR="00342AB8" w:rsidRPr="00C12047" w:rsidRDefault="00342AB8" w:rsidP="00543840">
            <w:pPr>
              <w:rPr>
                <w:rFonts w:ascii="Arial" w:hAnsi="Arial" w:cs="Arial"/>
                <w:sz w:val="16"/>
                <w:szCs w:val="16"/>
              </w:rPr>
            </w:pPr>
          </w:p>
        </w:tc>
        <w:tc>
          <w:tcPr>
            <w:tcW w:w="2778" w:type="dxa"/>
            <w:tcBorders>
              <w:top w:val="single" w:sz="2" w:space="0" w:color="auto"/>
              <w:left w:val="single" w:sz="2" w:space="0" w:color="auto"/>
              <w:bottom w:val="single" w:sz="2" w:space="0" w:color="auto"/>
              <w:right w:val="single" w:sz="18" w:space="0" w:color="auto"/>
            </w:tcBorders>
            <w:shd w:val="clear" w:color="auto" w:fill="auto"/>
            <w:vAlign w:val="center"/>
          </w:tcPr>
          <w:p w:rsidR="00342AB8" w:rsidRPr="00C12047" w:rsidRDefault="00342AB8" w:rsidP="00543840">
            <w:pPr>
              <w:rPr>
                <w:rFonts w:ascii="Arial" w:hAnsi="Arial" w:cs="Arial"/>
                <w:sz w:val="16"/>
                <w:szCs w:val="16"/>
              </w:rPr>
            </w:pPr>
            <w:r w:rsidRPr="00C12047">
              <w:rPr>
                <w:rFonts w:ascii="Arial" w:hAnsi="Arial" w:cs="Arial"/>
                <w:sz w:val="16"/>
                <w:szCs w:val="16"/>
              </w:rPr>
              <w:t>1.6. Inducción y monitoreo del proceso de sucesión vegetal o de regeneración de la vegetación</w:t>
            </w:r>
            <w:r w:rsidR="004F6883">
              <w:rPr>
                <w:rFonts w:ascii="Arial" w:hAnsi="Arial" w:cs="Arial"/>
                <w:sz w:val="16"/>
                <w:szCs w:val="16"/>
              </w:rPr>
              <w:t>.</w:t>
            </w:r>
          </w:p>
        </w:tc>
        <w:tc>
          <w:tcPr>
            <w:tcW w:w="1052" w:type="dxa"/>
            <w:tcBorders>
              <w:top w:val="single" w:sz="2" w:space="0" w:color="auto"/>
              <w:left w:val="single" w:sz="18" w:space="0" w:color="auto"/>
              <w:bottom w:val="single" w:sz="2" w:space="0" w:color="auto"/>
              <w:right w:val="single" w:sz="2" w:space="0" w:color="auto"/>
            </w:tcBorders>
            <w:shd w:val="clear" w:color="auto" w:fill="auto"/>
            <w:vAlign w:val="center"/>
          </w:tcPr>
          <w:p w:rsidR="00342AB8" w:rsidRPr="008B2C7D" w:rsidRDefault="003F09C5" w:rsidP="00543840">
            <w:pPr>
              <w:jc w:val="center"/>
              <w:rPr>
                <w:rFonts w:ascii="Arial" w:hAnsi="Arial" w:cs="Arial"/>
                <w:b/>
                <w:sz w:val="16"/>
                <w:szCs w:val="16"/>
              </w:rPr>
            </w:pPr>
            <w:r w:rsidRPr="008B2C7D">
              <w:rPr>
                <w:rFonts w:ascii="Arial" w:hAnsi="Arial" w:cs="Arial"/>
                <w:b/>
                <w:sz w:val="16"/>
                <w:szCs w:val="16"/>
              </w:rPr>
              <w:t>Permitido</w:t>
            </w:r>
          </w:p>
        </w:tc>
        <w:tc>
          <w:tcPr>
            <w:tcW w:w="1081" w:type="dxa"/>
            <w:tcBorders>
              <w:top w:val="single" w:sz="2" w:space="0" w:color="auto"/>
              <w:left w:val="single" w:sz="2" w:space="0" w:color="auto"/>
              <w:bottom w:val="single" w:sz="2" w:space="0" w:color="auto"/>
              <w:right w:val="single" w:sz="18" w:space="0" w:color="auto"/>
            </w:tcBorders>
            <w:shd w:val="clear" w:color="auto" w:fill="auto"/>
            <w:vAlign w:val="center"/>
          </w:tcPr>
          <w:p w:rsidR="00342AB8" w:rsidRPr="008B2C7D" w:rsidRDefault="003F09C5" w:rsidP="00543840">
            <w:pPr>
              <w:jc w:val="center"/>
              <w:rPr>
                <w:rFonts w:ascii="Arial" w:hAnsi="Arial" w:cs="Arial"/>
                <w:b/>
                <w:sz w:val="16"/>
                <w:szCs w:val="16"/>
              </w:rPr>
            </w:pPr>
            <w:r w:rsidRPr="008B2C7D">
              <w:rPr>
                <w:rFonts w:ascii="Arial" w:hAnsi="Arial" w:cs="Arial"/>
                <w:b/>
                <w:sz w:val="16"/>
                <w:szCs w:val="16"/>
              </w:rPr>
              <w:t>Permitido</w:t>
            </w:r>
          </w:p>
        </w:tc>
        <w:tc>
          <w:tcPr>
            <w:tcW w:w="1209" w:type="dxa"/>
            <w:tcBorders>
              <w:top w:val="single" w:sz="2" w:space="0" w:color="auto"/>
              <w:left w:val="single" w:sz="18" w:space="0" w:color="auto"/>
              <w:bottom w:val="single" w:sz="2" w:space="0" w:color="auto"/>
              <w:right w:val="single" w:sz="2" w:space="0" w:color="auto"/>
            </w:tcBorders>
            <w:shd w:val="clear" w:color="auto" w:fill="auto"/>
            <w:vAlign w:val="center"/>
          </w:tcPr>
          <w:p w:rsidR="00342AB8" w:rsidRPr="008B2C7D" w:rsidRDefault="003F09C5" w:rsidP="00543840">
            <w:pPr>
              <w:jc w:val="center"/>
              <w:rPr>
                <w:rFonts w:ascii="Arial" w:hAnsi="Arial" w:cs="Arial"/>
                <w:b/>
                <w:sz w:val="16"/>
                <w:szCs w:val="16"/>
              </w:rPr>
            </w:pPr>
            <w:r w:rsidRPr="008B2C7D">
              <w:rPr>
                <w:rFonts w:ascii="Arial" w:hAnsi="Arial" w:cs="Arial"/>
                <w:b/>
                <w:sz w:val="16"/>
                <w:szCs w:val="16"/>
              </w:rPr>
              <w:t>Permitido</w:t>
            </w:r>
          </w:p>
        </w:tc>
        <w:tc>
          <w:tcPr>
            <w:tcW w:w="1083" w:type="dxa"/>
            <w:tcBorders>
              <w:top w:val="single" w:sz="2" w:space="0" w:color="auto"/>
              <w:left w:val="single" w:sz="2" w:space="0" w:color="auto"/>
              <w:bottom w:val="single" w:sz="2" w:space="0" w:color="auto"/>
              <w:right w:val="single" w:sz="2" w:space="0" w:color="auto"/>
            </w:tcBorders>
            <w:shd w:val="clear" w:color="auto" w:fill="auto"/>
            <w:vAlign w:val="center"/>
          </w:tcPr>
          <w:p w:rsidR="00342AB8" w:rsidRPr="008B2C7D" w:rsidRDefault="003F09C5" w:rsidP="00543840">
            <w:pPr>
              <w:jc w:val="center"/>
              <w:rPr>
                <w:rFonts w:ascii="Arial" w:hAnsi="Arial" w:cs="Arial"/>
                <w:b/>
                <w:sz w:val="16"/>
                <w:szCs w:val="16"/>
              </w:rPr>
            </w:pPr>
            <w:r w:rsidRPr="008B2C7D">
              <w:rPr>
                <w:rFonts w:ascii="Arial" w:hAnsi="Arial" w:cs="Arial"/>
                <w:b/>
                <w:sz w:val="16"/>
                <w:szCs w:val="16"/>
              </w:rPr>
              <w:t>Permitido</w:t>
            </w:r>
          </w:p>
        </w:tc>
        <w:tc>
          <w:tcPr>
            <w:tcW w:w="1013" w:type="dxa"/>
            <w:tcBorders>
              <w:top w:val="single" w:sz="2" w:space="0" w:color="auto"/>
              <w:left w:val="single" w:sz="2" w:space="0" w:color="auto"/>
              <w:bottom w:val="single" w:sz="2" w:space="0" w:color="auto"/>
              <w:right w:val="single" w:sz="2" w:space="0" w:color="auto"/>
            </w:tcBorders>
            <w:shd w:val="clear" w:color="auto" w:fill="auto"/>
            <w:vAlign w:val="center"/>
          </w:tcPr>
          <w:p w:rsidR="00342AB8" w:rsidRPr="008B2C7D" w:rsidRDefault="003F09C5" w:rsidP="00543840">
            <w:pPr>
              <w:jc w:val="center"/>
              <w:rPr>
                <w:rFonts w:ascii="Arial" w:hAnsi="Arial" w:cs="Arial"/>
                <w:b/>
                <w:sz w:val="16"/>
                <w:szCs w:val="16"/>
              </w:rPr>
            </w:pPr>
            <w:r w:rsidRPr="008B2C7D">
              <w:rPr>
                <w:rFonts w:ascii="Arial" w:hAnsi="Arial" w:cs="Arial"/>
                <w:b/>
                <w:sz w:val="16"/>
                <w:szCs w:val="16"/>
              </w:rPr>
              <w:t>Permitido</w:t>
            </w:r>
          </w:p>
        </w:tc>
        <w:tc>
          <w:tcPr>
            <w:tcW w:w="1327" w:type="dxa"/>
            <w:tcBorders>
              <w:top w:val="single" w:sz="2" w:space="0" w:color="auto"/>
              <w:left w:val="single" w:sz="2" w:space="0" w:color="auto"/>
              <w:bottom w:val="single" w:sz="2" w:space="0" w:color="auto"/>
              <w:right w:val="single" w:sz="2" w:space="0" w:color="auto"/>
            </w:tcBorders>
            <w:shd w:val="clear" w:color="auto" w:fill="auto"/>
            <w:vAlign w:val="center"/>
          </w:tcPr>
          <w:p w:rsidR="00342AB8" w:rsidRPr="008B2C7D" w:rsidRDefault="003F09C5" w:rsidP="00543840">
            <w:pPr>
              <w:jc w:val="center"/>
              <w:rPr>
                <w:rFonts w:ascii="Arial" w:hAnsi="Arial" w:cs="Arial"/>
                <w:b/>
                <w:sz w:val="16"/>
                <w:szCs w:val="16"/>
              </w:rPr>
            </w:pPr>
            <w:r w:rsidRPr="008B2C7D">
              <w:rPr>
                <w:rFonts w:ascii="Arial" w:hAnsi="Arial" w:cs="Arial"/>
                <w:b/>
                <w:sz w:val="16"/>
                <w:szCs w:val="16"/>
              </w:rPr>
              <w:t>Permitido</w:t>
            </w:r>
          </w:p>
        </w:tc>
        <w:tc>
          <w:tcPr>
            <w:tcW w:w="1374" w:type="dxa"/>
            <w:tcBorders>
              <w:top w:val="single" w:sz="2" w:space="0" w:color="auto"/>
              <w:left w:val="single" w:sz="2" w:space="0" w:color="auto"/>
              <w:bottom w:val="single" w:sz="2" w:space="0" w:color="auto"/>
              <w:right w:val="single" w:sz="2" w:space="0" w:color="auto"/>
            </w:tcBorders>
            <w:shd w:val="clear" w:color="auto" w:fill="auto"/>
            <w:vAlign w:val="center"/>
          </w:tcPr>
          <w:p w:rsidR="00342AB8" w:rsidRPr="008B2C7D" w:rsidRDefault="003F09C5" w:rsidP="00543840">
            <w:pPr>
              <w:jc w:val="center"/>
              <w:rPr>
                <w:rFonts w:ascii="Arial" w:hAnsi="Arial" w:cs="Arial"/>
                <w:b/>
                <w:sz w:val="16"/>
                <w:szCs w:val="16"/>
              </w:rPr>
            </w:pPr>
            <w:r w:rsidRPr="008B2C7D">
              <w:rPr>
                <w:rFonts w:ascii="Arial" w:hAnsi="Arial" w:cs="Arial"/>
                <w:b/>
                <w:sz w:val="16"/>
                <w:szCs w:val="16"/>
              </w:rPr>
              <w:t>Permitido</w:t>
            </w:r>
          </w:p>
        </w:tc>
        <w:tc>
          <w:tcPr>
            <w:tcW w:w="1052" w:type="dxa"/>
            <w:tcBorders>
              <w:top w:val="single" w:sz="2" w:space="0" w:color="auto"/>
              <w:left w:val="single" w:sz="2" w:space="0" w:color="auto"/>
              <w:bottom w:val="single" w:sz="2" w:space="0" w:color="auto"/>
              <w:right w:val="single" w:sz="2" w:space="0" w:color="auto"/>
            </w:tcBorders>
            <w:vAlign w:val="center"/>
          </w:tcPr>
          <w:p w:rsidR="00342AB8" w:rsidRPr="008B2C7D" w:rsidRDefault="003F09C5" w:rsidP="00543840">
            <w:pPr>
              <w:jc w:val="center"/>
              <w:rPr>
                <w:rFonts w:ascii="Arial" w:hAnsi="Arial" w:cs="Arial"/>
                <w:sz w:val="16"/>
                <w:szCs w:val="16"/>
              </w:rPr>
            </w:pPr>
            <w:r w:rsidRPr="008B2C7D">
              <w:rPr>
                <w:rFonts w:ascii="Arial" w:hAnsi="Arial" w:cs="Arial"/>
                <w:b/>
                <w:sz w:val="16"/>
                <w:szCs w:val="16"/>
              </w:rPr>
              <w:t>Permitido</w:t>
            </w:r>
          </w:p>
        </w:tc>
        <w:tc>
          <w:tcPr>
            <w:tcW w:w="1263" w:type="dxa"/>
            <w:tcBorders>
              <w:top w:val="single" w:sz="2" w:space="0" w:color="auto"/>
              <w:left w:val="single" w:sz="2" w:space="0" w:color="auto"/>
              <w:bottom w:val="single" w:sz="2" w:space="0" w:color="auto"/>
              <w:right w:val="single" w:sz="18" w:space="0" w:color="auto"/>
            </w:tcBorders>
            <w:vAlign w:val="center"/>
          </w:tcPr>
          <w:p w:rsidR="00342AB8" w:rsidRPr="008B2C7D" w:rsidRDefault="003F09C5" w:rsidP="00543840">
            <w:pPr>
              <w:jc w:val="center"/>
              <w:rPr>
                <w:rFonts w:ascii="Arial" w:hAnsi="Arial" w:cs="Arial"/>
                <w:sz w:val="16"/>
                <w:szCs w:val="16"/>
              </w:rPr>
            </w:pPr>
            <w:r w:rsidRPr="008B2C7D">
              <w:rPr>
                <w:rFonts w:ascii="Arial" w:hAnsi="Arial" w:cs="Arial"/>
                <w:b/>
                <w:sz w:val="16"/>
                <w:szCs w:val="16"/>
              </w:rPr>
              <w:t>Permitido</w:t>
            </w:r>
          </w:p>
        </w:tc>
      </w:tr>
      <w:tr w:rsidR="00342AB8" w:rsidRPr="00C12047" w:rsidTr="002D631A">
        <w:trPr>
          <w:trHeight w:val="20"/>
          <w:jc w:val="center"/>
        </w:trPr>
        <w:tc>
          <w:tcPr>
            <w:tcW w:w="1385" w:type="dxa"/>
            <w:vMerge/>
            <w:tcBorders>
              <w:top w:val="single" w:sz="2" w:space="0" w:color="auto"/>
              <w:left w:val="single" w:sz="18" w:space="0" w:color="auto"/>
              <w:bottom w:val="single" w:sz="2" w:space="0" w:color="auto"/>
              <w:right w:val="single" w:sz="2" w:space="0" w:color="auto"/>
            </w:tcBorders>
            <w:shd w:val="clear" w:color="auto" w:fill="auto"/>
            <w:vAlign w:val="center"/>
          </w:tcPr>
          <w:p w:rsidR="00342AB8" w:rsidRPr="00C12047" w:rsidRDefault="00342AB8" w:rsidP="00543840">
            <w:pPr>
              <w:rPr>
                <w:rFonts w:ascii="Arial" w:hAnsi="Arial" w:cs="Arial"/>
                <w:sz w:val="16"/>
                <w:szCs w:val="16"/>
              </w:rPr>
            </w:pPr>
          </w:p>
        </w:tc>
        <w:tc>
          <w:tcPr>
            <w:tcW w:w="2778" w:type="dxa"/>
            <w:tcBorders>
              <w:top w:val="single" w:sz="2" w:space="0" w:color="auto"/>
              <w:left w:val="single" w:sz="2" w:space="0" w:color="auto"/>
              <w:bottom w:val="single" w:sz="2" w:space="0" w:color="auto"/>
              <w:right w:val="single" w:sz="18" w:space="0" w:color="auto"/>
            </w:tcBorders>
            <w:shd w:val="clear" w:color="auto" w:fill="auto"/>
            <w:vAlign w:val="center"/>
          </w:tcPr>
          <w:p w:rsidR="00342AB8" w:rsidRPr="00C12047" w:rsidRDefault="00342AB8" w:rsidP="00543840">
            <w:pPr>
              <w:rPr>
                <w:rFonts w:ascii="Arial" w:hAnsi="Arial" w:cs="Arial"/>
                <w:sz w:val="16"/>
                <w:szCs w:val="16"/>
              </w:rPr>
            </w:pPr>
            <w:r w:rsidRPr="00C12047">
              <w:rPr>
                <w:rFonts w:ascii="Arial" w:hAnsi="Arial" w:cs="Arial"/>
                <w:sz w:val="16"/>
                <w:szCs w:val="16"/>
              </w:rPr>
              <w:t>1.7. Conservación de recursos de biodiversidad</w:t>
            </w:r>
            <w:r w:rsidR="004F6883">
              <w:rPr>
                <w:rFonts w:ascii="Arial" w:hAnsi="Arial" w:cs="Arial"/>
                <w:sz w:val="16"/>
                <w:szCs w:val="16"/>
              </w:rPr>
              <w:t>.</w:t>
            </w:r>
          </w:p>
        </w:tc>
        <w:tc>
          <w:tcPr>
            <w:tcW w:w="1052" w:type="dxa"/>
            <w:tcBorders>
              <w:top w:val="single" w:sz="2" w:space="0" w:color="auto"/>
              <w:left w:val="single" w:sz="18" w:space="0" w:color="auto"/>
              <w:bottom w:val="single" w:sz="2" w:space="0" w:color="auto"/>
              <w:right w:val="single" w:sz="2" w:space="0" w:color="auto"/>
            </w:tcBorders>
            <w:shd w:val="clear" w:color="auto" w:fill="auto"/>
            <w:vAlign w:val="center"/>
          </w:tcPr>
          <w:p w:rsidR="00342AB8" w:rsidRPr="008B2C7D" w:rsidRDefault="003F09C5" w:rsidP="00543840">
            <w:pPr>
              <w:jc w:val="center"/>
              <w:rPr>
                <w:rFonts w:ascii="Arial" w:hAnsi="Arial" w:cs="Arial"/>
                <w:b/>
                <w:sz w:val="16"/>
                <w:szCs w:val="16"/>
              </w:rPr>
            </w:pPr>
            <w:r w:rsidRPr="008B2C7D">
              <w:rPr>
                <w:rFonts w:ascii="Arial" w:hAnsi="Arial" w:cs="Arial"/>
                <w:b/>
                <w:sz w:val="16"/>
                <w:szCs w:val="16"/>
              </w:rPr>
              <w:t>Permitido</w:t>
            </w:r>
          </w:p>
        </w:tc>
        <w:tc>
          <w:tcPr>
            <w:tcW w:w="1081" w:type="dxa"/>
            <w:tcBorders>
              <w:top w:val="single" w:sz="2" w:space="0" w:color="auto"/>
              <w:left w:val="single" w:sz="2" w:space="0" w:color="auto"/>
              <w:bottom w:val="single" w:sz="2" w:space="0" w:color="auto"/>
              <w:right w:val="single" w:sz="18" w:space="0" w:color="auto"/>
            </w:tcBorders>
            <w:shd w:val="clear" w:color="auto" w:fill="auto"/>
            <w:vAlign w:val="center"/>
          </w:tcPr>
          <w:p w:rsidR="00342AB8" w:rsidRPr="008B2C7D" w:rsidRDefault="003F09C5" w:rsidP="00543840">
            <w:pPr>
              <w:jc w:val="center"/>
              <w:rPr>
                <w:rFonts w:ascii="Arial" w:hAnsi="Arial" w:cs="Arial"/>
                <w:b/>
                <w:sz w:val="16"/>
                <w:szCs w:val="16"/>
              </w:rPr>
            </w:pPr>
            <w:r w:rsidRPr="008B2C7D">
              <w:rPr>
                <w:rFonts w:ascii="Arial" w:hAnsi="Arial" w:cs="Arial"/>
                <w:b/>
                <w:sz w:val="16"/>
                <w:szCs w:val="16"/>
              </w:rPr>
              <w:t>Permitido</w:t>
            </w:r>
          </w:p>
        </w:tc>
        <w:tc>
          <w:tcPr>
            <w:tcW w:w="1209" w:type="dxa"/>
            <w:tcBorders>
              <w:top w:val="single" w:sz="2" w:space="0" w:color="auto"/>
              <w:left w:val="single" w:sz="18" w:space="0" w:color="auto"/>
              <w:bottom w:val="single" w:sz="2" w:space="0" w:color="auto"/>
              <w:right w:val="single" w:sz="2" w:space="0" w:color="auto"/>
            </w:tcBorders>
            <w:shd w:val="clear" w:color="auto" w:fill="auto"/>
            <w:vAlign w:val="center"/>
          </w:tcPr>
          <w:p w:rsidR="00342AB8" w:rsidRPr="008B2C7D" w:rsidRDefault="003F09C5" w:rsidP="00543840">
            <w:pPr>
              <w:jc w:val="center"/>
              <w:rPr>
                <w:rFonts w:ascii="Arial" w:hAnsi="Arial" w:cs="Arial"/>
                <w:b/>
                <w:sz w:val="16"/>
                <w:szCs w:val="16"/>
              </w:rPr>
            </w:pPr>
            <w:r w:rsidRPr="008B2C7D">
              <w:rPr>
                <w:rFonts w:ascii="Arial" w:hAnsi="Arial" w:cs="Arial"/>
                <w:b/>
                <w:sz w:val="16"/>
                <w:szCs w:val="16"/>
              </w:rPr>
              <w:t>Permitido</w:t>
            </w:r>
          </w:p>
        </w:tc>
        <w:tc>
          <w:tcPr>
            <w:tcW w:w="1083" w:type="dxa"/>
            <w:tcBorders>
              <w:top w:val="single" w:sz="2" w:space="0" w:color="auto"/>
              <w:left w:val="single" w:sz="2" w:space="0" w:color="auto"/>
              <w:bottom w:val="single" w:sz="2" w:space="0" w:color="auto"/>
              <w:right w:val="single" w:sz="2" w:space="0" w:color="auto"/>
            </w:tcBorders>
            <w:shd w:val="clear" w:color="auto" w:fill="auto"/>
            <w:vAlign w:val="center"/>
          </w:tcPr>
          <w:p w:rsidR="00342AB8" w:rsidRPr="008B2C7D" w:rsidRDefault="003F09C5" w:rsidP="00543840">
            <w:pPr>
              <w:jc w:val="center"/>
              <w:rPr>
                <w:rFonts w:ascii="Arial" w:hAnsi="Arial" w:cs="Arial"/>
                <w:b/>
                <w:sz w:val="16"/>
                <w:szCs w:val="16"/>
              </w:rPr>
            </w:pPr>
            <w:r w:rsidRPr="008B2C7D">
              <w:rPr>
                <w:rFonts w:ascii="Arial" w:hAnsi="Arial" w:cs="Arial"/>
                <w:b/>
                <w:sz w:val="16"/>
                <w:szCs w:val="16"/>
              </w:rPr>
              <w:t>Permitido</w:t>
            </w:r>
          </w:p>
        </w:tc>
        <w:tc>
          <w:tcPr>
            <w:tcW w:w="1013" w:type="dxa"/>
            <w:tcBorders>
              <w:top w:val="single" w:sz="2" w:space="0" w:color="auto"/>
              <w:left w:val="single" w:sz="2" w:space="0" w:color="auto"/>
              <w:bottom w:val="single" w:sz="2" w:space="0" w:color="auto"/>
              <w:right w:val="single" w:sz="2" w:space="0" w:color="auto"/>
            </w:tcBorders>
            <w:shd w:val="clear" w:color="auto" w:fill="auto"/>
            <w:vAlign w:val="center"/>
          </w:tcPr>
          <w:p w:rsidR="00342AB8" w:rsidRPr="008B2C7D" w:rsidRDefault="003F09C5" w:rsidP="00543840">
            <w:pPr>
              <w:jc w:val="center"/>
              <w:rPr>
                <w:rFonts w:ascii="Arial" w:hAnsi="Arial" w:cs="Arial"/>
                <w:b/>
                <w:sz w:val="16"/>
                <w:szCs w:val="16"/>
              </w:rPr>
            </w:pPr>
            <w:r w:rsidRPr="008B2C7D">
              <w:rPr>
                <w:rFonts w:ascii="Arial" w:hAnsi="Arial" w:cs="Arial"/>
                <w:b/>
                <w:sz w:val="16"/>
                <w:szCs w:val="16"/>
              </w:rPr>
              <w:t>Permitido</w:t>
            </w:r>
          </w:p>
        </w:tc>
        <w:tc>
          <w:tcPr>
            <w:tcW w:w="1327" w:type="dxa"/>
            <w:tcBorders>
              <w:top w:val="single" w:sz="2" w:space="0" w:color="auto"/>
              <w:left w:val="single" w:sz="2" w:space="0" w:color="auto"/>
              <w:bottom w:val="single" w:sz="2" w:space="0" w:color="auto"/>
              <w:right w:val="single" w:sz="2" w:space="0" w:color="auto"/>
            </w:tcBorders>
            <w:shd w:val="clear" w:color="auto" w:fill="auto"/>
            <w:vAlign w:val="center"/>
          </w:tcPr>
          <w:p w:rsidR="00342AB8" w:rsidRPr="008B2C7D" w:rsidRDefault="003F09C5" w:rsidP="00543840">
            <w:pPr>
              <w:jc w:val="center"/>
              <w:rPr>
                <w:rFonts w:ascii="Arial" w:hAnsi="Arial" w:cs="Arial"/>
                <w:b/>
                <w:sz w:val="16"/>
                <w:szCs w:val="16"/>
              </w:rPr>
            </w:pPr>
            <w:r w:rsidRPr="008B2C7D">
              <w:rPr>
                <w:rFonts w:ascii="Arial" w:hAnsi="Arial" w:cs="Arial"/>
                <w:b/>
                <w:sz w:val="16"/>
                <w:szCs w:val="16"/>
              </w:rPr>
              <w:t>Permitido</w:t>
            </w:r>
          </w:p>
        </w:tc>
        <w:tc>
          <w:tcPr>
            <w:tcW w:w="1374" w:type="dxa"/>
            <w:tcBorders>
              <w:top w:val="single" w:sz="2" w:space="0" w:color="auto"/>
              <w:left w:val="single" w:sz="2" w:space="0" w:color="auto"/>
              <w:bottom w:val="single" w:sz="2" w:space="0" w:color="auto"/>
              <w:right w:val="single" w:sz="2" w:space="0" w:color="auto"/>
            </w:tcBorders>
            <w:shd w:val="clear" w:color="auto" w:fill="auto"/>
            <w:vAlign w:val="center"/>
          </w:tcPr>
          <w:p w:rsidR="00342AB8" w:rsidRPr="008B2C7D" w:rsidRDefault="003F09C5" w:rsidP="00543840">
            <w:pPr>
              <w:jc w:val="center"/>
              <w:rPr>
                <w:rFonts w:ascii="Arial" w:hAnsi="Arial" w:cs="Arial"/>
                <w:b/>
                <w:sz w:val="16"/>
                <w:szCs w:val="16"/>
              </w:rPr>
            </w:pPr>
            <w:r w:rsidRPr="008B2C7D">
              <w:rPr>
                <w:rFonts w:ascii="Arial" w:hAnsi="Arial" w:cs="Arial"/>
                <w:b/>
                <w:sz w:val="16"/>
                <w:szCs w:val="16"/>
              </w:rPr>
              <w:t>Permitido</w:t>
            </w:r>
          </w:p>
        </w:tc>
        <w:tc>
          <w:tcPr>
            <w:tcW w:w="1052" w:type="dxa"/>
            <w:tcBorders>
              <w:top w:val="single" w:sz="2" w:space="0" w:color="auto"/>
              <w:left w:val="single" w:sz="2" w:space="0" w:color="auto"/>
              <w:bottom w:val="single" w:sz="2" w:space="0" w:color="auto"/>
              <w:right w:val="single" w:sz="2" w:space="0" w:color="auto"/>
            </w:tcBorders>
            <w:vAlign w:val="center"/>
          </w:tcPr>
          <w:p w:rsidR="00342AB8" w:rsidRPr="008B2C7D" w:rsidRDefault="003F09C5" w:rsidP="00543840">
            <w:pPr>
              <w:jc w:val="center"/>
              <w:rPr>
                <w:rFonts w:ascii="Arial" w:hAnsi="Arial" w:cs="Arial"/>
                <w:sz w:val="16"/>
                <w:szCs w:val="16"/>
              </w:rPr>
            </w:pPr>
            <w:r w:rsidRPr="008B2C7D">
              <w:rPr>
                <w:rFonts w:ascii="Arial" w:hAnsi="Arial" w:cs="Arial"/>
                <w:b/>
                <w:sz w:val="16"/>
                <w:szCs w:val="16"/>
              </w:rPr>
              <w:t>Permitido</w:t>
            </w:r>
          </w:p>
        </w:tc>
        <w:tc>
          <w:tcPr>
            <w:tcW w:w="1263" w:type="dxa"/>
            <w:tcBorders>
              <w:top w:val="single" w:sz="2" w:space="0" w:color="auto"/>
              <w:left w:val="single" w:sz="2" w:space="0" w:color="auto"/>
              <w:bottom w:val="single" w:sz="2" w:space="0" w:color="auto"/>
              <w:right w:val="single" w:sz="18" w:space="0" w:color="auto"/>
            </w:tcBorders>
            <w:vAlign w:val="center"/>
          </w:tcPr>
          <w:p w:rsidR="00342AB8" w:rsidRPr="008B2C7D" w:rsidRDefault="003F09C5" w:rsidP="00543840">
            <w:pPr>
              <w:jc w:val="center"/>
              <w:rPr>
                <w:rFonts w:ascii="Arial" w:hAnsi="Arial" w:cs="Arial"/>
                <w:sz w:val="16"/>
                <w:szCs w:val="16"/>
              </w:rPr>
            </w:pPr>
            <w:r w:rsidRPr="008B2C7D">
              <w:rPr>
                <w:rFonts w:ascii="Arial" w:hAnsi="Arial" w:cs="Arial"/>
                <w:b/>
                <w:sz w:val="16"/>
                <w:szCs w:val="16"/>
              </w:rPr>
              <w:t>Permitido</w:t>
            </w:r>
          </w:p>
        </w:tc>
      </w:tr>
      <w:tr w:rsidR="009B4FC8" w:rsidRPr="00C12047" w:rsidTr="002D631A">
        <w:trPr>
          <w:trHeight w:val="20"/>
          <w:jc w:val="center"/>
        </w:trPr>
        <w:tc>
          <w:tcPr>
            <w:tcW w:w="1385" w:type="dxa"/>
            <w:vMerge/>
            <w:tcBorders>
              <w:top w:val="single" w:sz="2" w:space="0" w:color="auto"/>
              <w:left w:val="single" w:sz="18" w:space="0" w:color="auto"/>
              <w:bottom w:val="single" w:sz="2" w:space="0" w:color="auto"/>
              <w:right w:val="single" w:sz="2" w:space="0" w:color="auto"/>
            </w:tcBorders>
            <w:shd w:val="clear" w:color="auto" w:fill="auto"/>
            <w:vAlign w:val="center"/>
          </w:tcPr>
          <w:p w:rsidR="009B4FC8" w:rsidRPr="00C12047" w:rsidRDefault="009B4FC8" w:rsidP="00543840">
            <w:pPr>
              <w:rPr>
                <w:rFonts w:ascii="Arial" w:hAnsi="Arial" w:cs="Arial"/>
                <w:sz w:val="16"/>
                <w:szCs w:val="16"/>
              </w:rPr>
            </w:pPr>
          </w:p>
        </w:tc>
        <w:tc>
          <w:tcPr>
            <w:tcW w:w="2778" w:type="dxa"/>
            <w:tcBorders>
              <w:top w:val="single" w:sz="2" w:space="0" w:color="auto"/>
              <w:left w:val="single" w:sz="2" w:space="0" w:color="auto"/>
              <w:bottom w:val="single" w:sz="2" w:space="0" w:color="auto"/>
              <w:right w:val="single" w:sz="18" w:space="0" w:color="auto"/>
            </w:tcBorders>
            <w:shd w:val="clear" w:color="auto" w:fill="auto"/>
            <w:vAlign w:val="center"/>
          </w:tcPr>
          <w:p w:rsidR="009B4FC8" w:rsidRPr="00C12047" w:rsidRDefault="009B4FC8" w:rsidP="00543840">
            <w:pPr>
              <w:rPr>
                <w:rFonts w:ascii="Arial" w:hAnsi="Arial" w:cs="Arial"/>
                <w:sz w:val="16"/>
                <w:szCs w:val="16"/>
              </w:rPr>
            </w:pPr>
            <w:r>
              <w:rPr>
                <w:rFonts w:ascii="Arial" w:hAnsi="Arial" w:cs="Arial"/>
                <w:sz w:val="16"/>
                <w:szCs w:val="16"/>
              </w:rPr>
              <w:t xml:space="preserve">1.8. </w:t>
            </w:r>
            <w:r w:rsidRPr="003F09C5">
              <w:rPr>
                <w:rFonts w:ascii="Arial" w:hAnsi="Arial" w:cs="Arial"/>
                <w:sz w:val="16"/>
                <w:szCs w:val="16"/>
              </w:rPr>
              <w:t>Creación de viveros con plantas autóctonas.</w:t>
            </w:r>
          </w:p>
        </w:tc>
        <w:tc>
          <w:tcPr>
            <w:tcW w:w="1052" w:type="dxa"/>
            <w:tcBorders>
              <w:top w:val="single" w:sz="2" w:space="0" w:color="auto"/>
              <w:left w:val="single" w:sz="18" w:space="0" w:color="auto"/>
              <w:bottom w:val="single" w:sz="2" w:space="0" w:color="auto"/>
              <w:right w:val="single" w:sz="2" w:space="0" w:color="auto"/>
            </w:tcBorders>
            <w:shd w:val="clear" w:color="auto" w:fill="A6A6A6"/>
            <w:vAlign w:val="center"/>
          </w:tcPr>
          <w:p w:rsidR="009B4FC8" w:rsidRPr="008B2C7D" w:rsidRDefault="009B4FC8" w:rsidP="00E1580A">
            <w:pPr>
              <w:jc w:val="center"/>
              <w:rPr>
                <w:rFonts w:ascii="Arial" w:hAnsi="Arial" w:cs="Arial"/>
                <w:b/>
                <w:sz w:val="16"/>
                <w:szCs w:val="16"/>
              </w:rPr>
            </w:pPr>
            <w:r w:rsidRPr="008B2C7D">
              <w:rPr>
                <w:rFonts w:ascii="Arial" w:hAnsi="Arial" w:cs="Arial"/>
                <w:b/>
                <w:sz w:val="16"/>
                <w:szCs w:val="16"/>
              </w:rPr>
              <w:t>Prohibido</w:t>
            </w:r>
          </w:p>
        </w:tc>
        <w:tc>
          <w:tcPr>
            <w:tcW w:w="1081" w:type="dxa"/>
            <w:tcBorders>
              <w:top w:val="single" w:sz="2" w:space="0" w:color="auto"/>
              <w:left w:val="single" w:sz="2" w:space="0" w:color="auto"/>
              <w:bottom w:val="single" w:sz="2" w:space="0" w:color="auto"/>
              <w:right w:val="single" w:sz="18" w:space="0" w:color="auto"/>
            </w:tcBorders>
            <w:shd w:val="clear" w:color="auto" w:fill="A6A6A6"/>
            <w:vAlign w:val="center"/>
          </w:tcPr>
          <w:p w:rsidR="009B4FC8" w:rsidRPr="008B2C7D" w:rsidRDefault="009B4FC8" w:rsidP="00E1580A">
            <w:pPr>
              <w:jc w:val="center"/>
              <w:rPr>
                <w:rFonts w:ascii="Arial" w:hAnsi="Arial" w:cs="Arial"/>
                <w:b/>
                <w:sz w:val="16"/>
                <w:szCs w:val="16"/>
              </w:rPr>
            </w:pPr>
            <w:r w:rsidRPr="008B2C7D">
              <w:rPr>
                <w:rFonts w:ascii="Arial" w:hAnsi="Arial" w:cs="Arial"/>
                <w:b/>
                <w:sz w:val="16"/>
                <w:szCs w:val="16"/>
              </w:rPr>
              <w:t>Prohibido</w:t>
            </w:r>
          </w:p>
        </w:tc>
        <w:tc>
          <w:tcPr>
            <w:tcW w:w="1209" w:type="dxa"/>
            <w:tcBorders>
              <w:top w:val="single" w:sz="2" w:space="0" w:color="auto"/>
              <w:left w:val="single" w:sz="18" w:space="0" w:color="auto"/>
              <w:bottom w:val="single" w:sz="2" w:space="0" w:color="auto"/>
              <w:right w:val="single" w:sz="2" w:space="0" w:color="auto"/>
            </w:tcBorders>
            <w:shd w:val="clear" w:color="auto" w:fill="A6A6A6"/>
            <w:vAlign w:val="center"/>
          </w:tcPr>
          <w:p w:rsidR="009B4FC8" w:rsidRPr="008B2C7D" w:rsidRDefault="009B4FC8" w:rsidP="00E1580A">
            <w:pPr>
              <w:jc w:val="center"/>
              <w:rPr>
                <w:rFonts w:ascii="Arial" w:hAnsi="Arial" w:cs="Arial"/>
                <w:b/>
                <w:sz w:val="16"/>
                <w:szCs w:val="16"/>
              </w:rPr>
            </w:pPr>
            <w:r w:rsidRPr="008B2C7D">
              <w:rPr>
                <w:rFonts w:ascii="Arial" w:hAnsi="Arial" w:cs="Arial"/>
                <w:b/>
                <w:sz w:val="16"/>
                <w:szCs w:val="16"/>
              </w:rPr>
              <w:t>Prohibido</w:t>
            </w:r>
          </w:p>
        </w:tc>
        <w:tc>
          <w:tcPr>
            <w:tcW w:w="1083" w:type="dxa"/>
            <w:tcBorders>
              <w:top w:val="single" w:sz="2" w:space="0" w:color="auto"/>
              <w:left w:val="single" w:sz="2" w:space="0" w:color="auto"/>
              <w:bottom w:val="single" w:sz="2" w:space="0" w:color="auto"/>
              <w:right w:val="single" w:sz="2" w:space="0" w:color="auto"/>
            </w:tcBorders>
            <w:shd w:val="clear" w:color="auto" w:fill="auto"/>
            <w:vAlign w:val="center"/>
          </w:tcPr>
          <w:p w:rsidR="009B4FC8" w:rsidRPr="008B2C7D" w:rsidRDefault="009B4FC8" w:rsidP="00E1580A">
            <w:pPr>
              <w:jc w:val="center"/>
              <w:rPr>
                <w:rFonts w:ascii="Arial" w:hAnsi="Arial" w:cs="Arial"/>
                <w:b/>
                <w:sz w:val="16"/>
                <w:szCs w:val="16"/>
              </w:rPr>
            </w:pPr>
            <w:r w:rsidRPr="008B2C7D">
              <w:rPr>
                <w:rFonts w:ascii="Arial" w:hAnsi="Arial" w:cs="Arial"/>
                <w:b/>
                <w:sz w:val="16"/>
                <w:szCs w:val="16"/>
              </w:rPr>
              <w:t>Permitido</w:t>
            </w:r>
          </w:p>
        </w:tc>
        <w:tc>
          <w:tcPr>
            <w:tcW w:w="1013" w:type="dxa"/>
            <w:tcBorders>
              <w:top w:val="single" w:sz="2" w:space="0" w:color="auto"/>
              <w:left w:val="single" w:sz="2" w:space="0" w:color="auto"/>
              <w:bottom w:val="single" w:sz="2" w:space="0" w:color="auto"/>
              <w:right w:val="single" w:sz="2" w:space="0" w:color="auto"/>
            </w:tcBorders>
            <w:shd w:val="clear" w:color="auto" w:fill="auto"/>
            <w:vAlign w:val="center"/>
          </w:tcPr>
          <w:p w:rsidR="009B4FC8" w:rsidRPr="008B2C7D" w:rsidRDefault="009B4FC8" w:rsidP="00543840">
            <w:pPr>
              <w:jc w:val="center"/>
              <w:rPr>
                <w:rFonts w:ascii="Arial" w:hAnsi="Arial" w:cs="Arial"/>
                <w:b/>
                <w:sz w:val="16"/>
                <w:szCs w:val="16"/>
              </w:rPr>
            </w:pPr>
            <w:r w:rsidRPr="008B2C7D">
              <w:rPr>
                <w:rFonts w:ascii="Arial" w:hAnsi="Arial" w:cs="Arial"/>
                <w:b/>
                <w:sz w:val="16"/>
                <w:szCs w:val="16"/>
              </w:rPr>
              <w:t>Permitido</w:t>
            </w:r>
          </w:p>
        </w:tc>
        <w:tc>
          <w:tcPr>
            <w:tcW w:w="1327" w:type="dxa"/>
            <w:tcBorders>
              <w:top w:val="single" w:sz="2" w:space="0" w:color="auto"/>
              <w:left w:val="single" w:sz="2" w:space="0" w:color="auto"/>
              <w:bottom w:val="single" w:sz="2" w:space="0" w:color="auto"/>
              <w:right w:val="single" w:sz="2" w:space="0" w:color="auto"/>
            </w:tcBorders>
            <w:shd w:val="clear" w:color="auto" w:fill="A6A6A6"/>
            <w:vAlign w:val="center"/>
          </w:tcPr>
          <w:p w:rsidR="009B4FC8" w:rsidRPr="008B2C7D" w:rsidRDefault="009B4FC8" w:rsidP="00543840">
            <w:pPr>
              <w:jc w:val="center"/>
              <w:rPr>
                <w:rFonts w:ascii="Arial" w:hAnsi="Arial" w:cs="Arial"/>
                <w:b/>
                <w:sz w:val="16"/>
                <w:szCs w:val="16"/>
              </w:rPr>
            </w:pPr>
            <w:r w:rsidRPr="008B2C7D">
              <w:rPr>
                <w:rFonts w:ascii="Arial" w:hAnsi="Arial" w:cs="Arial"/>
                <w:b/>
                <w:sz w:val="16"/>
                <w:szCs w:val="16"/>
              </w:rPr>
              <w:t>Prohibido</w:t>
            </w:r>
          </w:p>
        </w:tc>
        <w:tc>
          <w:tcPr>
            <w:tcW w:w="1374" w:type="dxa"/>
            <w:tcBorders>
              <w:top w:val="single" w:sz="2" w:space="0" w:color="auto"/>
              <w:left w:val="single" w:sz="2" w:space="0" w:color="auto"/>
              <w:bottom w:val="single" w:sz="2" w:space="0" w:color="auto"/>
              <w:right w:val="single" w:sz="2" w:space="0" w:color="auto"/>
            </w:tcBorders>
            <w:shd w:val="clear" w:color="auto" w:fill="A6A6A6"/>
            <w:vAlign w:val="center"/>
          </w:tcPr>
          <w:p w:rsidR="009B4FC8" w:rsidRPr="008B2C7D" w:rsidRDefault="009B4FC8" w:rsidP="00E1580A">
            <w:pPr>
              <w:jc w:val="center"/>
              <w:rPr>
                <w:rFonts w:ascii="Arial" w:hAnsi="Arial" w:cs="Arial"/>
                <w:b/>
                <w:sz w:val="16"/>
                <w:szCs w:val="16"/>
              </w:rPr>
            </w:pPr>
            <w:r w:rsidRPr="008B2C7D">
              <w:rPr>
                <w:rFonts w:ascii="Arial" w:hAnsi="Arial" w:cs="Arial"/>
                <w:b/>
                <w:sz w:val="16"/>
                <w:szCs w:val="16"/>
              </w:rPr>
              <w:t>Prohibido</w:t>
            </w:r>
          </w:p>
        </w:tc>
        <w:tc>
          <w:tcPr>
            <w:tcW w:w="1052" w:type="dxa"/>
            <w:tcBorders>
              <w:top w:val="single" w:sz="2" w:space="0" w:color="auto"/>
              <w:left w:val="single" w:sz="2" w:space="0" w:color="auto"/>
              <w:bottom w:val="single" w:sz="2" w:space="0" w:color="auto"/>
              <w:right w:val="single" w:sz="2" w:space="0" w:color="auto"/>
            </w:tcBorders>
            <w:shd w:val="clear" w:color="auto" w:fill="auto"/>
            <w:vAlign w:val="center"/>
          </w:tcPr>
          <w:p w:rsidR="009B4FC8" w:rsidRPr="008B2C7D" w:rsidRDefault="009B4FC8" w:rsidP="00543840">
            <w:pPr>
              <w:jc w:val="center"/>
              <w:rPr>
                <w:rFonts w:ascii="Arial" w:hAnsi="Arial" w:cs="Arial"/>
                <w:b/>
                <w:sz w:val="16"/>
                <w:szCs w:val="16"/>
              </w:rPr>
            </w:pPr>
            <w:r w:rsidRPr="008B2C7D">
              <w:rPr>
                <w:rFonts w:ascii="Arial" w:hAnsi="Arial" w:cs="Arial"/>
                <w:b/>
                <w:sz w:val="16"/>
                <w:szCs w:val="16"/>
              </w:rPr>
              <w:t>Permitido</w:t>
            </w:r>
          </w:p>
        </w:tc>
        <w:tc>
          <w:tcPr>
            <w:tcW w:w="1263" w:type="dxa"/>
            <w:tcBorders>
              <w:top w:val="single" w:sz="2" w:space="0" w:color="auto"/>
              <w:left w:val="single" w:sz="2" w:space="0" w:color="auto"/>
              <w:bottom w:val="single" w:sz="2" w:space="0" w:color="auto"/>
              <w:right w:val="single" w:sz="18" w:space="0" w:color="auto"/>
            </w:tcBorders>
            <w:shd w:val="clear" w:color="auto" w:fill="A6A6A6"/>
            <w:vAlign w:val="center"/>
          </w:tcPr>
          <w:p w:rsidR="009B4FC8" w:rsidRPr="008B2C7D" w:rsidRDefault="009B4FC8" w:rsidP="00E1580A">
            <w:pPr>
              <w:jc w:val="center"/>
              <w:rPr>
                <w:rFonts w:ascii="Arial" w:hAnsi="Arial" w:cs="Arial"/>
                <w:b/>
                <w:sz w:val="16"/>
                <w:szCs w:val="16"/>
              </w:rPr>
            </w:pPr>
            <w:r w:rsidRPr="008B2C7D">
              <w:rPr>
                <w:rFonts w:ascii="Arial" w:hAnsi="Arial" w:cs="Arial"/>
                <w:b/>
                <w:sz w:val="16"/>
                <w:szCs w:val="16"/>
              </w:rPr>
              <w:t>Prohibido</w:t>
            </w:r>
          </w:p>
        </w:tc>
      </w:tr>
      <w:tr w:rsidR="009B4FC8" w:rsidRPr="00C12047" w:rsidTr="002D631A">
        <w:trPr>
          <w:trHeight w:val="20"/>
          <w:jc w:val="center"/>
        </w:trPr>
        <w:tc>
          <w:tcPr>
            <w:tcW w:w="1385" w:type="dxa"/>
            <w:vMerge/>
            <w:tcBorders>
              <w:top w:val="single" w:sz="2" w:space="0" w:color="auto"/>
              <w:left w:val="single" w:sz="18" w:space="0" w:color="auto"/>
              <w:bottom w:val="single" w:sz="2" w:space="0" w:color="auto"/>
              <w:right w:val="single" w:sz="2" w:space="0" w:color="auto"/>
            </w:tcBorders>
            <w:shd w:val="clear" w:color="auto" w:fill="auto"/>
            <w:vAlign w:val="center"/>
          </w:tcPr>
          <w:p w:rsidR="009B4FC8" w:rsidRPr="00C12047" w:rsidRDefault="009B4FC8" w:rsidP="00543840">
            <w:pPr>
              <w:rPr>
                <w:rFonts w:ascii="Arial" w:hAnsi="Arial" w:cs="Arial"/>
                <w:sz w:val="16"/>
                <w:szCs w:val="16"/>
              </w:rPr>
            </w:pPr>
          </w:p>
        </w:tc>
        <w:tc>
          <w:tcPr>
            <w:tcW w:w="2778" w:type="dxa"/>
            <w:tcBorders>
              <w:top w:val="single" w:sz="2" w:space="0" w:color="auto"/>
              <w:left w:val="single" w:sz="2" w:space="0" w:color="auto"/>
              <w:bottom w:val="single" w:sz="2" w:space="0" w:color="auto"/>
              <w:right w:val="single" w:sz="18" w:space="0" w:color="auto"/>
            </w:tcBorders>
            <w:shd w:val="clear" w:color="auto" w:fill="auto"/>
            <w:vAlign w:val="center"/>
          </w:tcPr>
          <w:p w:rsidR="009B4FC8" w:rsidRPr="00C12047" w:rsidRDefault="009B4FC8" w:rsidP="003F09C5">
            <w:pPr>
              <w:rPr>
                <w:rFonts w:ascii="Arial" w:hAnsi="Arial" w:cs="Arial"/>
                <w:sz w:val="16"/>
                <w:szCs w:val="16"/>
              </w:rPr>
            </w:pPr>
            <w:r w:rsidRPr="00C12047">
              <w:rPr>
                <w:rFonts w:ascii="Arial" w:hAnsi="Arial" w:cs="Arial"/>
                <w:sz w:val="16"/>
                <w:szCs w:val="16"/>
              </w:rPr>
              <w:t>1.</w:t>
            </w:r>
            <w:r>
              <w:rPr>
                <w:rFonts w:ascii="Arial" w:hAnsi="Arial" w:cs="Arial"/>
                <w:sz w:val="16"/>
                <w:szCs w:val="16"/>
              </w:rPr>
              <w:t>9</w:t>
            </w:r>
            <w:r w:rsidRPr="00C12047">
              <w:rPr>
                <w:rFonts w:ascii="Arial" w:hAnsi="Arial" w:cs="Arial"/>
                <w:sz w:val="16"/>
                <w:szCs w:val="16"/>
              </w:rPr>
              <w:t>. Monitoreo del ciclo hidrológico y sus componentes</w:t>
            </w:r>
            <w:r w:rsidR="004F6883">
              <w:rPr>
                <w:rFonts w:ascii="Arial" w:hAnsi="Arial" w:cs="Arial"/>
                <w:sz w:val="16"/>
                <w:szCs w:val="16"/>
              </w:rPr>
              <w:t>.</w:t>
            </w:r>
          </w:p>
        </w:tc>
        <w:tc>
          <w:tcPr>
            <w:tcW w:w="1052" w:type="dxa"/>
            <w:tcBorders>
              <w:top w:val="single" w:sz="2" w:space="0" w:color="auto"/>
              <w:left w:val="single" w:sz="18" w:space="0" w:color="auto"/>
              <w:bottom w:val="single" w:sz="2" w:space="0" w:color="auto"/>
              <w:right w:val="single" w:sz="2" w:space="0" w:color="auto"/>
            </w:tcBorders>
            <w:shd w:val="clear" w:color="auto" w:fill="auto"/>
            <w:vAlign w:val="center"/>
          </w:tcPr>
          <w:p w:rsidR="009B4FC8" w:rsidRPr="008B2C7D" w:rsidRDefault="009B4FC8" w:rsidP="00543840">
            <w:pPr>
              <w:jc w:val="center"/>
              <w:rPr>
                <w:rFonts w:ascii="Arial" w:hAnsi="Arial" w:cs="Arial"/>
                <w:b/>
                <w:sz w:val="16"/>
                <w:szCs w:val="16"/>
              </w:rPr>
            </w:pPr>
            <w:r w:rsidRPr="008B2C7D">
              <w:rPr>
                <w:rFonts w:ascii="Arial" w:hAnsi="Arial" w:cs="Arial"/>
                <w:b/>
                <w:sz w:val="16"/>
                <w:szCs w:val="16"/>
              </w:rPr>
              <w:t>Permitido</w:t>
            </w:r>
          </w:p>
        </w:tc>
        <w:tc>
          <w:tcPr>
            <w:tcW w:w="1081" w:type="dxa"/>
            <w:tcBorders>
              <w:top w:val="single" w:sz="2" w:space="0" w:color="auto"/>
              <w:left w:val="single" w:sz="2" w:space="0" w:color="auto"/>
              <w:bottom w:val="single" w:sz="2" w:space="0" w:color="auto"/>
              <w:right w:val="single" w:sz="18" w:space="0" w:color="auto"/>
            </w:tcBorders>
            <w:shd w:val="clear" w:color="auto" w:fill="auto"/>
            <w:vAlign w:val="center"/>
          </w:tcPr>
          <w:p w:rsidR="009B4FC8" w:rsidRPr="008B2C7D" w:rsidRDefault="009B4FC8" w:rsidP="00543840">
            <w:pPr>
              <w:jc w:val="center"/>
              <w:rPr>
                <w:rFonts w:ascii="Arial" w:hAnsi="Arial" w:cs="Arial"/>
                <w:b/>
                <w:sz w:val="16"/>
                <w:szCs w:val="16"/>
              </w:rPr>
            </w:pPr>
            <w:r w:rsidRPr="008B2C7D">
              <w:rPr>
                <w:rFonts w:ascii="Arial" w:hAnsi="Arial" w:cs="Arial"/>
                <w:b/>
                <w:sz w:val="16"/>
                <w:szCs w:val="16"/>
              </w:rPr>
              <w:t>Permitido</w:t>
            </w:r>
          </w:p>
        </w:tc>
        <w:tc>
          <w:tcPr>
            <w:tcW w:w="1209" w:type="dxa"/>
            <w:tcBorders>
              <w:top w:val="single" w:sz="2" w:space="0" w:color="auto"/>
              <w:left w:val="single" w:sz="18" w:space="0" w:color="auto"/>
              <w:bottom w:val="single" w:sz="2" w:space="0" w:color="auto"/>
              <w:right w:val="single" w:sz="2" w:space="0" w:color="auto"/>
            </w:tcBorders>
            <w:shd w:val="clear" w:color="auto" w:fill="auto"/>
            <w:vAlign w:val="center"/>
          </w:tcPr>
          <w:p w:rsidR="009B4FC8" w:rsidRPr="008B2C7D" w:rsidRDefault="009B4FC8" w:rsidP="00543840">
            <w:pPr>
              <w:jc w:val="center"/>
              <w:rPr>
                <w:rFonts w:ascii="Arial" w:hAnsi="Arial" w:cs="Arial"/>
                <w:b/>
                <w:sz w:val="16"/>
                <w:szCs w:val="16"/>
              </w:rPr>
            </w:pPr>
            <w:r w:rsidRPr="008B2C7D">
              <w:rPr>
                <w:rFonts w:ascii="Arial" w:hAnsi="Arial" w:cs="Arial"/>
                <w:b/>
                <w:sz w:val="16"/>
                <w:szCs w:val="16"/>
              </w:rPr>
              <w:t>Permitido</w:t>
            </w:r>
          </w:p>
        </w:tc>
        <w:tc>
          <w:tcPr>
            <w:tcW w:w="1083" w:type="dxa"/>
            <w:tcBorders>
              <w:top w:val="single" w:sz="2" w:space="0" w:color="auto"/>
              <w:left w:val="single" w:sz="2" w:space="0" w:color="auto"/>
              <w:bottom w:val="single" w:sz="2" w:space="0" w:color="auto"/>
              <w:right w:val="single" w:sz="2" w:space="0" w:color="auto"/>
            </w:tcBorders>
            <w:shd w:val="clear" w:color="auto" w:fill="auto"/>
            <w:vAlign w:val="center"/>
          </w:tcPr>
          <w:p w:rsidR="009B4FC8" w:rsidRPr="008B2C7D" w:rsidRDefault="009B4FC8" w:rsidP="00543840">
            <w:pPr>
              <w:jc w:val="center"/>
              <w:rPr>
                <w:rFonts w:ascii="Arial" w:hAnsi="Arial" w:cs="Arial"/>
                <w:b/>
                <w:sz w:val="16"/>
                <w:szCs w:val="16"/>
              </w:rPr>
            </w:pPr>
            <w:r w:rsidRPr="008B2C7D">
              <w:rPr>
                <w:rFonts w:ascii="Arial" w:hAnsi="Arial" w:cs="Arial"/>
                <w:b/>
                <w:sz w:val="16"/>
                <w:szCs w:val="16"/>
              </w:rPr>
              <w:t>Permitido</w:t>
            </w:r>
          </w:p>
        </w:tc>
        <w:tc>
          <w:tcPr>
            <w:tcW w:w="1013" w:type="dxa"/>
            <w:tcBorders>
              <w:top w:val="single" w:sz="2" w:space="0" w:color="auto"/>
              <w:left w:val="single" w:sz="2" w:space="0" w:color="auto"/>
              <w:bottom w:val="single" w:sz="2" w:space="0" w:color="auto"/>
              <w:right w:val="single" w:sz="2" w:space="0" w:color="auto"/>
            </w:tcBorders>
            <w:shd w:val="clear" w:color="auto" w:fill="auto"/>
            <w:vAlign w:val="center"/>
          </w:tcPr>
          <w:p w:rsidR="009B4FC8" w:rsidRPr="008B2C7D" w:rsidRDefault="009B4FC8" w:rsidP="00543840">
            <w:pPr>
              <w:jc w:val="center"/>
              <w:rPr>
                <w:rFonts w:ascii="Arial" w:hAnsi="Arial" w:cs="Arial"/>
                <w:b/>
                <w:sz w:val="16"/>
                <w:szCs w:val="16"/>
              </w:rPr>
            </w:pPr>
            <w:r w:rsidRPr="008B2C7D">
              <w:rPr>
                <w:rFonts w:ascii="Arial" w:hAnsi="Arial" w:cs="Arial"/>
                <w:b/>
                <w:sz w:val="16"/>
                <w:szCs w:val="16"/>
              </w:rPr>
              <w:t>Permitido</w:t>
            </w:r>
          </w:p>
        </w:tc>
        <w:tc>
          <w:tcPr>
            <w:tcW w:w="1327" w:type="dxa"/>
            <w:tcBorders>
              <w:top w:val="single" w:sz="2" w:space="0" w:color="auto"/>
              <w:left w:val="single" w:sz="2" w:space="0" w:color="auto"/>
              <w:bottom w:val="single" w:sz="2" w:space="0" w:color="auto"/>
              <w:right w:val="single" w:sz="2" w:space="0" w:color="auto"/>
            </w:tcBorders>
            <w:shd w:val="clear" w:color="auto" w:fill="auto"/>
            <w:vAlign w:val="center"/>
          </w:tcPr>
          <w:p w:rsidR="009B4FC8" w:rsidRPr="008B2C7D" w:rsidRDefault="009B4FC8" w:rsidP="00543840">
            <w:pPr>
              <w:jc w:val="center"/>
              <w:rPr>
                <w:rFonts w:ascii="Arial" w:hAnsi="Arial" w:cs="Arial"/>
                <w:b/>
                <w:sz w:val="16"/>
                <w:szCs w:val="16"/>
              </w:rPr>
            </w:pPr>
            <w:r w:rsidRPr="008B2C7D">
              <w:rPr>
                <w:rFonts w:ascii="Arial" w:hAnsi="Arial" w:cs="Arial"/>
                <w:b/>
                <w:sz w:val="16"/>
                <w:szCs w:val="16"/>
              </w:rPr>
              <w:t>Permitido</w:t>
            </w:r>
          </w:p>
        </w:tc>
        <w:tc>
          <w:tcPr>
            <w:tcW w:w="1374" w:type="dxa"/>
            <w:tcBorders>
              <w:top w:val="single" w:sz="2" w:space="0" w:color="auto"/>
              <w:left w:val="single" w:sz="2" w:space="0" w:color="auto"/>
              <w:bottom w:val="single" w:sz="2" w:space="0" w:color="auto"/>
              <w:right w:val="single" w:sz="2" w:space="0" w:color="auto"/>
            </w:tcBorders>
            <w:shd w:val="clear" w:color="auto" w:fill="auto"/>
            <w:vAlign w:val="center"/>
          </w:tcPr>
          <w:p w:rsidR="009B4FC8" w:rsidRPr="008B2C7D" w:rsidRDefault="009B4FC8" w:rsidP="00543840">
            <w:pPr>
              <w:jc w:val="center"/>
              <w:rPr>
                <w:rFonts w:ascii="Arial" w:hAnsi="Arial" w:cs="Arial"/>
                <w:b/>
                <w:sz w:val="16"/>
                <w:szCs w:val="16"/>
              </w:rPr>
            </w:pPr>
            <w:r w:rsidRPr="008B2C7D">
              <w:rPr>
                <w:rFonts w:ascii="Arial" w:hAnsi="Arial" w:cs="Arial"/>
                <w:b/>
                <w:sz w:val="16"/>
                <w:szCs w:val="16"/>
              </w:rPr>
              <w:t>Permitido</w:t>
            </w:r>
          </w:p>
        </w:tc>
        <w:tc>
          <w:tcPr>
            <w:tcW w:w="1052" w:type="dxa"/>
            <w:tcBorders>
              <w:top w:val="single" w:sz="2" w:space="0" w:color="auto"/>
              <w:left w:val="single" w:sz="2" w:space="0" w:color="auto"/>
              <w:bottom w:val="single" w:sz="2" w:space="0" w:color="auto"/>
              <w:right w:val="single" w:sz="2" w:space="0" w:color="auto"/>
            </w:tcBorders>
            <w:vAlign w:val="center"/>
          </w:tcPr>
          <w:p w:rsidR="009B4FC8" w:rsidRPr="008B2C7D" w:rsidRDefault="009B4FC8" w:rsidP="00543840">
            <w:pPr>
              <w:jc w:val="center"/>
              <w:rPr>
                <w:rFonts w:ascii="Arial" w:hAnsi="Arial" w:cs="Arial"/>
                <w:sz w:val="16"/>
                <w:szCs w:val="16"/>
              </w:rPr>
            </w:pPr>
            <w:r w:rsidRPr="008B2C7D">
              <w:rPr>
                <w:rFonts w:ascii="Arial" w:hAnsi="Arial" w:cs="Arial"/>
                <w:b/>
                <w:sz w:val="16"/>
                <w:szCs w:val="16"/>
              </w:rPr>
              <w:t>Permitido</w:t>
            </w:r>
          </w:p>
        </w:tc>
        <w:tc>
          <w:tcPr>
            <w:tcW w:w="1263" w:type="dxa"/>
            <w:tcBorders>
              <w:top w:val="single" w:sz="2" w:space="0" w:color="auto"/>
              <w:left w:val="single" w:sz="2" w:space="0" w:color="auto"/>
              <w:bottom w:val="single" w:sz="2" w:space="0" w:color="auto"/>
              <w:right w:val="single" w:sz="18" w:space="0" w:color="auto"/>
            </w:tcBorders>
            <w:vAlign w:val="center"/>
          </w:tcPr>
          <w:p w:rsidR="009B4FC8" w:rsidRPr="008B2C7D" w:rsidRDefault="009B4FC8" w:rsidP="00543840">
            <w:pPr>
              <w:jc w:val="center"/>
              <w:rPr>
                <w:rFonts w:ascii="Arial" w:hAnsi="Arial" w:cs="Arial"/>
                <w:sz w:val="16"/>
                <w:szCs w:val="16"/>
              </w:rPr>
            </w:pPr>
            <w:r w:rsidRPr="008B2C7D">
              <w:rPr>
                <w:rFonts w:ascii="Arial" w:hAnsi="Arial" w:cs="Arial"/>
                <w:b/>
                <w:sz w:val="16"/>
                <w:szCs w:val="16"/>
              </w:rPr>
              <w:t>Permitido</w:t>
            </w:r>
          </w:p>
        </w:tc>
      </w:tr>
      <w:tr w:rsidR="009B4FC8" w:rsidRPr="00C12047" w:rsidTr="002D631A">
        <w:trPr>
          <w:trHeight w:val="20"/>
          <w:jc w:val="center"/>
        </w:trPr>
        <w:tc>
          <w:tcPr>
            <w:tcW w:w="1385" w:type="dxa"/>
            <w:vMerge/>
            <w:tcBorders>
              <w:top w:val="single" w:sz="2" w:space="0" w:color="auto"/>
              <w:left w:val="single" w:sz="18" w:space="0" w:color="auto"/>
              <w:bottom w:val="single" w:sz="2" w:space="0" w:color="auto"/>
              <w:right w:val="single" w:sz="2" w:space="0" w:color="auto"/>
            </w:tcBorders>
            <w:shd w:val="clear" w:color="auto" w:fill="auto"/>
            <w:vAlign w:val="center"/>
          </w:tcPr>
          <w:p w:rsidR="009B4FC8" w:rsidRPr="00C12047" w:rsidRDefault="009B4FC8" w:rsidP="00543840">
            <w:pPr>
              <w:rPr>
                <w:rFonts w:ascii="Arial" w:hAnsi="Arial" w:cs="Arial"/>
                <w:sz w:val="16"/>
                <w:szCs w:val="16"/>
              </w:rPr>
            </w:pPr>
          </w:p>
        </w:tc>
        <w:tc>
          <w:tcPr>
            <w:tcW w:w="2778" w:type="dxa"/>
            <w:tcBorders>
              <w:top w:val="single" w:sz="2" w:space="0" w:color="auto"/>
              <w:left w:val="single" w:sz="2" w:space="0" w:color="auto"/>
              <w:bottom w:val="single" w:sz="2" w:space="0" w:color="auto"/>
              <w:right w:val="single" w:sz="18" w:space="0" w:color="auto"/>
            </w:tcBorders>
            <w:shd w:val="clear" w:color="auto" w:fill="auto"/>
            <w:vAlign w:val="center"/>
          </w:tcPr>
          <w:p w:rsidR="009B4FC8" w:rsidRPr="00C12047" w:rsidRDefault="009B4FC8" w:rsidP="003F09C5">
            <w:pPr>
              <w:rPr>
                <w:rFonts w:ascii="Arial" w:hAnsi="Arial" w:cs="Arial"/>
                <w:sz w:val="16"/>
                <w:szCs w:val="16"/>
              </w:rPr>
            </w:pPr>
            <w:r w:rsidRPr="00C12047">
              <w:rPr>
                <w:rFonts w:ascii="Arial" w:hAnsi="Arial" w:cs="Arial"/>
                <w:sz w:val="16"/>
                <w:szCs w:val="16"/>
              </w:rPr>
              <w:t>1.</w:t>
            </w:r>
            <w:r>
              <w:rPr>
                <w:rFonts w:ascii="Arial" w:hAnsi="Arial" w:cs="Arial"/>
                <w:sz w:val="16"/>
                <w:szCs w:val="16"/>
              </w:rPr>
              <w:t>10</w:t>
            </w:r>
            <w:r w:rsidRPr="00C12047">
              <w:rPr>
                <w:rFonts w:ascii="Arial" w:hAnsi="Arial" w:cs="Arial"/>
                <w:sz w:val="16"/>
                <w:szCs w:val="16"/>
              </w:rPr>
              <w:t>. Monitoreo de ciclos geoquímicos</w:t>
            </w:r>
            <w:r w:rsidR="004F6883">
              <w:rPr>
                <w:rFonts w:ascii="Arial" w:hAnsi="Arial" w:cs="Arial"/>
                <w:sz w:val="16"/>
                <w:szCs w:val="16"/>
              </w:rPr>
              <w:t>.</w:t>
            </w:r>
          </w:p>
        </w:tc>
        <w:tc>
          <w:tcPr>
            <w:tcW w:w="1052" w:type="dxa"/>
            <w:tcBorders>
              <w:top w:val="single" w:sz="2" w:space="0" w:color="auto"/>
              <w:left w:val="single" w:sz="18" w:space="0" w:color="auto"/>
              <w:bottom w:val="single" w:sz="2" w:space="0" w:color="auto"/>
              <w:right w:val="single" w:sz="2" w:space="0" w:color="auto"/>
            </w:tcBorders>
            <w:shd w:val="clear" w:color="auto" w:fill="auto"/>
            <w:vAlign w:val="center"/>
          </w:tcPr>
          <w:p w:rsidR="009B4FC8" w:rsidRPr="008B2C7D" w:rsidRDefault="009B4FC8" w:rsidP="00543840">
            <w:pPr>
              <w:jc w:val="center"/>
              <w:rPr>
                <w:rFonts w:ascii="Arial" w:hAnsi="Arial" w:cs="Arial"/>
                <w:b/>
                <w:sz w:val="16"/>
                <w:szCs w:val="16"/>
              </w:rPr>
            </w:pPr>
            <w:r w:rsidRPr="008B2C7D">
              <w:rPr>
                <w:rFonts w:ascii="Arial" w:hAnsi="Arial" w:cs="Arial"/>
                <w:b/>
                <w:sz w:val="16"/>
                <w:szCs w:val="16"/>
              </w:rPr>
              <w:t>Permitido</w:t>
            </w:r>
          </w:p>
        </w:tc>
        <w:tc>
          <w:tcPr>
            <w:tcW w:w="1081" w:type="dxa"/>
            <w:tcBorders>
              <w:top w:val="single" w:sz="2" w:space="0" w:color="auto"/>
              <w:left w:val="single" w:sz="2" w:space="0" w:color="auto"/>
              <w:bottom w:val="single" w:sz="2" w:space="0" w:color="auto"/>
              <w:right w:val="single" w:sz="18" w:space="0" w:color="auto"/>
            </w:tcBorders>
            <w:shd w:val="clear" w:color="auto" w:fill="auto"/>
            <w:vAlign w:val="center"/>
          </w:tcPr>
          <w:p w:rsidR="009B4FC8" w:rsidRPr="008B2C7D" w:rsidRDefault="009B4FC8" w:rsidP="00543840">
            <w:pPr>
              <w:jc w:val="center"/>
              <w:rPr>
                <w:rFonts w:ascii="Arial" w:hAnsi="Arial" w:cs="Arial"/>
                <w:b/>
                <w:sz w:val="16"/>
                <w:szCs w:val="16"/>
              </w:rPr>
            </w:pPr>
            <w:r w:rsidRPr="008B2C7D">
              <w:rPr>
                <w:rFonts w:ascii="Arial" w:hAnsi="Arial" w:cs="Arial"/>
                <w:b/>
                <w:sz w:val="16"/>
                <w:szCs w:val="16"/>
              </w:rPr>
              <w:t>Permitido</w:t>
            </w:r>
          </w:p>
        </w:tc>
        <w:tc>
          <w:tcPr>
            <w:tcW w:w="1209" w:type="dxa"/>
            <w:tcBorders>
              <w:top w:val="single" w:sz="2" w:space="0" w:color="auto"/>
              <w:left w:val="single" w:sz="18" w:space="0" w:color="auto"/>
              <w:bottom w:val="single" w:sz="2" w:space="0" w:color="auto"/>
              <w:right w:val="single" w:sz="2" w:space="0" w:color="auto"/>
            </w:tcBorders>
            <w:shd w:val="clear" w:color="auto" w:fill="auto"/>
            <w:vAlign w:val="center"/>
          </w:tcPr>
          <w:p w:rsidR="009B4FC8" w:rsidRPr="008B2C7D" w:rsidRDefault="009B4FC8" w:rsidP="00543840">
            <w:pPr>
              <w:jc w:val="center"/>
              <w:rPr>
                <w:rFonts w:ascii="Arial" w:hAnsi="Arial" w:cs="Arial"/>
                <w:b/>
                <w:sz w:val="16"/>
                <w:szCs w:val="16"/>
              </w:rPr>
            </w:pPr>
            <w:r w:rsidRPr="008B2C7D">
              <w:rPr>
                <w:rFonts w:ascii="Arial" w:hAnsi="Arial" w:cs="Arial"/>
                <w:b/>
                <w:sz w:val="16"/>
                <w:szCs w:val="16"/>
              </w:rPr>
              <w:t>Permitido</w:t>
            </w:r>
          </w:p>
        </w:tc>
        <w:tc>
          <w:tcPr>
            <w:tcW w:w="1083" w:type="dxa"/>
            <w:tcBorders>
              <w:top w:val="single" w:sz="2" w:space="0" w:color="auto"/>
              <w:left w:val="single" w:sz="2" w:space="0" w:color="auto"/>
              <w:bottom w:val="single" w:sz="2" w:space="0" w:color="auto"/>
              <w:right w:val="single" w:sz="2" w:space="0" w:color="auto"/>
            </w:tcBorders>
            <w:shd w:val="clear" w:color="auto" w:fill="auto"/>
            <w:vAlign w:val="center"/>
          </w:tcPr>
          <w:p w:rsidR="009B4FC8" w:rsidRPr="008B2C7D" w:rsidRDefault="009B4FC8" w:rsidP="00543840">
            <w:pPr>
              <w:jc w:val="center"/>
              <w:rPr>
                <w:rFonts w:ascii="Arial" w:hAnsi="Arial" w:cs="Arial"/>
                <w:b/>
                <w:sz w:val="16"/>
                <w:szCs w:val="16"/>
              </w:rPr>
            </w:pPr>
            <w:r w:rsidRPr="008B2C7D">
              <w:rPr>
                <w:rFonts w:ascii="Arial" w:hAnsi="Arial" w:cs="Arial"/>
                <w:b/>
                <w:sz w:val="16"/>
                <w:szCs w:val="16"/>
              </w:rPr>
              <w:t>Permitido</w:t>
            </w:r>
          </w:p>
        </w:tc>
        <w:tc>
          <w:tcPr>
            <w:tcW w:w="1013" w:type="dxa"/>
            <w:tcBorders>
              <w:top w:val="single" w:sz="2" w:space="0" w:color="auto"/>
              <w:left w:val="single" w:sz="2" w:space="0" w:color="auto"/>
              <w:bottom w:val="single" w:sz="2" w:space="0" w:color="auto"/>
              <w:right w:val="single" w:sz="2" w:space="0" w:color="auto"/>
            </w:tcBorders>
            <w:shd w:val="clear" w:color="auto" w:fill="auto"/>
            <w:vAlign w:val="center"/>
          </w:tcPr>
          <w:p w:rsidR="009B4FC8" w:rsidRPr="008B2C7D" w:rsidRDefault="009B4FC8" w:rsidP="00543840">
            <w:pPr>
              <w:jc w:val="center"/>
              <w:rPr>
                <w:rFonts w:ascii="Arial" w:hAnsi="Arial" w:cs="Arial"/>
                <w:b/>
                <w:sz w:val="16"/>
                <w:szCs w:val="16"/>
              </w:rPr>
            </w:pPr>
            <w:r w:rsidRPr="008B2C7D">
              <w:rPr>
                <w:rFonts w:ascii="Arial" w:hAnsi="Arial" w:cs="Arial"/>
                <w:b/>
                <w:sz w:val="16"/>
                <w:szCs w:val="16"/>
              </w:rPr>
              <w:t>Permitido</w:t>
            </w:r>
          </w:p>
        </w:tc>
        <w:tc>
          <w:tcPr>
            <w:tcW w:w="1327" w:type="dxa"/>
            <w:tcBorders>
              <w:top w:val="single" w:sz="2" w:space="0" w:color="auto"/>
              <w:left w:val="single" w:sz="2" w:space="0" w:color="auto"/>
              <w:bottom w:val="single" w:sz="2" w:space="0" w:color="auto"/>
              <w:right w:val="single" w:sz="2" w:space="0" w:color="auto"/>
            </w:tcBorders>
            <w:shd w:val="clear" w:color="auto" w:fill="auto"/>
            <w:vAlign w:val="center"/>
          </w:tcPr>
          <w:p w:rsidR="009B4FC8" w:rsidRPr="008B2C7D" w:rsidRDefault="009B4FC8" w:rsidP="00543840">
            <w:pPr>
              <w:jc w:val="center"/>
              <w:rPr>
                <w:rFonts w:ascii="Arial" w:hAnsi="Arial" w:cs="Arial"/>
                <w:b/>
                <w:sz w:val="16"/>
                <w:szCs w:val="16"/>
              </w:rPr>
            </w:pPr>
            <w:r w:rsidRPr="008B2C7D">
              <w:rPr>
                <w:rFonts w:ascii="Arial" w:hAnsi="Arial" w:cs="Arial"/>
                <w:b/>
                <w:sz w:val="16"/>
                <w:szCs w:val="16"/>
              </w:rPr>
              <w:t>Permitido</w:t>
            </w:r>
          </w:p>
        </w:tc>
        <w:tc>
          <w:tcPr>
            <w:tcW w:w="1374" w:type="dxa"/>
            <w:tcBorders>
              <w:top w:val="single" w:sz="2" w:space="0" w:color="auto"/>
              <w:left w:val="single" w:sz="2" w:space="0" w:color="auto"/>
              <w:bottom w:val="single" w:sz="2" w:space="0" w:color="auto"/>
              <w:right w:val="single" w:sz="2" w:space="0" w:color="auto"/>
            </w:tcBorders>
            <w:shd w:val="clear" w:color="auto" w:fill="auto"/>
            <w:vAlign w:val="center"/>
          </w:tcPr>
          <w:p w:rsidR="009B4FC8" w:rsidRPr="008B2C7D" w:rsidRDefault="009B4FC8" w:rsidP="00543840">
            <w:pPr>
              <w:jc w:val="center"/>
              <w:rPr>
                <w:rFonts w:ascii="Arial" w:hAnsi="Arial" w:cs="Arial"/>
                <w:b/>
                <w:sz w:val="16"/>
                <w:szCs w:val="16"/>
              </w:rPr>
            </w:pPr>
            <w:r w:rsidRPr="008B2C7D">
              <w:rPr>
                <w:rFonts w:ascii="Arial" w:hAnsi="Arial" w:cs="Arial"/>
                <w:b/>
                <w:sz w:val="16"/>
                <w:szCs w:val="16"/>
              </w:rPr>
              <w:t>Permitido</w:t>
            </w:r>
          </w:p>
        </w:tc>
        <w:tc>
          <w:tcPr>
            <w:tcW w:w="1052" w:type="dxa"/>
            <w:tcBorders>
              <w:top w:val="single" w:sz="2" w:space="0" w:color="auto"/>
              <w:left w:val="single" w:sz="2" w:space="0" w:color="auto"/>
              <w:bottom w:val="single" w:sz="2" w:space="0" w:color="auto"/>
              <w:right w:val="single" w:sz="2" w:space="0" w:color="auto"/>
            </w:tcBorders>
            <w:vAlign w:val="center"/>
          </w:tcPr>
          <w:p w:rsidR="009B4FC8" w:rsidRPr="008B2C7D" w:rsidRDefault="009B4FC8" w:rsidP="00543840">
            <w:pPr>
              <w:jc w:val="center"/>
              <w:rPr>
                <w:rFonts w:ascii="Arial" w:hAnsi="Arial" w:cs="Arial"/>
                <w:sz w:val="16"/>
                <w:szCs w:val="16"/>
              </w:rPr>
            </w:pPr>
            <w:r w:rsidRPr="008B2C7D">
              <w:rPr>
                <w:rFonts w:ascii="Arial" w:hAnsi="Arial" w:cs="Arial"/>
                <w:b/>
                <w:sz w:val="16"/>
                <w:szCs w:val="16"/>
              </w:rPr>
              <w:t>Permitido</w:t>
            </w:r>
          </w:p>
        </w:tc>
        <w:tc>
          <w:tcPr>
            <w:tcW w:w="1263" w:type="dxa"/>
            <w:tcBorders>
              <w:top w:val="single" w:sz="2" w:space="0" w:color="auto"/>
              <w:left w:val="single" w:sz="2" w:space="0" w:color="auto"/>
              <w:bottom w:val="single" w:sz="2" w:space="0" w:color="auto"/>
              <w:right w:val="single" w:sz="18" w:space="0" w:color="auto"/>
            </w:tcBorders>
            <w:vAlign w:val="center"/>
          </w:tcPr>
          <w:p w:rsidR="009B4FC8" w:rsidRPr="008B2C7D" w:rsidRDefault="009B4FC8" w:rsidP="00543840">
            <w:pPr>
              <w:jc w:val="center"/>
              <w:rPr>
                <w:rFonts w:ascii="Arial" w:hAnsi="Arial" w:cs="Arial"/>
                <w:sz w:val="16"/>
                <w:szCs w:val="16"/>
              </w:rPr>
            </w:pPr>
            <w:r w:rsidRPr="008B2C7D">
              <w:rPr>
                <w:rFonts w:ascii="Arial" w:hAnsi="Arial" w:cs="Arial"/>
                <w:b/>
                <w:sz w:val="16"/>
                <w:szCs w:val="16"/>
              </w:rPr>
              <w:t>Permitido</w:t>
            </w:r>
          </w:p>
        </w:tc>
      </w:tr>
      <w:tr w:rsidR="009B4FC8" w:rsidRPr="00C12047" w:rsidTr="002D631A">
        <w:trPr>
          <w:trHeight w:val="20"/>
          <w:jc w:val="center"/>
        </w:trPr>
        <w:tc>
          <w:tcPr>
            <w:tcW w:w="1385" w:type="dxa"/>
            <w:vMerge/>
            <w:tcBorders>
              <w:top w:val="single" w:sz="2" w:space="0" w:color="auto"/>
              <w:left w:val="single" w:sz="18" w:space="0" w:color="auto"/>
              <w:bottom w:val="single" w:sz="2" w:space="0" w:color="auto"/>
              <w:right w:val="single" w:sz="2" w:space="0" w:color="auto"/>
            </w:tcBorders>
            <w:shd w:val="clear" w:color="auto" w:fill="auto"/>
            <w:vAlign w:val="center"/>
          </w:tcPr>
          <w:p w:rsidR="009B4FC8" w:rsidRPr="00C12047" w:rsidRDefault="009B4FC8" w:rsidP="00543840">
            <w:pPr>
              <w:rPr>
                <w:rFonts w:ascii="Arial" w:hAnsi="Arial" w:cs="Arial"/>
                <w:sz w:val="16"/>
                <w:szCs w:val="16"/>
              </w:rPr>
            </w:pPr>
          </w:p>
        </w:tc>
        <w:tc>
          <w:tcPr>
            <w:tcW w:w="2778" w:type="dxa"/>
            <w:tcBorders>
              <w:top w:val="single" w:sz="2" w:space="0" w:color="auto"/>
              <w:left w:val="single" w:sz="2" w:space="0" w:color="auto"/>
              <w:bottom w:val="single" w:sz="2" w:space="0" w:color="auto"/>
              <w:right w:val="single" w:sz="18" w:space="0" w:color="auto"/>
            </w:tcBorders>
            <w:shd w:val="clear" w:color="auto" w:fill="auto"/>
            <w:vAlign w:val="center"/>
          </w:tcPr>
          <w:p w:rsidR="009B4FC8" w:rsidRPr="00C12047" w:rsidRDefault="009B4FC8" w:rsidP="00543840">
            <w:pPr>
              <w:rPr>
                <w:rFonts w:ascii="Arial" w:hAnsi="Arial" w:cs="Arial"/>
                <w:sz w:val="16"/>
                <w:szCs w:val="16"/>
              </w:rPr>
            </w:pPr>
            <w:r>
              <w:rPr>
                <w:rFonts w:ascii="Arial" w:hAnsi="Arial" w:cs="Arial"/>
                <w:sz w:val="16"/>
                <w:szCs w:val="16"/>
              </w:rPr>
              <w:t>1.11</w:t>
            </w:r>
            <w:r w:rsidRPr="00C12047">
              <w:rPr>
                <w:rFonts w:ascii="Arial" w:hAnsi="Arial" w:cs="Arial"/>
                <w:sz w:val="16"/>
                <w:szCs w:val="16"/>
              </w:rPr>
              <w:t>. Monitoreo del proceso</w:t>
            </w:r>
            <w:r>
              <w:rPr>
                <w:rFonts w:ascii="Arial" w:hAnsi="Arial" w:cs="Arial"/>
                <w:sz w:val="16"/>
                <w:szCs w:val="16"/>
              </w:rPr>
              <w:t xml:space="preserve"> </w:t>
            </w:r>
            <w:r w:rsidRPr="00C12047">
              <w:rPr>
                <w:rFonts w:ascii="Arial" w:hAnsi="Arial" w:cs="Arial"/>
                <w:sz w:val="16"/>
                <w:szCs w:val="16"/>
              </w:rPr>
              <w:t>de secuestro de CO</w:t>
            </w:r>
            <w:r w:rsidRPr="009B4FC8">
              <w:rPr>
                <w:rFonts w:ascii="Arial" w:hAnsi="Arial" w:cs="Arial"/>
                <w:sz w:val="16"/>
                <w:szCs w:val="16"/>
                <w:vertAlign w:val="subscript"/>
              </w:rPr>
              <w:t>2</w:t>
            </w:r>
            <w:r w:rsidR="004F6883">
              <w:rPr>
                <w:rFonts w:ascii="Arial" w:hAnsi="Arial" w:cs="Arial"/>
                <w:sz w:val="16"/>
                <w:szCs w:val="16"/>
                <w:vertAlign w:val="subscript"/>
              </w:rPr>
              <w:t>.</w:t>
            </w:r>
          </w:p>
        </w:tc>
        <w:tc>
          <w:tcPr>
            <w:tcW w:w="1052" w:type="dxa"/>
            <w:tcBorders>
              <w:top w:val="single" w:sz="2" w:space="0" w:color="auto"/>
              <w:left w:val="single" w:sz="18" w:space="0" w:color="auto"/>
              <w:bottom w:val="single" w:sz="2" w:space="0" w:color="auto"/>
              <w:right w:val="single" w:sz="2" w:space="0" w:color="auto"/>
            </w:tcBorders>
            <w:shd w:val="clear" w:color="auto" w:fill="auto"/>
            <w:vAlign w:val="center"/>
          </w:tcPr>
          <w:p w:rsidR="009B4FC8" w:rsidRPr="008B2C7D" w:rsidRDefault="009B4FC8" w:rsidP="00543840">
            <w:pPr>
              <w:jc w:val="center"/>
              <w:rPr>
                <w:rFonts w:ascii="Arial" w:hAnsi="Arial" w:cs="Arial"/>
                <w:b/>
                <w:sz w:val="16"/>
                <w:szCs w:val="16"/>
              </w:rPr>
            </w:pPr>
            <w:r w:rsidRPr="008B2C7D">
              <w:rPr>
                <w:rFonts w:ascii="Arial" w:hAnsi="Arial" w:cs="Arial"/>
                <w:b/>
                <w:sz w:val="16"/>
                <w:szCs w:val="16"/>
              </w:rPr>
              <w:t>Permitido</w:t>
            </w:r>
          </w:p>
        </w:tc>
        <w:tc>
          <w:tcPr>
            <w:tcW w:w="1081" w:type="dxa"/>
            <w:tcBorders>
              <w:top w:val="single" w:sz="2" w:space="0" w:color="auto"/>
              <w:left w:val="single" w:sz="2" w:space="0" w:color="auto"/>
              <w:bottom w:val="single" w:sz="2" w:space="0" w:color="auto"/>
              <w:right w:val="single" w:sz="18" w:space="0" w:color="auto"/>
            </w:tcBorders>
            <w:shd w:val="clear" w:color="auto" w:fill="auto"/>
            <w:vAlign w:val="center"/>
          </w:tcPr>
          <w:p w:rsidR="009B4FC8" w:rsidRPr="008B2C7D" w:rsidRDefault="009B4FC8" w:rsidP="00543840">
            <w:pPr>
              <w:jc w:val="center"/>
              <w:rPr>
                <w:rFonts w:ascii="Arial" w:hAnsi="Arial" w:cs="Arial"/>
                <w:b/>
                <w:sz w:val="16"/>
                <w:szCs w:val="16"/>
              </w:rPr>
            </w:pPr>
            <w:r w:rsidRPr="008B2C7D">
              <w:rPr>
                <w:rFonts w:ascii="Arial" w:hAnsi="Arial" w:cs="Arial"/>
                <w:b/>
                <w:sz w:val="16"/>
                <w:szCs w:val="16"/>
              </w:rPr>
              <w:t>Permitido</w:t>
            </w:r>
          </w:p>
        </w:tc>
        <w:tc>
          <w:tcPr>
            <w:tcW w:w="1209" w:type="dxa"/>
            <w:tcBorders>
              <w:top w:val="single" w:sz="2" w:space="0" w:color="auto"/>
              <w:left w:val="single" w:sz="18" w:space="0" w:color="auto"/>
              <w:bottom w:val="single" w:sz="2" w:space="0" w:color="auto"/>
              <w:right w:val="single" w:sz="2" w:space="0" w:color="auto"/>
            </w:tcBorders>
            <w:shd w:val="clear" w:color="auto" w:fill="auto"/>
            <w:vAlign w:val="center"/>
          </w:tcPr>
          <w:p w:rsidR="009B4FC8" w:rsidRPr="008B2C7D" w:rsidRDefault="009B4FC8" w:rsidP="00543840">
            <w:pPr>
              <w:jc w:val="center"/>
              <w:rPr>
                <w:rFonts w:ascii="Arial" w:hAnsi="Arial" w:cs="Arial"/>
                <w:b/>
                <w:sz w:val="16"/>
                <w:szCs w:val="16"/>
              </w:rPr>
            </w:pPr>
            <w:r w:rsidRPr="008B2C7D">
              <w:rPr>
                <w:rFonts w:ascii="Arial" w:hAnsi="Arial" w:cs="Arial"/>
                <w:b/>
                <w:sz w:val="16"/>
                <w:szCs w:val="16"/>
              </w:rPr>
              <w:t>Permitido</w:t>
            </w:r>
          </w:p>
        </w:tc>
        <w:tc>
          <w:tcPr>
            <w:tcW w:w="1083" w:type="dxa"/>
            <w:tcBorders>
              <w:top w:val="single" w:sz="2" w:space="0" w:color="auto"/>
              <w:left w:val="single" w:sz="2" w:space="0" w:color="auto"/>
              <w:bottom w:val="single" w:sz="2" w:space="0" w:color="auto"/>
              <w:right w:val="single" w:sz="2" w:space="0" w:color="auto"/>
            </w:tcBorders>
            <w:shd w:val="clear" w:color="auto" w:fill="auto"/>
            <w:vAlign w:val="center"/>
          </w:tcPr>
          <w:p w:rsidR="009B4FC8" w:rsidRPr="008B2C7D" w:rsidRDefault="009B4FC8" w:rsidP="00543840">
            <w:pPr>
              <w:jc w:val="center"/>
              <w:rPr>
                <w:rFonts w:ascii="Arial" w:hAnsi="Arial" w:cs="Arial"/>
                <w:b/>
                <w:sz w:val="16"/>
                <w:szCs w:val="16"/>
              </w:rPr>
            </w:pPr>
            <w:r w:rsidRPr="008B2C7D">
              <w:rPr>
                <w:rFonts w:ascii="Arial" w:hAnsi="Arial" w:cs="Arial"/>
                <w:b/>
                <w:sz w:val="16"/>
                <w:szCs w:val="16"/>
              </w:rPr>
              <w:t>Permitido</w:t>
            </w:r>
          </w:p>
        </w:tc>
        <w:tc>
          <w:tcPr>
            <w:tcW w:w="1013" w:type="dxa"/>
            <w:tcBorders>
              <w:top w:val="single" w:sz="2" w:space="0" w:color="auto"/>
              <w:left w:val="single" w:sz="2" w:space="0" w:color="auto"/>
              <w:bottom w:val="single" w:sz="2" w:space="0" w:color="auto"/>
              <w:right w:val="single" w:sz="2" w:space="0" w:color="auto"/>
            </w:tcBorders>
            <w:shd w:val="clear" w:color="auto" w:fill="auto"/>
            <w:vAlign w:val="center"/>
          </w:tcPr>
          <w:p w:rsidR="009B4FC8" w:rsidRPr="008B2C7D" w:rsidRDefault="009B4FC8" w:rsidP="00543840">
            <w:pPr>
              <w:jc w:val="center"/>
              <w:rPr>
                <w:rFonts w:ascii="Arial" w:hAnsi="Arial" w:cs="Arial"/>
                <w:b/>
                <w:sz w:val="16"/>
                <w:szCs w:val="16"/>
              </w:rPr>
            </w:pPr>
            <w:r w:rsidRPr="008B2C7D">
              <w:rPr>
                <w:rFonts w:ascii="Arial" w:hAnsi="Arial" w:cs="Arial"/>
                <w:b/>
                <w:sz w:val="16"/>
                <w:szCs w:val="16"/>
              </w:rPr>
              <w:t>Permitido</w:t>
            </w:r>
          </w:p>
        </w:tc>
        <w:tc>
          <w:tcPr>
            <w:tcW w:w="1327" w:type="dxa"/>
            <w:tcBorders>
              <w:top w:val="single" w:sz="2" w:space="0" w:color="auto"/>
              <w:left w:val="single" w:sz="2" w:space="0" w:color="auto"/>
              <w:bottom w:val="single" w:sz="2" w:space="0" w:color="auto"/>
              <w:right w:val="single" w:sz="2" w:space="0" w:color="auto"/>
            </w:tcBorders>
            <w:shd w:val="clear" w:color="auto" w:fill="auto"/>
            <w:vAlign w:val="center"/>
          </w:tcPr>
          <w:p w:rsidR="009B4FC8" w:rsidRPr="008B2C7D" w:rsidRDefault="009B4FC8" w:rsidP="00543840">
            <w:pPr>
              <w:jc w:val="center"/>
              <w:rPr>
                <w:rFonts w:ascii="Arial" w:hAnsi="Arial" w:cs="Arial"/>
                <w:b/>
                <w:sz w:val="16"/>
                <w:szCs w:val="16"/>
              </w:rPr>
            </w:pPr>
            <w:r w:rsidRPr="008B2C7D">
              <w:rPr>
                <w:rFonts w:ascii="Arial" w:hAnsi="Arial" w:cs="Arial"/>
                <w:b/>
                <w:sz w:val="16"/>
                <w:szCs w:val="16"/>
              </w:rPr>
              <w:t>Permitido</w:t>
            </w:r>
          </w:p>
        </w:tc>
        <w:tc>
          <w:tcPr>
            <w:tcW w:w="1374" w:type="dxa"/>
            <w:tcBorders>
              <w:top w:val="single" w:sz="2" w:space="0" w:color="auto"/>
              <w:left w:val="single" w:sz="2" w:space="0" w:color="auto"/>
              <w:bottom w:val="single" w:sz="2" w:space="0" w:color="auto"/>
              <w:right w:val="single" w:sz="2" w:space="0" w:color="auto"/>
            </w:tcBorders>
            <w:shd w:val="clear" w:color="auto" w:fill="auto"/>
            <w:vAlign w:val="center"/>
          </w:tcPr>
          <w:p w:rsidR="009B4FC8" w:rsidRPr="008B2C7D" w:rsidRDefault="009B4FC8" w:rsidP="00543840">
            <w:pPr>
              <w:jc w:val="center"/>
              <w:rPr>
                <w:rFonts w:ascii="Arial" w:hAnsi="Arial" w:cs="Arial"/>
                <w:b/>
                <w:sz w:val="16"/>
                <w:szCs w:val="16"/>
              </w:rPr>
            </w:pPr>
            <w:r w:rsidRPr="008B2C7D">
              <w:rPr>
                <w:rFonts w:ascii="Arial" w:hAnsi="Arial" w:cs="Arial"/>
                <w:b/>
                <w:sz w:val="16"/>
                <w:szCs w:val="16"/>
              </w:rPr>
              <w:t>Permitido</w:t>
            </w:r>
          </w:p>
        </w:tc>
        <w:tc>
          <w:tcPr>
            <w:tcW w:w="1052" w:type="dxa"/>
            <w:tcBorders>
              <w:top w:val="single" w:sz="2" w:space="0" w:color="auto"/>
              <w:left w:val="single" w:sz="2" w:space="0" w:color="auto"/>
              <w:bottom w:val="single" w:sz="2" w:space="0" w:color="auto"/>
              <w:right w:val="single" w:sz="2" w:space="0" w:color="auto"/>
            </w:tcBorders>
            <w:vAlign w:val="center"/>
          </w:tcPr>
          <w:p w:rsidR="009B4FC8" w:rsidRPr="008B2C7D" w:rsidRDefault="009B4FC8" w:rsidP="00543840">
            <w:pPr>
              <w:jc w:val="center"/>
              <w:rPr>
                <w:rFonts w:ascii="Arial" w:hAnsi="Arial" w:cs="Arial"/>
                <w:sz w:val="16"/>
                <w:szCs w:val="16"/>
              </w:rPr>
            </w:pPr>
            <w:r w:rsidRPr="008B2C7D">
              <w:rPr>
                <w:rFonts w:ascii="Arial" w:hAnsi="Arial" w:cs="Arial"/>
                <w:b/>
                <w:sz w:val="16"/>
                <w:szCs w:val="16"/>
              </w:rPr>
              <w:t>Permitido</w:t>
            </w:r>
          </w:p>
        </w:tc>
        <w:tc>
          <w:tcPr>
            <w:tcW w:w="1263" w:type="dxa"/>
            <w:tcBorders>
              <w:top w:val="single" w:sz="2" w:space="0" w:color="auto"/>
              <w:left w:val="single" w:sz="2" w:space="0" w:color="auto"/>
              <w:bottom w:val="single" w:sz="2" w:space="0" w:color="auto"/>
              <w:right w:val="single" w:sz="18" w:space="0" w:color="auto"/>
            </w:tcBorders>
            <w:vAlign w:val="center"/>
          </w:tcPr>
          <w:p w:rsidR="009B4FC8" w:rsidRPr="008B2C7D" w:rsidRDefault="009B4FC8" w:rsidP="00543840">
            <w:pPr>
              <w:jc w:val="center"/>
              <w:rPr>
                <w:rFonts w:ascii="Arial" w:hAnsi="Arial" w:cs="Arial"/>
                <w:sz w:val="16"/>
                <w:szCs w:val="16"/>
              </w:rPr>
            </w:pPr>
            <w:r w:rsidRPr="008B2C7D">
              <w:rPr>
                <w:rFonts w:ascii="Arial" w:hAnsi="Arial" w:cs="Arial"/>
                <w:b/>
                <w:sz w:val="16"/>
                <w:szCs w:val="16"/>
              </w:rPr>
              <w:t>Permitido</w:t>
            </w:r>
          </w:p>
        </w:tc>
      </w:tr>
      <w:tr w:rsidR="009B4FC8" w:rsidRPr="00C12047" w:rsidTr="002D631A">
        <w:trPr>
          <w:trHeight w:val="20"/>
          <w:jc w:val="center"/>
        </w:trPr>
        <w:tc>
          <w:tcPr>
            <w:tcW w:w="1385" w:type="dxa"/>
            <w:vMerge/>
            <w:tcBorders>
              <w:top w:val="single" w:sz="2" w:space="0" w:color="auto"/>
              <w:left w:val="single" w:sz="18" w:space="0" w:color="auto"/>
              <w:bottom w:val="single" w:sz="18" w:space="0" w:color="auto"/>
              <w:right w:val="single" w:sz="2" w:space="0" w:color="auto"/>
            </w:tcBorders>
            <w:shd w:val="clear" w:color="auto" w:fill="auto"/>
            <w:vAlign w:val="center"/>
          </w:tcPr>
          <w:p w:rsidR="009B4FC8" w:rsidRPr="00C12047" w:rsidRDefault="009B4FC8" w:rsidP="00543840">
            <w:pPr>
              <w:rPr>
                <w:rFonts w:ascii="Arial" w:hAnsi="Arial" w:cs="Arial"/>
                <w:sz w:val="16"/>
                <w:szCs w:val="16"/>
              </w:rPr>
            </w:pPr>
          </w:p>
        </w:tc>
        <w:tc>
          <w:tcPr>
            <w:tcW w:w="2778" w:type="dxa"/>
            <w:tcBorders>
              <w:top w:val="single" w:sz="2" w:space="0" w:color="auto"/>
              <w:left w:val="single" w:sz="2" w:space="0" w:color="auto"/>
              <w:bottom w:val="single" w:sz="18" w:space="0" w:color="auto"/>
              <w:right w:val="single" w:sz="18" w:space="0" w:color="auto"/>
            </w:tcBorders>
            <w:shd w:val="clear" w:color="auto" w:fill="auto"/>
            <w:vAlign w:val="center"/>
          </w:tcPr>
          <w:p w:rsidR="009B4FC8" w:rsidRPr="00C12047" w:rsidRDefault="009B4FC8" w:rsidP="009B4FC8">
            <w:pPr>
              <w:rPr>
                <w:rFonts w:ascii="Arial" w:hAnsi="Arial" w:cs="Arial"/>
                <w:sz w:val="16"/>
                <w:szCs w:val="16"/>
              </w:rPr>
            </w:pPr>
            <w:r>
              <w:rPr>
                <w:rFonts w:ascii="Arial" w:hAnsi="Arial" w:cs="Arial"/>
                <w:sz w:val="16"/>
                <w:szCs w:val="16"/>
              </w:rPr>
              <w:t>1.12</w:t>
            </w:r>
            <w:r w:rsidRPr="00C12047">
              <w:rPr>
                <w:rFonts w:ascii="Arial" w:hAnsi="Arial" w:cs="Arial"/>
                <w:sz w:val="16"/>
                <w:szCs w:val="16"/>
              </w:rPr>
              <w:t>. Monitoreo</w:t>
            </w:r>
            <w:r>
              <w:rPr>
                <w:rFonts w:ascii="Arial" w:hAnsi="Arial" w:cs="Arial"/>
                <w:sz w:val="16"/>
                <w:szCs w:val="16"/>
              </w:rPr>
              <w:t xml:space="preserve"> </w:t>
            </w:r>
            <w:r w:rsidRPr="00C12047">
              <w:rPr>
                <w:rFonts w:ascii="Arial" w:hAnsi="Arial" w:cs="Arial"/>
                <w:sz w:val="16"/>
                <w:szCs w:val="16"/>
              </w:rPr>
              <w:t>conectividad intra y entre ecosistemas</w:t>
            </w:r>
            <w:r w:rsidR="004F6883">
              <w:rPr>
                <w:rFonts w:ascii="Arial" w:hAnsi="Arial" w:cs="Arial"/>
                <w:sz w:val="16"/>
                <w:szCs w:val="16"/>
              </w:rPr>
              <w:t>.</w:t>
            </w:r>
          </w:p>
        </w:tc>
        <w:tc>
          <w:tcPr>
            <w:tcW w:w="1052" w:type="dxa"/>
            <w:tcBorders>
              <w:top w:val="single" w:sz="2" w:space="0" w:color="auto"/>
              <w:left w:val="single" w:sz="18" w:space="0" w:color="auto"/>
              <w:bottom w:val="single" w:sz="18" w:space="0" w:color="auto"/>
              <w:right w:val="single" w:sz="2" w:space="0" w:color="auto"/>
            </w:tcBorders>
            <w:shd w:val="clear" w:color="auto" w:fill="auto"/>
            <w:vAlign w:val="center"/>
          </w:tcPr>
          <w:p w:rsidR="009B4FC8" w:rsidRPr="008B2C7D" w:rsidRDefault="009B4FC8" w:rsidP="00543840">
            <w:pPr>
              <w:jc w:val="center"/>
              <w:rPr>
                <w:rFonts w:ascii="Arial" w:hAnsi="Arial" w:cs="Arial"/>
                <w:b/>
                <w:sz w:val="16"/>
                <w:szCs w:val="16"/>
              </w:rPr>
            </w:pPr>
            <w:r w:rsidRPr="008B2C7D">
              <w:rPr>
                <w:rFonts w:ascii="Arial" w:hAnsi="Arial" w:cs="Arial"/>
                <w:b/>
                <w:sz w:val="16"/>
                <w:szCs w:val="16"/>
              </w:rPr>
              <w:t>Permitido</w:t>
            </w:r>
          </w:p>
        </w:tc>
        <w:tc>
          <w:tcPr>
            <w:tcW w:w="1081" w:type="dxa"/>
            <w:tcBorders>
              <w:top w:val="single" w:sz="2" w:space="0" w:color="auto"/>
              <w:left w:val="single" w:sz="2" w:space="0" w:color="auto"/>
              <w:bottom w:val="single" w:sz="18" w:space="0" w:color="auto"/>
              <w:right w:val="single" w:sz="18" w:space="0" w:color="auto"/>
            </w:tcBorders>
            <w:shd w:val="clear" w:color="auto" w:fill="auto"/>
            <w:vAlign w:val="center"/>
          </w:tcPr>
          <w:p w:rsidR="009B4FC8" w:rsidRPr="008B2C7D" w:rsidRDefault="009B4FC8" w:rsidP="00543840">
            <w:pPr>
              <w:jc w:val="center"/>
              <w:rPr>
                <w:rFonts w:ascii="Arial" w:hAnsi="Arial" w:cs="Arial"/>
                <w:b/>
                <w:sz w:val="16"/>
                <w:szCs w:val="16"/>
              </w:rPr>
            </w:pPr>
            <w:r w:rsidRPr="008B2C7D">
              <w:rPr>
                <w:rFonts w:ascii="Arial" w:hAnsi="Arial" w:cs="Arial"/>
                <w:b/>
                <w:sz w:val="16"/>
                <w:szCs w:val="16"/>
              </w:rPr>
              <w:t>Permitido</w:t>
            </w:r>
          </w:p>
        </w:tc>
        <w:tc>
          <w:tcPr>
            <w:tcW w:w="1209" w:type="dxa"/>
            <w:tcBorders>
              <w:top w:val="single" w:sz="2" w:space="0" w:color="auto"/>
              <w:left w:val="single" w:sz="18" w:space="0" w:color="auto"/>
              <w:bottom w:val="single" w:sz="18" w:space="0" w:color="auto"/>
              <w:right w:val="single" w:sz="2" w:space="0" w:color="auto"/>
            </w:tcBorders>
            <w:shd w:val="clear" w:color="auto" w:fill="auto"/>
            <w:vAlign w:val="center"/>
          </w:tcPr>
          <w:p w:rsidR="009B4FC8" w:rsidRPr="008B2C7D" w:rsidRDefault="009B4FC8" w:rsidP="00543840">
            <w:pPr>
              <w:jc w:val="center"/>
              <w:rPr>
                <w:rFonts w:ascii="Arial" w:hAnsi="Arial" w:cs="Arial"/>
                <w:b/>
                <w:sz w:val="16"/>
                <w:szCs w:val="16"/>
              </w:rPr>
            </w:pPr>
            <w:r w:rsidRPr="008B2C7D">
              <w:rPr>
                <w:rFonts w:ascii="Arial" w:hAnsi="Arial" w:cs="Arial"/>
                <w:b/>
                <w:sz w:val="16"/>
                <w:szCs w:val="16"/>
              </w:rPr>
              <w:t>Permitido</w:t>
            </w:r>
          </w:p>
        </w:tc>
        <w:tc>
          <w:tcPr>
            <w:tcW w:w="1083" w:type="dxa"/>
            <w:tcBorders>
              <w:top w:val="single" w:sz="2" w:space="0" w:color="auto"/>
              <w:left w:val="single" w:sz="2" w:space="0" w:color="auto"/>
              <w:bottom w:val="single" w:sz="18" w:space="0" w:color="auto"/>
              <w:right w:val="single" w:sz="2" w:space="0" w:color="auto"/>
            </w:tcBorders>
            <w:shd w:val="clear" w:color="auto" w:fill="auto"/>
            <w:vAlign w:val="center"/>
          </w:tcPr>
          <w:p w:rsidR="009B4FC8" w:rsidRPr="008B2C7D" w:rsidRDefault="009B4FC8" w:rsidP="00543840">
            <w:pPr>
              <w:jc w:val="center"/>
              <w:rPr>
                <w:rFonts w:ascii="Arial" w:hAnsi="Arial" w:cs="Arial"/>
                <w:b/>
                <w:sz w:val="16"/>
                <w:szCs w:val="16"/>
              </w:rPr>
            </w:pPr>
            <w:r w:rsidRPr="008B2C7D">
              <w:rPr>
                <w:rFonts w:ascii="Arial" w:hAnsi="Arial" w:cs="Arial"/>
                <w:b/>
                <w:sz w:val="16"/>
                <w:szCs w:val="16"/>
              </w:rPr>
              <w:t>Permitido</w:t>
            </w:r>
          </w:p>
        </w:tc>
        <w:tc>
          <w:tcPr>
            <w:tcW w:w="1013" w:type="dxa"/>
            <w:tcBorders>
              <w:top w:val="single" w:sz="2" w:space="0" w:color="auto"/>
              <w:left w:val="single" w:sz="2" w:space="0" w:color="auto"/>
              <w:bottom w:val="single" w:sz="18" w:space="0" w:color="auto"/>
              <w:right w:val="single" w:sz="2" w:space="0" w:color="auto"/>
            </w:tcBorders>
            <w:shd w:val="clear" w:color="auto" w:fill="auto"/>
            <w:vAlign w:val="center"/>
          </w:tcPr>
          <w:p w:rsidR="009B4FC8" w:rsidRPr="008B2C7D" w:rsidRDefault="009B4FC8" w:rsidP="00543840">
            <w:pPr>
              <w:jc w:val="center"/>
              <w:rPr>
                <w:rFonts w:ascii="Arial" w:hAnsi="Arial" w:cs="Arial"/>
                <w:b/>
                <w:sz w:val="16"/>
                <w:szCs w:val="16"/>
              </w:rPr>
            </w:pPr>
            <w:r w:rsidRPr="008B2C7D">
              <w:rPr>
                <w:rFonts w:ascii="Arial" w:hAnsi="Arial" w:cs="Arial"/>
                <w:b/>
                <w:sz w:val="16"/>
                <w:szCs w:val="16"/>
              </w:rPr>
              <w:t>Permitido</w:t>
            </w:r>
          </w:p>
        </w:tc>
        <w:tc>
          <w:tcPr>
            <w:tcW w:w="1327" w:type="dxa"/>
            <w:tcBorders>
              <w:top w:val="single" w:sz="2" w:space="0" w:color="auto"/>
              <w:left w:val="single" w:sz="2" w:space="0" w:color="auto"/>
              <w:bottom w:val="single" w:sz="18" w:space="0" w:color="auto"/>
              <w:right w:val="single" w:sz="2" w:space="0" w:color="auto"/>
            </w:tcBorders>
            <w:shd w:val="clear" w:color="auto" w:fill="auto"/>
            <w:vAlign w:val="center"/>
          </w:tcPr>
          <w:p w:rsidR="009B4FC8" w:rsidRPr="008B2C7D" w:rsidRDefault="009B4FC8" w:rsidP="00543840">
            <w:pPr>
              <w:jc w:val="center"/>
              <w:rPr>
                <w:rFonts w:ascii="Arial" w:hAnsi="Arial" w:cs="Arial"/>
                <w:b/>
                <w:sz w:val="16"/>
                <w:szCs w:val="16"/>
              </w:rPr>
            </w:pPr>
            <w:r w:rsidRPr="008B2C7D">
              <w:rPr>
                <w:rFonts w:ascii="Arial" w:hAnsi="Arial" w:cs="Arial"/>
                <w:b/>
                <w:sz w:val="16"/>
                <w:szCs w:val="16"/>
              </w:rPr>
              <w:t>Permitido</w:t>
            </w:r>
          </w:p>
        </w:tc>
        <w:tc>
          <w:tcPr>
            <w:tcW w:w="1374" w:type="dxa"/>
            <w:tcBorders>
              <w:top w:val="single" w:sz="2" w:space="0" w:color="auto"/>
              <w:left w:val="single" w:sz="2" w:space="0" w:color="auto"/>
              <w:bottom w:val="single" w:sz="18" w:space="0" w:color="auto"/>
              <w:right w:val="single" w:sz="2" w:space="0" w:color="auto"/>
            </w:tcBorders>
            <w:shd w:val="clear" w:color="auto" w:fill="auto"/>
            <w:vAlign w:val="center"/>
          </w:tcPr>
          <w:p w:rsidR="009B4FC8" w:rsidRPr="008B2C7D" w:rsidRDefault="009B4FC8" w:rsidP="00543840">
            <w:pPr>
              <w:jc w:val="center"/>
              <w:rPr>
                <w:rFonts w:ascii="Arial" w:hAnsi="Arial" w:cs="Arial"/>
                <w:b/>
                <w:sz w:val="16"/>
                <w:szCs w:val="16"/>
              </w:rPr>
            </w:pPr>
            <w:r w:rsidRPr="008B2C7D">
              <w:rPr>
                <w:rFonts w:ascii="Arial" w:hAnsi="Arial" w:cs="Arial"/>
                <w:b/>
                <w:sz w:val="16"/>
                <w:szCs w:val="16"/>
              </w:rPr>
              <w:t>Permitido</w:t>
            </w:r>
          </w:p>
        </w:tc>
        <w:tc>
          <w:tcPr>
            <w:tcW w:w="1052" w:type="dxa"/>
            <w:tcBorders>
              <w:top w:val="single" w:sz="2" w:space="0" w:color="auto"/>
              <w:left w:val="single" w:sz="2" w:space="0" w:color="auto"/>
              <w:bottom w:val="single" w:sz="18" w:space="0" w:color="auto"/>
              <w:right w:val="single" w:sz="2" w:space="0" w:color="auto"/>
            </w:tcBorders>
            <w:vAlign w:val="center"/>
          </w:tcPr>
          <w:p w:rsidR="009B4FC8" w:rsidRPr="008B2C7D" w:rsidRDefault="009B4FC8" w:rsidP="00543840">
            <w:pPr>
              <w:jc w:val="center"/>
              <w:rPr>
                <w:rFonts w:ascii="Arial" w:hAnsi="Arial" w:cs="Arial"/>
                <w:sz w:val="16"/>
                <w:szCs w:val="16"/>
              </w:rPr>
            </w:pPr>
            <w:r w:rsidRPr="008B2C7D">
              <w:rPr>
                <w:rFonts w:ascii="Arial" w:hAnsi="Arial" w:cs="Arial"/>
                <w:b/>
                <w:sz w:val="16"/>
                <w:szCs w:val="16"/>
              </w:rPr>
              <w:t>Permitido</w:t>
            </w:r>
          </w:p>
        </w:tc>
        <w:tc>
          <w:tcPr>
            <w:tcW w:w="1263" w:type="dxa"/>
            <w:tcBorders>
              <w:top w:val="single" w:sz="2" w:space="0" w:color="auto"/>
              <w:left w:val="single" w:sz="2" w:space="0" w:color="auto"/>
              <w:bottom w:val="single" w:sz="18" w:space="0" w:color="auto"/>
              <w:right w:val="single" w:sz="18" w:space="0" w:color="auto"/>
            </w:tcBorders>
            <w:vAlign w:val="center"/>
          </w:tcPr>
          <w:p w:rsidR="009B4FC8" w:rsidRPr="008B2C7D" w:rsidRDefault="009B4FC8" w:rsidP="00543840">
            <w:pPr>
              <w:jc w:val="center"/>
              <w:rPr>
                <w:rFonts w:ascii="Arial" w:hAnsi="Arial" w:cs="Arial"/>
                <w:sz w:val="16"/>
                <w:szCs w:val="16"/>
              </w:rPr>
            </w:pPr>
            <w:r w:rsidRPr="008B2C7D">
              <w:rPr>
                <w:rFonts w:ascii="Arial" w:hAnsi="Arial" w:cs="Arial"/>
                <w:b/>
                <w:sz w:val="16"/>
                <w:szCs w:val="16"/>
              </w:rPr>
              <w:t>Permitido</w:t>
            </w:r>
          </w:p>
        </w:tc>
      </w:tr>
      <w:tr w:rsidR="009B4FC8" w:rsidRPr="00C12047" w:rsidTr="002D631A">
        <w:trPr>
          <w:trHeight w:val="20"/>
          <w:jc w:val="center"/>
        </w:trPr>
        <w:tc>
          <w:tcPr>
            <w:tcW w:w="1385" w:type="dxa"/>
            <w:vMerge w:val="restart"/>
            <w:tcBorders>
              <w:top w:val="single" w:sz="18" w:space="0" w:color="auto"/>
              <w:left w:val="single" w:sz="18" w:space="0" w:color="auto"/>
              <w:bottom w:val="single" w:sz="2" w:space="0" w:color="auto"/>
              <w:right w:val="single" w:sz="2" w:space="0" w:color="auto"/>
            </w:tcBorders>
            <w:shd w:val="clear" w:color="auto" w:fill="auto"/>
            <w:vAlign w:val="center"/>
          </w:tcPr>
          <w:p w:rsidR="009B4FC8" w:rsidRPr="00C12047" w:rsidRDefault="009B4FC8" w:rsidP="00543840">
            <w:pPr>
              <w:rPr>
                <w:rFonts w:ascii="Arial" w:hAnsi="Arial" w:cs="Arial"/>
                <w:sz w:val="16"/>
                <w:szCs w:val="16"/>
              </w:rPr>
            </w:pPr>
            <w:r w:rsidRPr="00C12047">
              <w:rPr>
                <w:rFonts w:ascii="Arial" w:hAnsi="Arial" w:cs="Arial"/>
                <w:sz w:val="16"/>
                <w:szCs w:val="16"/>
              </w:rPr>
              <w:t xml:space="preserve">2. </w:t>
            </w:r>
            <w:r w:rsidR="00FE01EF" w:rsidRPr="00FE01EF">
              <w:rPr>
                <w:rFonts w:ascii="Arial" w:hAnsi="Arial" w:cs="Arial"/>
                <w:sz w:val="16"/>
                <w:szCs w:val="16"/>
              </w:rPr>
              <w:t>Educativo e Interpretativo</w:t>
            </w:r>
          </w:p>
        </w:tc>
        <w:tc>
          <w:tcPr>
            <w:tcW w:w="2778" w:type="dxa"/>
            <w:tcBorders>
              <w:top w:val="single" w:sz="18" w:space="0" w:color="auto"/>
              <w:left w:val="single" w:sz="2" w:space="0" w:color="auto"/>
              <w:bottom w:val="single" w:sz="2" w:space="0" w:color="auto"/>
              <w:right w:val="single" w:sz="18" w:space="0" w:color="auto"/>
            </w:tcBorders>
            <w:shd w:val="clear" w:color="auto" w:fill="auto"/>
            <w:vAlign w:val="center"/>
          </w:tcPr>
          <w:p w:rsidR="009B4FC8" w:rsidRPr="00C12047" w:rsidRDefault="009B4FC8" w:rsidP="00543840">
            <w:pPr>
              <w:rPr>
                <w:rFonts w:ascii="Arial" w:hAnsi="Arial" w:cs="Arial"/>
                <w:sz w:val="16"/>
                <w:szCs w:val="16"/>
              </w:rPr>
            </w:pPr>
            <w:r w:rsidRPr="00C12047">
              <w:rPr>
                <w:rFonts w:ascii="Arial" w:hAnsi="Arial" w:cs="Arial"/>
                <w:sz w:val="16"/>
                <w:szCs w:val="16"/>
              </w:rPr>
              <w:t>2.1. Educación e interpretación ambiental</w:t>
            </w:r>
            <w:r w:rsidR="00E96570">
              <w:rPr>
                <w:rFonts w:ascii="Arial" w:hAnsi="Arial" w:cs="Arial"/>
                <w:sz w:val="16"/>
                <w:szCs w:val="16"/>
              </w:rPr>
              <w:t>.</w:t>
            </w:r>
          </w:p>
        </w:tc>
        <w:tc>
          <w:tcPr>
            <w:tcW w:w="1052" w:type="dxa"/>
            <w:tcBorders>
              <w:top w:val="single" w:sz="18" w:space="0" w:color="auto"/>
              <w:left w:val="single" w:sz="18" w:space="0" w:color="auto"/>
              <w:bottom w:val="single" w:sz="2" w:space="0" w:color="auto"/>
              <w:right w:val="single" w:sz="2" w:space="0" w:color="auto"/>
            </w:tcBorders>
            <w:shd w:val="clear" w:color="auto" w:fill="auto"/>
            <w:vAlign w:val="center"/>
          </w:tcPr>
          <w:p w:rsidR="009B4FC8" w:rsidRPr="008B2C7D" w:rsidRDefault="009B4FC8" w:rsidP="00543840">
            <w:pPr>
              <w:jc w:val="center"/>
              <w:rPr>
                <w:rFonts w:ascii="Arial" w:hAnsi="Arial" w:cs="Arial"/>
                <w:b/>
                <w:sz w:val="16"/>
                <w:szCs w:val="16"/>
              </w:rPr>
            </w:pPr>
            <w:r w:rsidRPr="008B2C7D">
              <w:rPr>
                <w:rFonts w:ascii="Arial" w:hAnsi="Arial" w:cs="Arial"/>
                <w:b/>
                <w:sz w:val="16"/>
                <w:szCs w:val="16"/>
              </w:rPr>
              <w:t>Permitido</w:t>
            </w:r>
          </w:p>
        </w:tc>
        <w:tc>
          <w:tcPr>
            <w:tcW w:w="1081" w:type="dxa"/>
            <w:tcBorders>
              <w:top w:val="single" w:sz="18" w:space="0" w:color="auto"/>
              <w:left w:val="single" w:sz="2" w:space="0" w:color="auto"/>
              <w:bottom w:val="single" w:sz="2" w:space="0" w:color="auto"/>
              <w:right w:val="single" w:sz="18" w:space="0" w:color="auto"/>
            </w:tcBorders>
            <w:shd w:val="clear" w:color="auto" w:fill="A6A6A6"/>
            <w:vAlign w:val="center"/>
          </w:tcPr>
          <w:p w:rsidR="009B4FC8" w:rsidRPr="008B2C7D" w:rsidRDefault="009B4FC8" w:rsidP="00543840">
            <w:pPr>
              <w:jc w:val="center"/>
              <w:rPr>
                <w:rFonts w:ascii="Arial" w:hAnsi="Arial" w:cs="Arial"/>
                <w:b/>
                <w:sz w:val="16"/>
                <w:szCs w:val="16"/>
              </w:rPr>
            </w:pPr>
            <w:r w:rsidRPr="008B2C7D">
              <w:rPr>
                <w:rFonts w:ascii="Arial" w:hAnsi="Arial" w:cs="Arial"/>
                <w:b/>
                <w:sz w:val="16"/>
                <w:szCs w:val="16"/>
              </w:rPr>
              <w:t>Prohibido</w:t>
            </w:r>
          </w:p>
        </w:tc>
        <w:tc>
          <w:tcPr>
            <w:tcW w:w="1209" w:type="dxa"/>
            <w:tcBorders>
              <w:top w:val="single" w:sz="18" w:space="0" w:color="auto"/>
              <w:left w:val="single" w:sz="18" w:space="0" w:color="auto"/>
              <w:bottom w:val="single" w:sz="2" w:space="0" w:color="auto"/>
              <w:right w:val="single" w:sz="2" w:space="0" w:color="auto"/>
            </w:tcBorders>
            <w:shd w:val="clear" w:color="auto" w:fill="A6A6A6"/>
            <w:vAlign w:val="center"/>
          </w:tcPr>
          <w:p w:rsidR="009B4FC8" w:rsidRPr="008B2C7D" w:rsidRDefault="009B4FC8" w:rsidP="00543840">
            <w:pPr>
              <w:jc w:val="center"/>
              <w:rPr>
                <w:rFonts w:ascii="Arial" w:hAnsi="Arial" w:cs="Arial"/>
                <w:b/>
                <w:sz w:val="16"/>
                <w:szCs w:val="16"/>
              </w:rPr>
            </w:pPr>
            <w:r w:rsidRPr="008B2C7D">
              <w:rPr>
                <w:rFonts w:ascii="Arial" w:hAnsi="Arial" w:cs="Arial"/>
                <w:b/>
                <w:sz w:val="16"/>
                <w:szCs w:val="16"/>
              </w:rPr>
              <w:t>Prohibido</w:t>
            </w:r>
          </w:p>
        </w:tc>
        <w:tc>
          <w:tcPr>
            <w:tcW w:w="1083" w:type="dxa"/>
            <w:tcBorders>
              <w:top w:val="single" w:sz="18" w:space="0" w:color="auto"/>
              <w:left w:val="single" w:sz="2" w:space="0" w:color="auto"/>
              <w:bottom w:val="single" w:sz="2" w:space="0" w:color="auto"/>
              <w:right w:val="single" w:sz="2" w:space="0" w:color="auto"/>
            </w:tcBorders>
            <w:shd w:val="clear" w:color="auto" w:fill="auto"/>
            <w:vAlign w:val="center"/>
          </w:tcPr>
          <w:p w:rsidR="009B4FC8" w:rsidRPr="008B2C7D" w:rsidRDefault="009B4FC8" w:rsidP="00543840">
            <w:pPr>
              <w:jc w:val="center"/>
              <w:rPr>
                <w:rFonts w:ascii="Arial" w:hAnsi="Arial" w:cs="Arial"/>
                <w:b/>
                <w:sz w:val="16"/>
                <w:szCs w:val="16"/>
              </w:rPr>
            </w:pPr>
            <w:r w:rsidRPr="008B2C7D">
              <w:rPr>
                <w:rFonts w:ascii="Arial" w:hAnsi="Arial" w:cs="Arial"/>
                <w:b/>
                <w:sz w:val="16"/>
                <w:szCs w:val="16"/>
              </w:rPr>
              <w:t>Permitido</w:t>
            </w:r>
          </w:p>
        </w:tc>
        <w:tc>
          <w:tcPr>
            <w:tcW w:w="1013" w:type="dxa"/>
            <w:tcBorders>
              <w:top w:val="single" w:sz="18" w:space="0" w:color="auto"/>
              <w:left w:val="single" w:sz="2" w:space="0" w:color="auto"/>
              <w:bottom w:val="single" w:sz="2" w:space="0" w:color="auto"/>
              <w:right w:val="single" w:sz="2" w:space="0" w:color="auto"/>
            </w:tcBorders>
            <w:shd w:val="clear" w:color="auto" w:fill="auto"/>
            <w:vAlign w:val="center"/>
          </w:tcPr>
          <w:p w:rsidR="009B4FC8" w:rsidRPr="008B2C7D" w:rsidRDefault="009B4FC8" w:rsidP="00543840">
            <w:pPr>
              <w:jc w:val="center"/>
              <w:rPr>
                <w:rFonts w:ascii="Arial" w:hAnsi="Arial" w:cs="Arial"/>
                <w:b/>
                <w:sz w:val="16"/>
                <w:szCs w:val="16"/>
              </w:rPr>
            </w:pPr>
            <w:r w:rsidRPr="008B2C7D">
              <w:rPr>
                <w:rFonts w:ascii="Arial" w:hAnsi="Arial" w:cs="Arial"/>
                <w:b/>
                <w:sz w:val="16"/>
                <w:szCs w:val="16"/>
              </w:rPr>
              <w:t>Permitido</w:t>
            </w:r>
          </w:p>
        </w:tc>
        <w:tc>
          <w:tcPr>
            <w:tcW w:w="1327" w:type="dxa"/>
            <w:tcBorders>
              <w:top w:val="single" w:sz="18" w:space="0" w:color="auto"/>
              <w:left w:val="single" w:sz="2" w:space="0" w:color="auto"/>
              <w:bottom w:val="single" w:sz="2" w:space="0" w:color="auto"/>
              <w:right w:val="single" w:sz="2" w:space="0" w:color="auto"/>
            </w:tcBorders>
            <w:shd w:val="clear" w:color="auto" w:fill="auto"/>
            <w:vAlign w:val="center"/>
          </w:tcPr>
          <w:p w:rsidR="009B4FC8" w:rsidRPr="008B2C7D" w:rsidRDefault="009B4FC8" w:rsidP="00543840">
            <w:pPr>
              <w:jc w:val="center"/>
              <w:rPr>
                <w:rFonts w:ascii="Arial" w:hAnsi="Arial" w:cs="Arial"/>
                <w:b/>
                <w:sz w:val="16"/>
                <w:szCs w:val="16"/>
              </w:rPr>
            </w:pPr>
            <w:r w:rsidRPr="008B2C7D">
              <w:rPr>
                <w:rFonts w:ascii="Arial" w:hAnsi="Arial" w:cs="Arial"/>
                <w:b/>
                <w:sz w:val="16"/>
                <w:szCs w:val="16"/>
              </w:rPr>
              <w:t>Permitido</w:t>
            </w:r>
          </w:p>
        </w:tc>
        <w:tc>
          <w:tcPr>
            <w:tcW w:w="1374" w:type="dxa"/>
            <w:tcBorders>
              <w:top w:val="single" w:sz="18" w:space="0" w:color="auto"/>
              <w:left w:val="single" w:sz="2" w:space="0" w:color="auto"/>
              <w:bottom w:val="single" w:sz="2" w:space="0" w:color="auto"/>
              <w:right w:val="single" w:sz="2" w:space="0" w:color="auto"/>
            </w:tcBorders>
            <w:shd w:val="clear" w:color="auto" w:fill="A6A6A6"/>
            <w:vAlign w:val="center"/>
          </w:tcPr>
          <w:p w:rsidR="009B4FC8" w:rsidRPr="008B2C7D" w:rsidRDefault="009B4FC8" w:rsidP="00543840">
            <w:pPr>
              <w:jc w:val="center"/>
              <w:rPr>
                <w:rFonts w:ascii="Arial" w:hAnsi="Arial" w:cs="Arial"/>
                <w:b/>
                <w:sz w:val="16"/>
                <w:szCs w:val="16"/>
              </w:rPr>
            </w:pPr>
            <w:r w:rsidRPr="008B2C7D">
              <w:rPr>
                <w:rFonts w:ascii="Arial" w:hAnsi="Arial" w:cs="Arial"/>
                <w:b/>
                <w:sz w:val="16"/>
                <w:szCs w:val="16"/>
              </w:rPr>
              <w:t>Prohibido</w:t>
            </w:r>
          </w:p>
        </w:tc>
        <w:tc>
          <w:tcPr>
            <w:tcW w:w="1052" w:type="dxa"/>
            <w:tcBorders>
              <w:top w:val="single" w:sz="18" w:space="0" w:color="auto"/>
              <w:left w:val="single" w:sz="2" w:space="0" w:color="auto"/>
              <w:bottom w:val="single" w:sz="2" w:space="0" w:color="auto"/>
              <w:right w:val="single" w:sz="2" w:space="0" w:color="auto"/>
            </w:tcBorders>
            <w:shd w:val="clear" w:color="auto" w:fill="A6A6A6"/>
            <w:vAlign w:val="center"/>
          </w:tcPr>
          <w:p w:rsidR="009B4FC8" w:rsidRPr="008B2C7D" w:rsidRDefault="009B4FC8" w:rsidP="00543840">
            <w:pPr>
              <w:jc w:val="center"/>
              <w:rPr>
                <w:rFonts w:ascii="Arial" w:hAnsi="Arial" w:cs="Arial"/>
                <w:b/>
                <w:sz w:val="16"/>
                <w:szCs w:val="16"/>
              </w:rPr>
            </w:pPr>
            <w:r w:rsidRPr="008B2C7D">
              <w:rPr>
                <w:rFonts w:ascii="Arial" w:hAnsi="Arial" w:cs="Arial"/>
                <w:b/>
                <w:sz w:val="16"/>
                <w:szCs w:val="16"/>
              </w:rPr>
              <w:t>Prohibido</w:t>
            </w:r>
          </w:p>
        </w:tc>
        <w:tc>
          <w:tcPr>
            <w:tcW w:w="1263" w:type="dxa"/>
            <w:tcBorders>
              <w:top w:val="single" w:sz="18" w:space="0" w:color="auto"/>
              <w:left w:val="single" w:sz="2" w:space="0" w:color="auto"/>
              <w:bottom w:val="single" w:sz="2" w:space="0" w:color="auto"/>
              <w:right w:val="single" w:sz="18" w:space="0" w:color="auto"/>
            </w:tcBorders>
            <w:shd w:val="clear" w:color="auto" w:fill="A6A6A6"/>
            <w:vAlign w:val="center"/>
          </w:tcPr>
          <w:p w:rsidR="009B4FC8" w:rsidRPr="008B2C7D" w:rsidRDefault="009B4FC8" w:rsidP="00157081">
            <w:pPr>
              <w:jc w:val="center"/>
              <w:rPr>
                <w:rFonts w:ascii="Arial" w:hAnsi="Arial" w:cs="Arial"/>
                <w:b/>
                <w:sz w:val="16"/>
                <w:szCs w:val="16"/>
              </w:rPr>
            </w:pPr>
            <w:r w:rsidRPr="008B2C7D">
              <w:rPr>
                <w:rFonts w:ascii="Arial" w:hAnsi="Arial" w:cs="Arial"/>
                <w:b/>
                <w:sz w:val="16"/>
                <w:szCs w:val="16"/>
              </w:rPr>
              <w:t>Prohibido</w:t>
            </w:r>
          </w:p>
        </w:tc>
      </w:tr>
      <w:tr w:rsidR="009B4FC8" w:rsidRPr="00C12047" w:rsidTr="002D631A">
        <w:trPr>
          <w:trHeight w:val="20"/>
          <w:jc w:val="center"/>
        </w:trPr>
        <w:tc>
          <w:tcPr>
            <w:tcW w:w="1385" w:type="dxa"/>
            <w:vMerge/>
            <w:tcBorders>
              <w:top w:val="single" w:sz="2" w:space="0" w:color="auto"/>
              <w:left w:val="single" w:sz="18" w:space="0" w:color="auto"/>
              <w:bottom w:val="single" w:sz="2" w:space="0" w:color="auto"/>
              <w:right w:val="single" w:sz="2" w:space="0" w:color="auto"/>
            </w:tcBorders>
            <w:shd w:val="clear" w:color="auto" w:fill="auto"/>
            <w:vAlign w:val="center"/>
          </w:tcPr>
          <w:p w:rsidR="009B4FC8" w:rsidRPr="00C12047" w:rsidRDefault="009B4FC8" w:rsidP="00543840">
            <w:pPr>
              <w:rPr>
                <w:rFonts w:ascii="Arial" w:hAnsi="Arial" w:cs="Arial"/>
                <w:sz w:val="16"/>
                <w:szCs w:val="16"/>
              </w:rPr>
            </w:pPr>
          </w:p>
        </w:tc>
        <w:tc>
          <w:tcPr>
            <w:tcW w:w="2778" w:type="dxa"/>
            <w:tcBorders>
              <w:top w:val="single" w:sz="2" w:space="0" w:color="auto"/>
              <w:left w:val="single" w:sz="2" w:space="0" w:color="auto"/>
              <w:bottom w:val="single" w:sz="2" w:space="0" w:color="auto"/>
              <w:right w:val="single" w:sz="18" w:space="0" w:color="auto"/>
            </w:tcBorders>
            <w:shd w:val="clear" w:color="auto" w:fill="auto"/>
            <w:vAlign w:val="center"/>
          </w:tcPr>
          <w:p w:rsidR="009B4FC8" w:rsidRPr="00C12047" w:rsidRDefault="00E96570" w:rsidP="00E96570">
            <w:pPr>
              <w:rPr>
                <w:rFonts w:ascii="Arial" w:hAnsi="Arial" w:cs="Arial"/>
                <w:sz w:val="16"/>
                <w:szCs w:val="16"/>
              </w:rPr>
            </w:pPr>
            <w:r>
              <w:rPr>
                <w:rFonts w:ascii="Arial" w:hAnsi="Arial" w:cs="Arial"/>
                <w:sz w:val="16"/>
                <w:szCs w:val="16"/>
              </w:rPr>
              <w:t>2.2. Educacional</w:t>
            </w:r>
            <w:r w:rsidR="009B4FC8" w:rsidRPr="00C12047">
              <w:rPr>
                <w:rFonts w:ascii="Arial" w:hAnsi="Arial" w:cs="Arial"/>
                <w:sz w:val="16"/>
                <w:szCs w:val="16"/>
              </w:rPr>
              <w:t xml:space="preserve"> informal</w:t>
            </w:r>
            <w:r>
              <w:rPr>
                <w:rFonts w:ascii="Arial" w:hAnsi="Arial" w:cs="Arial"/>
                <w:sz w:val="16"/>
                <w:szCs w:val="16"/>
              </w:rPr>
              <w:t>.</w:t>
            </w:r>
          </w:p>
        </w:tc>
        <w:tc>
          <w:tcPr>
            <w:tcW w:w="1052" w:type="dxa"/>
            <w:tcBorders>
              <w:top w:val="single" w:sz="2" w:space="0" w:color="auto"/>
              <w:left w:val="single" w:sz="18" w:space="0" w:color="auto"/>
              <w:bottom w:val="single" w:sz="2" w:space="0" w:color="auto"/>
              <w:right w:val="single" w:sz="2" w:space="0" w:color="auto"/>
            </w:tcBorders>
            <w:shd w:val="clear" w:color="auto" w:fill="auto"/>
            <w:vAlign w:val="center"/>
          </w:tcPr>
          <w:p w:rsidR="009B4FC8" w:rsidRPr="008B2C7D" w:rsidRDefault="009B4FC8" w:rsidP="00543840">
            <w:pPr>
              <w:jc w:val="center"/>
              <w:rPr>
                <w:rFonts w:ascii="Arial" w:hAnsi="Arial" w:cs="Arial"/>
                <w:b/>
                <w:sz w:val="16"/>
                <w:szCs w:val="16"/>
              </w:rPr>
            </w:pPr>
            <w:r w:rsidRPr="008B2C7D">
              <w:rPr>
                <w:rFonts w:ascii="Arial" w:hAnsi="Arial" w:cs="Arial"/>
                <w:b/>
                <w:sz w:val="16"/>
                <w:szCs w:val="16"/>
              </w:rPr>
              <w:t>Permitido</w:t>
            </w:r>
          </w:p>
        </w:tc>
        <w:tc>
          <w:tcPr>
            <w:tcW w:w="1081" w:type="dxa"/>
            <w:tcBorders>
              <w:top w:val="single" w:sz="2" w:space="0" w:color="auto"/>
              <w:left w:val="single" w:sz="2" w:space="0" w:color="auto"/>
              <w:bottom w:val="single" w:sz="2" w:space="0" w:color="auto"/>
              <w:right w:val="single" w:sz="18" w:space="0" w:color="auto"/>
            </w:tcBorders>
            <w:shd w:val="clear" w:color="auto" w:fill="A6A6A6"/>
            <w:vAlign w:val="center"/>
          </w:tcPr>
          <w:p w:rsidR="009B4FC8" w:rsidRPr="008B2C7D" w:rsidRDefault="009B4FC8" w:rsidP="00543840">
            <w:pPr>
              <w:jc w:val="center"/>
              <w:rPr>
                <w:rFonts w:ascii="Arial" w:hAnsi="Arial" w:cs="Arial"/>
                <w:b/>
                <w:sz w:val="16"/>
                <w:szCs w:val="16"/>
              </w:rPr>
            </w:pPr>
            <w:r w:rsidRPr="008B2C7D">
              <w:rPr>
                <w:rFonts w:ascii="Arial" w:hAnsi="Arial" w:cs="Arial"/>
                <w:b/>
                <w:sz w:val="16"/>
                <w:szCs w:val="16"/>
              </w:rPr>
              <w:t>Prohibido</w:t>
            </w:r>
          </w:p>
        </w:tc>
        <w:tc>
          <w:tcPr>
            <w:tcW w:w="1209" w:type="dxa"/>
            <w:tcBorders>
              <w:top w:val="single" w:sz="2" w:space="0" w:color="auto"/>
              <w:left w:val="single" w:sz="18" w:space="0" w:color="auto"/>
              <w:bottom w:val="single" w:sz="2" w:space="0" w:color="auto"/>
              <w:right w:val="single" w:sz="2" w:space="0" w:color="auto"/>
            </w:tcBorders>
            <w:shd w:val="clear" w:color="auto" w:fill="A6A6A6"/>
            <w:vAlign w:val="center"/>
          </w:tcPr>
          <w:p w:rsidR="009B4FC8" w:rsidRPr="008B2C7D" w:rsidRDefault="009B4FC8" w:rsidP="00543840">
            <w:pPr>
              <w:jc w:val="center"/>
              <w:rPr>
                <w:rFonts w:ascii="Arial" w:hAnsi="Arial" w:cs="Arial"/>
                <w:b/>
                <w:sz w:val="16"/>
                <w:szCs w:val="16"/>
              </w:rPr>
            </w:pPr>
            <w:r w:rsidRPr="008B2C7D">
              <w:rPr>
                <w:rFonts w:ascii="Arial" w:hAnsi="Arial" w:cs="Arial"/>
                <w:b/>
                <w:sz w:val="16"/>
                <w:szCs w:val="16"/>
              </w:rPr>
              <w:t>Prohibido</w:t>
            </w:r>
          </w:p>
        </w:tc>
        <w:tc>
          <w:tcPr>
            <w:tcW w:w="1083" w:type="dxa"/>
            <w:tcBorders>
              <w:top w:val="single" w:sz="2" w:space="0" w:color="auto"/>
              <w:left w:val="single" w:sz="2" w:space="0" w:color="auto"/>
              <w:bottom w:val="single" w:sz="2" w:space="0" w:color="auto"/>
              <w:right w:val="single" w:sz="2" w:space="0" w:color="auto"/>
            </w:tcBorders>
            <w:shd w:val="clear" w:color="auto" w:fill="auto"/>
            <w:vAlign w:val="center"/>
          </w:tcPr>
          <w:p w:rsidR="009B4FC8" w:rsidRPr="008B2C7D" w:rsidRDefault="009B4FC8" w:rsidP="00543840">
            <w:pPr>
              <w:jc w:val="center"/>
              <w:rPr>
                <w:rFonts w:ascii="Arial" w:hAnsi="Arial" w:cs="Arial"/>
                <w:b/>
                <w:sz w:val="16"/>
                <w:szCs w:val="16"/>
              </w:rPr>
            </w:pPr>
            <w:r w:rsidRPr="008B2C7D">
              <w:rPr>
                <w:rFonts w:ascii="Arial" w:hAnsi="Arial" w:cs="Arial"/>
                <w:b/>
                <w:sz w:val="16"/>
                <w:szCs w:val="16"/>
              </w:rPr>
              <w:t>Permitido</w:t>
            </w:r>
          </w:p>
        </w:tc>
        <w:tc>
          <w:tcPr>
            <w:tcW w:w="1013" w:type="dxa"/>
            <w:tcBorders>
              <w:top w:val="single" w:sz="2" w:space="0" w:color="auto"/>
              <w:left w:val="single" w:sz="2" w:space="0" w:color="auto"/>
              <w:bottom w:val="single" w:sz="2" w:space="0" w:color="auto"/>
              <w:right w:val="single" w:sz="2" w:space="0" w:color="auto"/>
            </w:tcBorders>
            <w:shd w:val="clear" w:color="auto" w:fill="auto"/>
            <w:vAlign w:val="center"/>
          </w:tcPr>
          <w:p w:rsidR="009B4FC8" w:rsidRPr="008B2C7D" w:rsidRDefault="009B4FC8" w:rsidP="00543840">
            <w:pPr>
              <w:jc w:val="center"/>
              <w:rPr>
                <w:rFonts w:ascii="Arial" w:hAnsi="Arial" w:cs="Arial"/>
                <w:b/>
                <w:sz w:val="16"/>
                <w:szCs w:val="16"/>
              </w:rPr>
            </w:pPr>
            <w:r w:rsidRPr="008B2C7D">
              <w:rPr>
                <w:rFonts w:ascii="Arial" w:hAnsi="Arial" w:cs="Arial"/>
                <w:b/>
                <w:sz w:val="16"/>
                <w:szCs w:val="16"/>
              </w:rPr>
              <w:t>Permitido</w:t>
            </w:r>
          </w:p>
        </w:tc>
        <w:tc>
          <w:tcPr>
            <w:tcW w:w="1327" w:type="dxa"/>
            <w:tcBorders>
              <w:top w:val="single" w:sz="2" w:space="0" w:color="auto"/>
              <w:left w:val="single" w:sz="2" w:space="0" w:color="auto"/>
              <w:bottom w:val="single" w:sz="2" w:space="0" w:color="auto"/>
              <w:right w:val="single" w:sz="2" w:space="0" w:color="auto"/>
            </w:tcBorders>
            <w:shd w:val="clear" w:color="auto" w:fill="auto"/>
            <w:vAlign w:val="center"/>
          </w:tcPr>
          <w:p w:rsidR="009B4FC8" w:rsidRPr="008B2C7D" w:rsidRDefault="009B4FC8" w:rsidP="00543840">
            <w:pPr>
              <w:jc w:val="center"/>
              <w:rPr>
                <w:rFonts w:ascii="Arial" w:hAnsi="Arial" w:cs="Arial"/>
                <w:b/>
                <w:sz w:val="16"/>
                <w:szCs w:val="16"/>
              </w:rPr>
            </w:pPr>
            <w:r w:rsidRPr="008B2C7D">
              <w:rPr>
                <w:rFonts w:ascii="Arial" w:hAnsi="Arial" w:cs="Arial"/>
                <w:b/>
                <w:sz w:val="16"/>
                <w:szCs w:val="16"/>
              </w:rPr>
              <w:t>Permitido</w:t>
            </w:r>
          </w:p>
        </w:tc>
        <w:tc>
          <w:tcPr>
            <w:tcW w:w="1374" w:type="dxa"/>
            <w:tcBorders>
              <w:top w:val="single" w:sz="2" w:space="0" w:color="auto"/>
              <w:left w:val="single" w:sz="2" w:space="0" w:color="auto"/>
              <w:bottom w:val="single" w:sz="2" w:space="0" w:color="auto"/>
              <w:right w:val="single" w:sz="2" w:space="0" w:color="auto"/>
            </w:tcBorders>
            <w:shd w:val="clear" w:color="auto" w:fill="A6A6A6"/>
            <w:vAlign w:val="center"/>
          </w:tcPr>
          <w:p w:rsidR="009B4FC8" w:rsidRPr="008B2C7D" w:rsidRDefault="009B4FC8" w:rsidP="00543840">
            <w:pPr>
              <w:jc w:val="center"/>
              <w:rPr>
                <w:rFonts w:ascii="Arial" w:hAnsi="Arial" w:cs="Arial"/>
                <w:b/>
                <w:sz w:val="16"/>
                <w:szCs w:val="16"/>
              </w:rPr>
            </w:pPr>
            <w:r w:rsidRPr="008B2C7D">
              <w:rPr>
                <w:rFonts w:ascii="Arial" w:hAnsi="Arial" w:cs="Arial"/>
                <w:b/>
                <w:sz w:val="16"/>
                <w:szCs w:val="16"/>
              </w:rPr>
              <w:t>Prohibido</w:t>
            </w:r>
          </w:p>
        </w:tc>
        <w:tc>
          <w:tcPr>
            <w:tcW w:w="1052" w:type="dxa"/>
            <w:tcBorders>
              <w:top w:val="single" w:sz="2" w:space="0" w:color="auto"/>
              <w:left w:val="single" w:sz="2" w:space="0" w:color="auto"/>
              <w:bottom w:val="single" w:sz="2" w:space="0" w:color="auto"/>
              <w:right w:val="single" w:sz="2" w:space="0" w:color="auto"/>
            </w:tcBorders>
            <w:shd w:val="clear" w:color="auto" w:fill="A6A6A6"/>
            <w:vAlign w:val="center"/>
          </w:tcPr>
          <w:p w:rsidR="009B4FC8" w:rsidRPr="008B2C7D" w:rsidRDefault="009B4FC8" w:rsidP="00543840">
            <w:pPr>
              <w:jc w:val="center"/>
              <w:rPr>
                <w:rFonts w:ascii="Arial" w:hAnsi="Arial" w:cs="Arial"/>
                <w:b/>
                <w:sz w:val="16"/>
                <w:szCs w:val="16"/>
              </w:rPr>
            </w:pPr>
            <w:r w:rsidRPr="008B2C7D">
              <w:rPr>
                <w:rFonts w:ascii="Arial" w:hAnsi="Arial" w:cs="Arial"/>
                <w:b/>
                <w:sz w:val="16"/>
                <w:szCs w:val="16"/>
              </w:rPr>
              <w:t>Prohibido</w:t>
            </w:r>
          </w:p>
        </w:tc>
        <w:tc>
          <w:tcPr>
            <w:tcW w:w="1263" w:type="dxa"/>
            <w:tcBorders>
              <w:top w:val="single" w:sz="2" w:space="0" w:color="auto"/>
              <w:left w:val="single" w:sz="2" w:space="0" w:color="auto"/>
              <w:bottom w:val="single" w:sz="2" w:space="0" w:color="auto"/>
              <w:right w:val="single" w:sz="18" w:space="0" w:color="auto"/>
            </w:tcBorders>
            <w:shd w:val="clear" w:color="auto" w:fill="A6A6A6"/>
            <w:vAlign w:val="center"/>
          </w:tcPr>
          <w:p w:rsidR="009B4FC8" w:rsidRPr="008B2C7D" w:rsidRDefault="009B4FC8" w:rsidP="00157081">
            <w:pPr>
              <w:jc w:val="center"/>
              <w:rPr>
                <w:rFonts w:ascii="Arial" w:hAnsi="Arial" w:cs="Arial"/>
                <w:b/>
                <w:sz w:val="16"/>
                <w:szCs w:val="16"/>
              </w:rPr>
            </w:pPr>
            <w:r w:rsidRPr="008B2C7D">
              <w:rPr>
                <w:rFonts w:ascii="Arial" w:hAnsi="Arial" w:cs="Arial"/>
                <w:b/>
                <w:sz w:val="16"/>
                <w:szCs w:val="16"/>
              </w:rPr>
              <w:t>Prohibido</w:t>
            </w:r>
          </w:p>
        </w:tc>
      </w:tr>
      <w:tr w:rsidR="009B4FC8" w:rsidRPr="00C12047" w:rsidTr="002D631A">
        <w:trPr>
          <w:trHeight w:val="20"/>
          <w:jc w:val="center"/>
        </w:trPr>
        <w:tc>
          <w:tcPr>
            <w:tcW w:w="1385" w:type="dxa"/>
            <w:vMerge/>
            <w:tcBorders>
              <w:top w:val="single" w:sz="2" w:space="0" w:color="auto"/>
              <w:left w:val="single" w:sz="18" w:space="0" w:color="auto"/>
              <w:bottom w:val="single" w:sz="18" w:space="0" w:color="auto"/>
              <w:right w:val="single" w:sz="2" w:space="0" w:color="auto"/>
            </w:tcBorders>
            <w:shd w:val="clear" w:color="auto" w:fill="auto"/>
            <w:vAlign w:val="center"/>
          </w:tcPr>
          <w:p w:rsidR="009B4FC8" w:rsidRPr="00C12047" w:rsidRDefault="009B4FC8" w:rsidP="00543840">
            <w:pPr>
              <w:rPr>
                <w:rFonts w:ascii="Arial" w:hAnsi="Arial" w:cs="Arial"/>
                <w:sz w:val="16"/>
                <w:szCs w:val="16"/>
              </w:rPr>
            </w:pPr>
          </w:p>
        </w:tc>
        <w:tc>
          <w:tcPr>
            <w:tcW w:w="2778" w:type="dxa"/>
            <w:tcBorders>
              <w:top w:val="single" w:sz="2" w:space="0" w:color="auto"/>
              <w:left w:val="single" w:sz="2" w:space="0" w:color="auto"/>
              <w:bottom w:val="single" w:sz="18" w:space="0" w:color="auto"/>
              <w:right w:val="single" w:sz="18" w:space="0" w:color="auto"/>
            </w:tcBorders>
            <w:shd w:val="clear" w:color="auto" w:fill="auto"/>
            <w:vAlign w:val="center"/>
          </w:tcPr>
          <w:p w:rsidR="009B4FC8" w:rsidRPr="00C12047" w:rsidRDefault="009B4FC8" w:rsidP="00543840">
            <w:pPr>
              <w:rPr>
                <w:rFonts w:ascii="Arial" w:hAnsi="Arial" w:cs="Arial"/>
                <w:sz w:val="16"/>
                <w:szCs w:val="16"/>
              </w:rPr>
            </w:pPr>
            <w:r w:rsidRPr="00C12047">
              <w:rPr>
                <w:rFonts w:ascii="Arial" w:hAnsi="Arial" w:cs="Arial"/>
                <w:sz w:val="16"/>
                <w:szCs w:val="16"/>
              </w:rPr>
              <w:t xml:space="preserve">2.3. </w:t>
            </w:r>
            <w:r w:rsidRPr="00322A6C">
              <w:rPr>
                <w:rFonts w:ascii="Arial" w:hAnsi="Arial" w:cs="Arial"/>
                <w:sz w:val="16"/>
                <w:szCs w:val="16"/>
              </w:rPr>
              <w:t>Construcción y mantenimiento de senderos de interpretación, y puestos de observación</w:t>
            </w:r>
            <w:r w:rsidR="00E96570">
              <w:rPr>
                <w:rFonts w:ascii="Arial" w:hAnsi="Arial" w:cs="Arial"/>
                <w:sz w:val="16"/>
                <w:szCs w:val="16"/>
              </w:rPr>
              <w:t>.</w:t>
            </w:r>
          </w:p>
        </w:tc>
        <w:tc>
          <w:tcPr>
            <w:tcW w:w="1052" w:type="dxa"/>
            <w:tcBorders>
              <w:top w:val="single" w:sz="2" w:space="0" w:color="auto"/>
              <w:left w:val="single" w:sz="18" w:space="0" w:color="auto"/>
              <w:bottom w:val="single" w:sz="18" w:space="0" w:color="auto"/>
              <w:right w:val="single" w:sz="2" w:space="0" w:color="auto"/>
            </w:tcBorders>
            <w:shd w:val="clear" w:color="auto" w:fill="auto"/>
            <w:vAlign w:val="center"/>
          </w:tcPr>
          <w:p w:rsidR="009B4FC8" w:rsidRPr="008B2C7D" w:rsidRDefault="009B4FC8" w:rsidP="00543840">
            <w:pPr>
              <w:jc w:val="center"/>
              <w:rPr>
                <w:rFonts w:ascii="Arial" w:hAnsi="Arial" w:cs="Arial"/>
                <w:b/>
                <w:sz w:val="16"/>
                <w:szCs w:val="16"/>
              </w:rPr>
            </w:pPr>
            <w:r w:rsidRPr="008B2C7D">
              <w:rPr>
                <w:rFonts w:ascii="Arial" w:hAnsi="Arial" w:cs="Arial"/>
                <w:b/>
                <w:sz w:val="16"/>
                <w:szCs w:val="16"/>
              </w:rPr>
              <w:t>Permitido</w:t>
            </w:r>
          </w:p>
        </w:tc>
        <w:tc>
          <w:tcPr>
            <w:tcW w:w="1081" w:type="dxa"/>
            <w:tcBorders>
              <w:top w:val="single" w:sz="2" w:space="0" w:color="auto"/>
              <w:left w:val="single" w:sz="2" w:space="0" w:color="auto"/>
              <w:bottom w:val="single" w:sz="18" w:space="0" w:color="auto"/>
              <w:right w:val="single" w:sz="18" w:space="0" w:color="auto"/>
            </w:tcBorders>
            <w:shd w:val="clear" w:color="auto" w:fill="A6A6A6"/>
            <w:vAlign w:val="center"/>
          </w:tcPr>
          <w:p w:rsidR="009B4FC8" w:rsidRPr="008B2C7D" w:rsidRDefault="009B4FC8" w:rsidP="00543840">
            <w:pPr>
              <w:jc w:val="center"/>
              <w:rPr>
                <w:rFonts w:ascii="Arial" w:hAnsi="Arial" w:cs="Arial"/>
                <w:b/>
                <w:sz w:val="16"/>
                <w:szCs w:val="16"/>
              </w:rPr>
            </w:pPr>
            <w:r w:rsidRPr="008B2C7D">
              <w:rPr>
                <w:rFonts w:ascii="Arial" w:hAnsi="Arial" w:cs="Arial"/>
                <w:b/>
                <w:sz w:val="16"/>
                <w:szCs w:val="16"/>
              </w:rPr>
              <w:t>Prohibido</w:t>
            </w:r>
          </w:p>
        </w:tc>
        <w:tc>
          <w:tcPr>
            <w:tcW w:w="1209" w:type="dxa"/>
            <w:tcBorders>
              <w:top w:val="single" w:sz="2" w:space="0" w:color="auto"/>
              <w:left w:val="single" w:sz="18" w:space="0" w:color="auto"/>
              <w:bottom w:val="single" w:sz="18" w:space="0" w:color="auto"/>
              <w:right w:val="single" w:sz="2" w:space="0" w:color="auto"/>
            </w:tcBorders>
            <w:shd w:val="clear" w:color="auto" w:fill="A6A6A6"/>
            <w:vAlign w:val="center"/>
          </w:tcPr>
          <w:p w:rsidR="009B4FC8" w:rsidRPr="008B2C7D" w:rsidRDefault="009B4FC8" w:rsidP="00543840">
            <w:pPr>
              <w:jc w:val="center"/>
              <w:rPr>
                <w:rFonts w:ascii="Arial" w:hAnsi="Arial" w:cs="Arial"/>
                <w:b/>
                <w:sz w:val="16"/>
                <w:szCs w:val="16"/>
              </w:rPr>
            </w:pPr>
            <w:r w:rsidRPr="008B2C7D">
              <w:rPr>
                <w:rFonts w:ascii="Arial" w:hAnsi="Arial" w:cs="Arial"/>
                <w:b/>
                <w:sz w:val="16"/>
                <w:szCs w:val="16"/>
              </w:rPr>
              <w:t>Prohibido</w:t>
            </w:r>
          </w:p>
        </w:tc>
        <w:tc>
          <w:tcPr>
            <w:tcW w:w="1083" w:type="dxa"/>
            <w:tcBorders>
              <w:top w:val="single" w:sz="2" w:space="0" w:color="auto"/>
              <w:left w:val="single" w:sz="2" w:space="0" w:color="auto"/>
              <w:bottom w:val="single" w:sz="18" w:space="0" w:color="auto"/>
              <w:right w:val="single" w:sz="2" w:space="0" w:color="auto"/>
            </w:tcBorders>
            <w:shd w:val="clear" w:color="auto" w:fill="auto"/>
            <w:vAlign w:val="center"/>
          </w:tcPr>
          <w:p w:rsidR="009B4FC8" w:rsidRPr="008B2C7D" w:rsidRDefault="009B4FC8" w:rsidP="00543840">
            <w:pPr>
              <w:jc w:val="center"/>
              <w:rPr>
                <w:rFonts w:ascii="Arial" w:hAnsi="Arial" w:cs="Arial"/>
                <w:b/>
                <w:sz w:val="16"/>
                <w:szCs w:val="16"/>
              </w:rPr>
            </w:pPr>
            <w:r w:rsidRPr="008B2C7D">
              <w:rPr>
                <w:rFonts w:ascii="Arial" w:hAnsi="Arial" w:cs="Arial"/>
                <w:b/>
                <w:sz w:val="16"/>
                <w:szCs w:val="16"/>
              </w:rPr>
              <w:t>Permitido</w:t>
            </w:r>
          </w:p>
        </w:tc>
        <w:tc>
          <w:tcPr>
            <w:tcW w:w="1013" w:type="dxa"/>
            <w:tcBorders>
              <w:top w:val="single" w:sz="2" w:space="0" w:color="auto"/>
              <w:left w:val="single" w:sz="2" w:space="0" w:color="auto"/>
              <w:bottom w:val="single" w:sz="18" w:space="0" w:color="auto"/>
              <w:right w:val="single" w:sz="2" w:space="0" w:color="auto"/>
            </w:tcBorders>
            <w:shd w:val="clear" w:color="auto" w:fill="auto"/>
            <w:vAlign w:val="center"/>
          </w:tcPr>
          <w:p w:rsidR="009B4FC8" w:rsidRPr="008B2C7D" w:rsidRDefault="009B4FC8" w:rsidP="00543840">
            <w:pPr>
              <w:jc w:val="center"/>
              <w:rPr>
                <w:rFonts w:ascii="Arial" w:hAnsi="Arial" w:cs="Arial"/>
                <w:b/>
                <w:sz w:val="16"/>
                <w:szCs w:val="16"/>
              </w:rPr>
            </w:pPr>
            <w:r w:rsidRPr="008B2C7D">
              <w:rPr>
                <w:rFonts w:ascii="Arial" w:hAnsi="Arial" w:cs="Arial"/>
                <w:b/>
                <w:sz w:val="16"/>
                <w:szCs w:val="16"/>
              </w:rPr>
              <w:t>Permitido</w:t>
            </w:r>
          </w:p>
        </w:tc>
        <w:tc>
          <w:tcPr>
            <w:tcW w:w="1327" w:type="dxa"/>
            <w:tcBorders>
              <w:top w:val="single" w:sz="2" w:space="0" w:color="auto"/>
              <w:left w:val="single" w:sz="2" w:space="0" w:color="auto"/>
              <w:bottom w:val="single" w:sz="18" w:space="0" w:color="auto"/>
              <w:right w:val="single" w:sz="2" w:space="0" w:color="auto"/>
            </w:tcBorders>
            <w:shd w:val="clear" w:color="auto" w:fill="auto"/>
            <w:vAlign w:val="center"/>
          </w:tcPr>
          <w:p w:rsidR="009B4FC8" w:rsidRPr="008B2C7D" w:rsidRDefault="009B4FC8" w:rsidP="00543840">
            <w:pPr>
              <w:jc w:val="center"/>
              <w:rPr>
                <w:rFonts w:ascii="Arial" w:hAnsi="Arial" w:cs="Arial"/>
                <w:b/>
                <w:sz w:val="16"/>
                <w:szCs w:val="16"/>
              </w:rPr>
            </w:pPr>
            <w:r w:rsidRPr="008B2C7D">
              <w:rPr>
                <w:rFonts w:ascii="Arial" w:hAnsi="Arial" w:cs="Arial"/>
                <w:b/>
                <w:sz w:val="16"/>
                <w:szCs w:val="16"/>
              </w:rPr>
              <w:t>Permitido</w:t>
            </w:r>
          </w:p>
        </w:tc>
        <w:tc>
          <w:tcPr>
            <w:tcW w:w="1374" w:type="dxa"/>
            <w:tcBorders>
              <w:top w:val="single" w:sz="2" w:space="0" w:color="auto"/>
              <w:left w:val="single" w:sz="2" w:space="0" w:color="auto"/>
              <w:bottom w:val="single" w:sz="18" w:space="0" w:color="auto"/>
              <w:right w:val="single" w:sz="2" w:space="0" w:color="auto"/>
            </w:tcBorders>
            <w:shd w:val="clear" w:color="auto" w:fill="A6A6A6"/>
            <w:vAlign w:val="center"/>
          </w:tcPr>
          <w:p w:rsidR="009B4FC8" w:rsidRPr="008B2C7D" w:rsidRDefault="009B4FC8" w:rsidP="00543840">
            <w:pPr>
              <w:jc w:val="center"/>
              <w:rPr>
                <w:rFonts w:ascii="Arial" w:hAnsi="Arial" w:cs="Arial"/>
                <w:b/>
                <w:sz w:val="16"/>
                <w:szCs w:val="16"/>
              </w:rPr>
            </w:pPr>
            <w:r w:rsidRPr="008B2C7D">
              <w:rPr>
                <w:rFonts w:ascii="Arial" w:hAnsi="Arial" w:cs="Arial"/>
                <w:b/>
                <w:sz w:val="16"/>
                <w:szCs w:val="16"/>
              </w:rPr>
              <w:t>Prohibido</w:t>
            </w:r>
          </w:p>
        </w:tc>
        <w:tc>
          <w:tcPr>
            <w:tcW w:w="1052" w:type="dxa"/>
            <w:tcBorders>
              <w:top w:val="single" w:sz="2" w:space="0" w:color="auto"/>
              <w:left w:val="single" w:sz="2" w:space="0" w:color="auto"/>
              <w:bottom w:val="single" w:sz="18" w:space="0" w:color="auto"/>
              <w:right w:val="single" w:sz="2" w:space="0" w:color="auto"/>
            </w:tcBorders>
            <w:shd w:val="clear" w:color="auto" w:fill="A6A6A6"/>
            <w:vAlign w:val="center"/>
          </w:tcPr>
          <w:p w:rsidR="009B4FC8" w:rsidRPr="008B2C7D" w:rsidRDefault="009B4FC8" w:rsidP="00543840">
            <w:pPr>
              <w:jc w:val="center"/>
              <w:rPr>
                <w:rFonts w:ascii="Arial" w:hAnsi="Arial" w:cs="Arial"/>
                <w:b/>
                <w:sz w:val="16"/>
                <w:szCs w:val="16"/>
              </w:rPr>
            </w:pPr>
            <w:r w:rsidRPr="008B2C7D">
              <w:rPr>
                <w:rFonts w:ascii="Arial" w:hAnsi="Arial" w:cs="Arial"/>
                <w:b/>
                <w:sz w:val="16"/>
                <w:szCs w:val="16"/>
              </w:rPr>
              <w:t>Prohibido</w:t>
            </w:r>
          </w:p>
        </w:tc>
        <w:tc>
          <w:tcPr>
            <w:tcW w:w="1263" w:type="dxa"/>
            <w:tcBorders>
              <w:top w:val="single" w:sz="2" w:space="0" w:color="auto"/>
              <w:left w:val="single" w:sz="2" w:space="0" w:color="auto"/>
              <w:bottom w:val="single" w:sz="18" w:space="0" w:color="auto"/>
              <w:right w:val="single" w:sz="18" w:space="0" w:color="auto"/>
            </w:tcBorders>
            <w:shd w:val="clear" w:color="auto" w:fill="A6A6A6"/>
            <w:vAlign w:val="center"/>
          </w:tcPr>
          <w:p w:rsidR="009B4FC8" w:rsidRPr="008B2C7D" w:rsidRDefault="009B4FC8" w:rsidP="00157081">
            <w:pPr>
              <w:jc w:val="center"/>
              <w:rPr>
                <w:rFonts w:ascii="Arial" w:hAnsi="Arial" w:cs="Arial"/>
                <w:b/>
                <w:sz w:val="16"/>
                <w:szCs w:val="16"/>
              </w:rPr>
            </w:pPr>
            <w:r w:rsidRPr="008B2C7D">
              <w:rPr>
                <w:rFonts w:ascii="Arial" w:hAnsi="Arial" w:cs="Arial"/>
                <w:b/>
                <w:sz w:val="16"/>
                <w:szCs w:val="16"/>
              </w:rPr>
              <w:t>Prohibido</w:t>
            </w:r>
          </w:p>
        </w:tc>
      </w:tr>
      <w:tr w:rsidR="009B4FC8" w:rsidRPr="00C12047" w:rsidTr="002D631A">
        <w:trPr>
          <w:trHeight w:val="504"/>
          <w:jc w:val="center"/>
        </w:trPr>
        <w:tc>
          <w:tcPr>
            <w:tcW w:w="1385" w:type="dxa"/>
            <w:vMerge w:val="restart"/>
            <w:tcBorders>
              <w:top w:val="single" w:sz="18" w:space="0" w:color="auto"/>
              <w:left w:val="single" w:sz="18" w:space="0" w:color="auto"/>
              <w:bottom w:val="single" w:sz="2" w:space="0" w:color="auto"/>
              <w:right w:val="single" w:sz="2" w:space="0" w:color="auto"/>
            </w:tcBorders>
            <w:shd w:val="clear" w:color="auto" w:fill="auto"/>
            <w:vAlign w:val="center"/>
          </w:tcPr>
          <w:p w:rsidR="009B4FC8" w:rsidRPr="00C12047" w:rsidRDefault="009B4FC8" w:rsidP="00543840">
            <w:pPr>
              <w:rPr>
                <w:rFonts w:ascii="Arial" w:hAnsi="Arial" w:cs="Arial"/>
                <w:sz w:val="16"/>
                <w:szCs w:val="16"/>
              </w:rPr>
            </w:pPr>
            <w:r w:rsidRPr="00C12047">
              <w:rPr>
                <w:rFonts w:ascii="Arial" w:hAnsi="Arial" w:cs="Arial"/>
                <w:sz w:val="16"/>
                <w:szCs w:val="16"/>
              </w:rPr>
              <w:lastRenderedPageBreak/>
              <w:t>3. Recreacional</w:t>
            </w:r>
          </w:p>
        </w:tc>
        <w:tc>
          <w:tcPr>
            <w:tcW w:w="2778" w:type="dxa"/>
            <w:tcBorders>
              <w:top w:val="single" w:sz="18" w:space="0" w:color="auto"/>
              <w:left w:val="single" w:sz="2" w:space="0" w:color="auto"/>
              <w:bottom w:val="single" w:sz="2" w:space="0" w:color="auto"/>
              <w:right w:val="single" w:sz="18" w:space="0" w:color="auto"/>
            </w:tcBorders>
            <w:shd w:val="clear" w:color="auto" w:fill="auto"/>
            <w:vAlign w:val="center"/>
          </w:tcPr>
          <w:p w:rsidR="009B4FC8" w:rsidRPr="00C12047" w:rsidRDefault="009B4FC8" w:rsidP="00543840">
            <w:pPr>
              <w:tabs>
                <w:tab w:val="num" w:pos="260"/>
              </w:tabs>
              <w:rPr>
                <w:rFonts w:ascii="Arial" w:hAnsi="Arial" w:cs="Arial"/>
                <w:sz w:val="16"/>
                <w:szCs w:val="16"/>
              </w:rPr>
            </w:pPr>
            <w:r w:rsidRPr="00C12047">
              <w:rPr>
                <w:rFonts w:ascii="Arial" w:hAnsi="Arial" w:cs="Arial"/>
                <w:sz w:val="16"/>
                <w:szCs w:val="16"/>
              </w:rPr>
              <w:t xml:space="preserve">3.1. Recreación pasiva (contemplación </w:t>
            </w:r>
            <w:r w:rsidR="00E96570">
              <w:rPr>
                <w:rFonts w:ascii="Arial" w:hAnsi="Arial" w:cs="Arial"/>
                <w:sz w:val="16"/>
                <w:szCs w:val="16"/>
              </w:rPr>
              <w:t>y observación de la naturaleza).</w:t>
            </w:r>
          </w:p>
        </w:tc>
        <w:tc>
          <w:tcPr>
            <w:tcW w:w="1052" w:type="dxa"/>
            <w:tcBorders>
              <w:top w:val="single" w:sz="18" w:space="0" w:color="auto"/>
              <w:left w:val="single" w:sz="18" w:space="0" w:color="auto"/>
              <w:bottom w:val="single" w:sz="2" w:space="0" w:color="auto"/>
              <w:right w:val="single" w:sz="2" w:space="0" w:color="auto"/>
            </w:tcBorders>
            <w:shd w:val="clear" w:color="auto" w:fill="auto"/>
            <w:vAlign w:val="center"/>
          </w:tcPr>
          <w:p w:rsidR="009B4FC8" w:rsidRPr="008B2C7D" w:rsidRDefault="009B4FC8" w:rsidP="00543840">
            <w:pPr>
              <w:jc w:val="center"/>
              <w:rPr>
                <w:rFonts w:ascii="Arial" w:hAnsi="Arial" w:cs="Arial"/>
                <w:b/>
                <w:sz w:val="16"/>
                <w:szCs w:val="16"/>
              </w:rPr>
            </w:pPr>
            <w:r w:rsidRPr="008B2C7D">
              <w:rPr>
                <w:rFonts w:ascii="Arial" w:hAnsi="Arial" w:cs="Arial"/>
                <w:b/>
                <w:sz w:val="16"/>
                <w:szCs w:val="16"/>
              </w:rPr>
              <w:t>Permitido</w:t>
            </w:r>
          </w:p>
        </w:tc>
        <w:tc>
          <w:tcPr>
            <w:tcW w:w="1081" w:type="dxa"/>
            <w:tcBorders>
              <w:top w:val="single" w:sz="18" w:space="0" w:color="auto"/>
              <w:left w:val="single" w:sz="2" w:space="0" w:color="auto"/>
              <w:bottom w:val="single" w:sz="2" w:space="0" w:color="auto"/>
              <w:right w:val="single" w:sz="18" w:space="0" w:color="auto"/>
            </w:tcBorders>
            <w:shd w:val="clear" w:color="auto" w:fill="A6A6A6"/>
            <w:vAlign w:val="center"/>
          </w:tcPr>
          <w:p w:rsidR="009B4FC8" w:rsidRPr="008B2C7D" w:rsidRDefault="009B4FC8" w:rsidP="00543840">
            <w:pPr>
              <w:jc w:val="center"/>
              <w:rPr>
                <w:rFonts w:ascii="Arial" w:hAnsi="Arial" w:cs="Arial"/>
                <w:b/>
                <w:sz w:val="16"/>
                <w:szCs w:val="16"/>
              </w:rPr>
            </w:pPr>
            <w:r w:rsidRPr="008B2C7D">
              <w:rPr>
                <w:rFonts w:ascii="Arial" w:hAnsi="Arial" w:cs="Arial"/>
                <w:b/>
                <w:sz w:val="16"/>
                <w:szCs w:val="16"/>
              </w:rPr>
              <w:t>Prohibido</w:t>
            </w:r>
          </w:p>
        </w:tc>
        <w:tc>
          <w:tcPr>
            <w:tcW w:w="1209" w:type="dxa"/>
            <w:tcBorders>
              <w:top w:val="single" w:sz="18" w:space="0" w:color="auto"/>
              <w:left w:val="single" w:sz="18" w:space="0" w:color="auto"/>
              <w:bottom w:val="single" w:sz="2" w:space="0" w:color="auto"/>
              <w:right w:val="single" w:sz="2" w:space="0" w:color="auto"/>
            </w:tcBorders>
            <w:shd w:val="clear" w:color="auto" w:fill="A6A6A6"/>
            <w:vAlign w:val="center"/>
          </w:tcPr>
          <w:p w:rsidR="009B4FC8" w:rsidRPr="008B2C7D" w:rsidRDefault="009B4FC8" w:rsidP="00543840">
            <w:pPr>
              <w:jc w:val="center"/>
              <w:rPr>
                <w:rFonts w:ascii="Arial" w:hAnsi="Arial" w:cs="Arial"/>
                <w:b/>
                <w:sz w:val="16"/>
                <w:szCs w:val="16"/>
              </w:rPr>
            </w:pPr>
            <w:r w:rsidRPr="008B2C7D">
              <w:rPr>
                <w:rFonts w:ascii="Arial" w:hAnsi="Arial" w:cs="Arial"/>
                <w:b/>
                <w:sz w:val="16"/>
                <w:szCs w:val="16"/>
              </w:rPr>
              <w:t>Prohibido</w:t>
            </w:r>
          </w:p>
        </w:tc>
        <w:tc>
          <w:tcPr>
            <w:tcW w:w="1083" w:type="dxa"/>
            <w:tcBorders>
              <w:top w:val="single" w:sz="18" w:space="0" w:color="auto"/>
              <w:left w:val="single" w:sz="2" w:space="0" w:color="auto"/>
              <w:bottom w:val="single" w:sz="2" w:space="0" w:color="auto"/>
              <w:right w:val="single" w:sz="2" w:space="0" w:color="auto"/>
            </w:tcBorders>
            <w:shd w:val="clear" w:color="auto" w:fill="auto"/>
            <w:vAlign w:val="center"/>
          </w:tcPr>
          <w:p w:rsidR="009B4FC8" w:rsidRPr="008B2C7D" w:rsidRDefault="009B4FC8" w:rsidP="00543840">
            <w:pPr>
              <w:jc w:val="center"/>
              <w:rPr>
                <w:rFonts w:ascii="Arial" w:hAnsi="Arial" w:cs="Arial"/>
                <w:b/>
                <w:sz w:val="16"/>
                <w:szCs w:val="16"/>
              </w:rPr>
            </w:pPr>
            <w:r w:rsidRPr="008B2C7D">
              <w:rPr>
                <w:rFonts w:ascii="Arial" w:hAnsi="Arial" w:cs="Arial"/>
                <w:b/>
                <w:sz w:val="16"/>
                <w:szCs w:val="16"/>
              </w:rPr>
              <w:t>Permitido</w:t>
            </w:r>
          </w:p>
        </w:tc>
        <w:tc>
          <w:tcPr>
            <w:tcW w:w="1013" w:type="dxa"/>
            <w:tcBorders>
              <w:top w:val="single" w:sz="18" w:space="0" w:color="auto"/>
              <w:left w:val="single" w:sz="2" w:space="0" w:color="auto"/>
              <w:bottom w:val="single" w:sz="2" w:space="0" w:color="auto"/>
              <w:right w:val="single" w:sz="2" w:space="0" w:color="auto"/>
            </w:tcBorders>
            <w:shd w:val="clear" w:color="auto" w:fill="auto"/>
            <w:vAlign w:val="center"/>
          </w:tcPr>
          <w:p w:rsidR="009B4FC8" w:rsidRPr="008B2C7D" w:rsidRDefault="009B4FC8" w:rsidP="00543840">
            <w:pPr>
              <w:jc w:val="center"/>
              <w:rPr>
                <w:rFonts w:ascii="Arial" w:hAnsi="Arial" w:cs="Arial"/>
                <w:b/>
                <w:sz w:val="16"/>
                <w:szCs w:val="16"/>
              </w:rPr>
            </w:pPr>
            <w:r w:rsidRPr="008B2C7D">
              <w:rPr>
                <w:rFonts w:ascii="Arial" w:hAnsi="Arial" w:cs="Arial"/>
                <w:b/>
                <w:sz w:val="16"/>
                <w:szCs w:val="16"/>
              </w:rPr>
              <w:t>Permitido</w:t>
            </w:r>
          </w:p>
        </w:tc>
        <w:tc>
          <w:tcPr>
            <w:tcW w:w="1327" w:type="dxa"/>
            <w:tcBorders>
              <w:top w:val="single" w:sz="18" w:space="0" w:color="auto"/>
              <w:left w:val="single" w:sz="2" w:space="0" w:color="auto"/>
              <w:bottom w:val="single" w:sz="2" w:space="0" w:color="auto"/>
              <w:right w:val="single" w:sz="2" w:space="0" w:color="auto"/>
            </w:tcBorders>
            <w:shd w:val="clear" w:color="auto" w:fill="auto"/>
            <w:vAlign w:val="center"/>
          </w:tcPr>
          <w:p w:rsidR="009B4FC8" w:rsidRPr="008B2C7D" w:rsidRDefault="009B4FC8" w:rsidP="00543840">
            <w:pPr>
              <w:jc w:val="center"/>
              <w:rPr>
                <w:rFonts w:ascii="Arial" w:hAnsi="Arial" w:cs="Arial"/>
                <w:b/>
                <w:sz w:val="16"/>
                <w:szCs w:val="16"/>
              </w:rPr>
            </w:pPr>
            <w:r w:rsidRPr="008B2C7D">
              <w:rPr>
                <w:rFonts w:ascii="Arial" w:hAnsi="Arial" w:cs="Arial"/>
                <w:b/>
                <w:sz w:val="16"/>
                <w:szCs w:val="16"/>
              </w:rPr>
              <w:t>Permitido</w:t>
            </w:r>
          </w:p>
        </w:tc>
        <w:tc>
          <w:tcPr>
            <w:tcW w:w="1374" w:type="dxa"/>
            <w:tcBorders>
              <w:top w:val="single" w:sz="18" w:space="0" w:color="auto"/>
              <w:left w:val="single" w:sz="2" w:space="0" w:color="auto"/>
              <w:bottom w:val="single" w:sz="2" w:space="0" w:color="auto"/>
              <w:right w:val="single" w:sz="2" w:space="0" w:color="auto"/>
            </w:tcBorders>
            <w:shd w:val="clear" w:color="auto" w:fill="A6A6A6"/>
            <w:vAlign w:val="center"/>
          </w:tcPr>
          <w:p w:rsidR="009B4FC8" w:rsidRPr="008B2C7D" w:rsidRDefault="009B4FC8" w:rsidP="00543840">
            <w:pPr>
              <w:jc w:val="center"/>
              <w:rPr>
                <w:rFonts w:ascii="Arial" w:hAnsi="Arial" w:cs="Arial"/>
                <w:b/>
                <w:sz w:val="16"/>
                <w:szCs w:val="16"/>
              </w:rPr>
            </w:pPr>
            <w:r w:rsidRPr="008B2C7D">
              <w:rPr>
                <w:rFonts w:ascii="Arial" w:hAnsi="Arial" w:cs="Arial"/>
                <w:b/>
                <w:sz w:val="16"/>
                <w:szCs w:val="16"/>
              </w:rPr>
              <w:t>Prohibido</w:t>
            </w:r>
          </w:p>
        </w:tc>
        <w:tc>
          <w:tcPr>
            <w:tcW w:w="1052" w:type="dxa"/>
            <w:tcBorders>
              <w:top w:val="single" w:sz="18" w:space="0" w:color="auto"/>
              <w:left w:val="single" w:sz="2" w:space="0" w:color="auto"/>
              <w:bottom w:val="single" w:sz="2" w:space="0" w:color="auto"/>
              <w:right w:val="single" w:sz="2" w:space="0" w:color="auto"/>
            </w:tcBorders>
            <w:shd w:val="clear" w:color="auto" w:fill="A6A6A6"/>
            <w:vAlign w:val="center"/>
          </w:tcPr>
          <w:p w:rsidR="009B4FC8" w:rsidRPr="008B2C7D" w:rsidRDefault="009B4FC8" w:rsidP="00543840">
            <w:pPr>
              <w:jc w:val="center"/>
              <w:rPr>
                <w:rFonts w:ascii="Arial" w:hAnsi="Arial" w:cs="Arial"/>
                <w:b/>
                <w:sz w:val="16"/>
                <w:szCs w:val="16"/>
              </w:rPr>
            </w:pPr>
            <w:r w:rsidRPr="008B2C7D">
              <w:rPr>
                <w:rFonts w:ascii="Arial" w:hAnsi="Arial" w:cs="Arial"/>
                <w:b/>
                <w:sz w:val="16"/>
                <w:szCs w:val="16"/>
              </w:rPr>
              <w:t>Prohibido</w:t>
            </w:r>
          </w:p>
        </w:tc>
        <w:tc>
          <w:tcPr>
            <w:tcW w:w="1263" w:type="dxa"/>
            <w:tcBorders>
              <w:top w:val="single" w:sz="18" w:space="0" w:color="auto"/>
              <w:left w:val="single" w:sz="2" w:space="0" w:color="auto"/>
              <w:bottom w:val="single" w:sz="2" w:space="0" w:color="auto"/>
              <w:right w:val="single" w:sz="18" w:space="0" w:color="auto"/>
            </w:tcBorders>
            <w:shd w:val="clear" w:color="auto" w:fill="A6A6A6"/>
            <w:vAlign w:val="center"/>
          </w:tcPr>
          <w:p w:rsidR="009B4FC8" w:rsidRPr="008B2C7D" w:rsidRDefault="009B4FC8" w:rsidP="00543840">
            <w:pPr>
              <w:jc w:val="center"/>
              <w:rPr>
                <w:rFonts w:ascii="Arial" w:hAnsi="Arial" w:cs="Arial"/>
                <w:b/>
                <w:sz w:val="16"/>
                <w:szCs w:val="16"/>
              </w:rPr>
            </w:pPr>
            <w:r w:rsidRPr="008B2C7D">
              <w:rPr>
                <w:rFonts w:ascii="Arial" w:hAnsi="Arial" w:cs="Arial"/>
                <w:b/>
                <w:sz w:val="16"/>
                <w:szCs w:val="16"/>
              </w:rPr>
              <w:t>Prohibido</w:t>
            </w:r>
          </w:p>
        </w:tc>
      </w:tr>
      <w:tr w:rsidR="009B4FC8" w:rsidRPr="00C12047" w:rsidTr="002D631A">
        <w:trPr>
          <w:trHeight w:val="504"/>
          <w:jc w:val="center"/>
        </w:trPr>
        <w:tc>
          <w:tcPr>
            <w:tcW w:w="1385" w:type="dxa"/>
            <w:vMerge/>
            <w:tcBorders>
              <w:top w:val="single" w:sz="2" w:space="0" w:color="auto"/>
              <w:left w:val="single" w:sz="18" w:space="0" w:color="auto"/>
              <w:bottom w:val="single" w:sz="2" w:space="0" w:color="auto"/>
              <w:right w:val="single" w:sz="2" w:space="0" w:color="auto"/>
            </w:tcBorders>
            <w:shd w:val="clear" w:color="auto" w:fill="auto"/>
            <w:vAlign w:val="center"/>
          </w:tcPr>
          <w:p w:rsidR="009B4FC8" w:rsidRPr="00C12047" w:rsidRDefault="009B4FC8" w:rsidP="00543840">
            <w:pPr>
              <w:rPr>
                <w:rFonts w:ascii="Arial" w:hAnsi="Arial" w:cs="Arial"/>
                <w:sz w:val="16"/>
                <w:szCs w:val="16"/>
              </w:rPr>
            </w:pPr>
          </w:p>
        </w:tc>
        <w:tc>
          <w:tcPr>
            <w:tcW w:w="2778" w:type="dxa"/>
            <w:tcBorders>
              <w:top w:val="single" w:sz="2" w:space="0" w:color="auto"/>
              <w:left w:val="single" w:sz="2" w:space="0" w:color="auto"/>
              <w:bottom w:val="single" w:sz="2" w:space="0" w:color="auto"/>
              <w:right w:val="single" w:sz="18" w:space="0" w:color="auto"/>
            </w:tcBorders>
            <w:shd w:val="clear" w:color="auto" w:fill="auto"/>
            <w:vAlign w:val="center"/>
          </w:tcPr>
          <w:p w:rsidR="009B4FC8" w:rsidRPr="00C12047" w:rsidRDefault="00B73866" w:rsidP="00E475D4">
            <w:pPr>
              <w:tabs>
                <w:tab w:val="num" w:pos="260"/>
              </w:tabs>
              <w:rPr>
                <w:rFonts w:ascii="Arial" w:hAnsi="Arial" w:cs="Arial"/>
                <w:sz w:val="16"/>
                <w:szCs w:val="16"/>
              </w:rPr>
            </w:pPr>
            <w:r>
              <w:rPr>
                <w:rFonts w:ascii="Arial" w:hAnsi="Arial" w:cs="Arial"/>
                <w:sz w:val="16"/>
                <w:szCs w:val="16"/>
              </w:rPr>
              <w:t xml:space="preserve">3.2. </w:t>
            </w:r>
            <w:r w:rsidR="009B4FC8" w:rsidRPr="00322A6C">
              <w:rPr>
                <w:rFonts w:ascii="Arial" w:hAnsi="Arial" w:cs="Arial"/>
                <w:sz w:val="16"/>
                <w:szCs w:val="16"/>
              </w:rPr>
              <w:t xml:space="preserve">Construcción y mantenimiento de </w:t>
            </w:r>
            <w:r w:rsidR="009B4FC8">
              <w:rPr>
                <w:rFonts w:ascii="Arial" w:hAnsi="Arial" w:cs="Arial"/>
                <w:sz w:val="16"/>
                <w:szCs w:val="16"/>
              </w:rPr>
              <w:t>infraestructuras</w:t>
            </w:r>
            <w:r w:rsidR="009B4FC8" w:rsidRPr="00322A6C">
              <w:rPr>
                <w:rFonts w:ascii="Arial" w:hAnsi="Arial" w:cs="Arial"/>
                <w:sz w:val="16"/>
                <w:szCs w:val="16"/>
              </w:rPr>
              <w:t xml:space="preserve"> para-receptivas (miradores y caminerías)</w:t>
            </w:r>
            <w:r w:rsidR="00E96570">
              <w:rPr>
                <w:rFonts w:ascii="Arial" w:hAnsi="Arial" w:cs="Arial"/>
                <w:sz w:val="16"/>
                <w:szCs w:val="16"/>
              </w:rPr>
              <w:t>.</w:t>
            </w:r>
          </w:p>
        </w:tc>
        <w:tc>
          <w:tcPr>
            <w:tcW w:w="1052" w:type="dxa"/>
            <w:tcBorders>
              <w:top w:val="single" w:sz="2" w:space="0" w:color="auto"/>
              <w:left w:val="single" w:sz="18" w:space="0" w:color="auto"/>
              <w:bottom w:val="single" w:sz="2" w:space="0" w:color="auto"/>
              <w:right w:val="single" w:sz="2" w:space="0" w:color="auto"/>
            </w:tcBorders>
            <w:shd w:val="clear" w:color="auto" w:fill="auto"/>
            <w:vAlign w:val="center"/>
          </w:tcPr>
          <w:p w:rsidR="009B4FC8" w:rsidRPr="008B2C7D" w:rsidRDefault="009B4FC8" w:rsidP="00543840">
            <w:pPr>
              <w:jc w:val="center"/>
              <w:rPr>
                <w:rFonts w:ascii="Arial" w:hAnsi="Arial" w:cs="Arial"/>
                <w:b/>
                <w:sz w:val="16"/>
                <w:szCs w:val="16"/>
              </w:rPr>
            </w:pPr>
            <w:r w:rsidRPr="008B2C7D">
              <w:rPr>
                <w:rFonts w:ascii="Arial" w:hAnsi="Arial" w:cs="Arial"/>
                <w:b/>
                <w:sz w:val="16"/>
                <w:szCs w:val="16"/>
              </w:rPr>
              <w:t>Permitido</w:t>
            </w:r>
          </w:p>
        </w:tc>
        <w:tc>
          <w:tcPr>
            <w:tcW w:w="1081" w:type="dxa"/>
            <w:tcBorders>
              <w:top w:val="single" w:sz="2" w:space="0" w:color="auto"/>
              <w:left w:val="single" w:sz="2" w:space="0" w:color="auto"/>
              <w:bottom w:val="single" w:sz="2" w:space="0" w:color="auto"/>
              <w:right w:val="single" w:sz="18" w:space="0" w:color="auto"/>
            </w:tcBorders>
            <w:shd w:val="clear" w:color="auto" w:fill="A6A6A6"/>
            <w:vAlign w:val="center"/>
          </w:tcPr>
          <w:p w:rsidR="009B4FC8" w:rsidRPr="008B2C7D" w:rsidRDefault="009B4FC8" w:rsidP="00543840">
            <w:pPr>
              <w:jc w:val="center"/>
              <w:rPr>
                <w:rFonts w:ascii="Arial" w:hAnsi="Arial" w:cs="Arial"/>
                <w:b/>
                <w:sz w:val="16"/>
                <w:szCs w:val="16"/>
              </w:rPr>
            </w:pPr>
            <w:r w:rsidRPr="008B2C7D">
              <w:rPr>
                <w:rFonts w:ascii="Arial" w:hAnsi="Arial" w:cs="Arial"/>
                <w:b/>
                <w:sz w:val="16"/>
                <w:szCs w:val="16"/>
              </w:rPr>
              <w:t>Prohibido</w:t>
            </w:r>
          </w:p>
        </w:tc>
        <w:tc>
          <w:tcPr>
            <w:tcW w:w="1209" w:type="dxa"/>
            <w:tcBorders>
              <w:top w:val="single" w:sz="2" w:space="0" w:color="auto"/>
              <w:left w:val="single" w:sz="18" w:space="0" w:color="auto"/>
              <w:bottom w:val="single" w:sz="2" w:space="0" w:color="auto"/>
              <w:right w:val="single" w:sz="2" w:space="0" w:color="auto"/>
            </w:tcBorders>
            <w:shd w:val="clear" w:color="auto" w:fill="A6A6A6"/>
            <w:vAlign w:val="center"/>
          </w:tcPr>
          <w:p w:rsidR="009B4FC8" w:rsidRPr="008B2C7D" w:rsidRDefault="009B4FC8" w:rsidP="00543840">
            <w:pPr>
              <w:jc w:val="center"/>
              <w:rPr>
                <w:rFonts w:ascii="Arial" w:hAnsi="Arial" w:cs="Arial"/>
                <w:b/>
                <w:sz w:val="16"/>
                <w:szCs w:val="16"/>
              </w:rPr>
            </w:pPr>
            <w:r w:rsidRPr="008B2C7D">
              <w:rPr>
                <w:rFonts w:ascii="Arial" w:hAnsi="Arial" w:cs="Arial"/>
                <w:b/>
                <w:sz w:val="16"/>
                <w:szCs w:val="16"/>
              </w:rPr>
              <w:t>Prohibido</w:t>
            </w:r>
          </w:p>
        </w:tc>
        <w:tc>
          <w:tcPr>
            <w:tcW w:w="1083" w:type="dxa"/>
            <w:tcBorders>
              <w:top w:val="single" w:sz="2" w:space="0" w:color="auto"/>
              <w:left w:val="single" w:sz="2" w:space="0" w:color="auto"/>
              <w:bottom w:val="single" w:sz="2" w:space="0" w:color="auto"/>
              <w:right w:val="single" w:sz="2" w:space="0" w:color="auto"/>
            </w:tcBorders>
            <w:shd w:val="clear" w:color="auto" w:fill="auto"/>
            <w:vAlign w:val="center"/>
          </w:tcPr>
          <w:p w:rsidR="009B4FC8" w:rsidRPr="008B2C7D" w:rsidRDefault="009B4FC8" w:rsidP="00543840">
            <w:pPr>
              <w:jc w:val="center"/>
              <w:rPr>
                <w:rFonts w:ascii="Arial" w:hAnsi="Arial" w:cs="Arial"/>
                <w:b/>
                <w:sz w:val="16"/>
                <w:szCs w:val="16"/>
              </w:rPr>
            </w:pPr>
            <w:r w:rsidRPr="008B2C7D">
              <w:rPr>
                <w:rFonts w:ascii="Arial" w:hAnsi="Arial" w:cs="Arial"/>
                <w:b/>
                <w:sz w:val="16"/>
                <w:szCs w:val="16"/>
              </w:rPr>
              <w:t>Permitido</w:t>
            </w:r>
          </w:p>
        </w:tc>
        <w:tc>
          <w:tcPr>
            <w:tcW w:w="1013" w:type="dxa"/>
            <w:tcBorders>
              <w:top w:val="single" w:sz="2" w:space="0" w:color="auto"/>
              <w:left w:val="single" w:sz="2" w:space="0" w:color="auto"/>
              <w:bottom w:val="single" w:sz="2" w:space="0" w:color="auto"/>
              <w:right w:val="single" w:sz="2" w:space="0" w:color="auto"/>
            </w:tcBorders>
            <w:shd w:val="clear" w:color="auto" w:fill="auto"/>
            <w:vAlign w:val="center"/>
          </w:tcPr>
          <w:p w:rsidR="009B4FC8" w:rsidRPr="008B2C7D" w:rsidRDefault="009B4FC8" w:rsidP="00543840">
            <w:pPr>
              <w:jc w:val="center"/>
              <w:rPr>
                <w:rFonts w:ascii="Arial" w:hAnsi="Arial" w:cs="Arial"/>
                <w:b/>
                <w:sz w:val="16"/>
                <w:szCs w:val="16"/>
              </w:rPr>
            </w:pPr>
            <w:r w:rsidRPr="008B2C7D">
              <w:rPr>
                <w:rFonts w:ascii="Arial" w:hAnsi="Arial" w:cs="Arial"/>
                <w:b/>
                <w:sz w:val="16"/>
                <w:szCs w:val="16"/>
              </w:rPr>
              <w:t>Permitido</w:t>
            </w:r>
          </w:p>
        </w:tc>
        <w:tc>
          <w:tcPr>
            <w:tcW w:w="1327" w:type="dxa"/>
            <w:tcBorders>
              <w:top w:val="single" w:sz="2" w:space="0" w:color="auto"/>
              <w:left w:val="single" w:sz="2" w:space="0" w:color="auto"/>
              <w:bottom w:val="single" w:sz="2" w:space="0" w:color="auto"/>
              <w:right w:val="single" w:sz="2" w:space="0" w:color="auto"/>
            </w:tcBorders>
            <w:shd w:val="clear" w:color="auto" w:fill="auto"/>
            <w:vAlign w:val="center"/>
          </w:tcPr>
          <w:p w:rsidR="009B4FC8" w:rsidRPr="008B2C7D" w:rsidRDefault="009B4FC8" w:rsidP="00543840">
            <w:pPr>
              <w:jc w:val="center"/>
              <w:rPr>
                <w:rFonts w:ascii="Arial" w:hAnsi="Arial" w:cs="Arial"/>
                <w:b/>
                <w:sz w:val="16"/>
                <w:szCs w:val="16"/>
              </w:rPr>
            </w:pPr>
            <w:r w:rsidRPr="008B2C7D">
              <w:rPr>
                <w:rFonts w:ascii="Arial" w:hAnsi="Arial" w:cs="Arial"/>
                <w:b/>
                <w:sz w:val="16"/>
                <w:szCs w:val="16"/>
              </w:rPr>
              <w:t>Permitido</w:t>
            </w:r>
          </w:p>
        </w:tc>
        <w:tc>
          <w:tcPr>
            <w:tcW w:w="1374" w:type="dxa"/>
            <w:tcBorders>
              <w:top w:val="single" w:sz="2" w:space="0" w:color="auto"/>
              <w:left w:val="single" w:sz="2" w:space="0" w:color="auto"/>
              <w:bottom w:val="single" w:sz="2" w:space="0" w:color="auto"/>
              <w:right w:val="single" w:sz="2" w:space="0" w:color="auto"/>
            </w:tcBorders>
            <w:shd w:val="clear" w:color="auto" w:fill="A6A6A6"/>
            <w:vAlign w:val="center"/>
          </w:tcPr>
          <w:p w:rsidR="009B4FC8" w:rsidRPr="008B2C7D" w:rsidRDefault="009B4FC8" w:rsidP="00543840">
            <w:pPr>
              <w:jc w:val="center"/>
              <w:rPr>
                <w:rFonts w:ascii="Arial" w:hAnsi="Arial" w:cs="Arial"/>
                <w:b/>
                <w:sz w:val="16"/>
                <w:szCs w:val="16"/>
              </w:rPr>
            </w:pPr>
            <w:r w:rsidRPr="008B2C7D">
              <w:rPr>
                <w:rFonts w:ascii="Arial" w:hAnsi="Arial" w:cs="Arial"/>
                <w:b/>
                <w:sz w:val="16"/>
                <w:szCs w:val="16"/>
              </w:rPr>
              <w:t>Prohibido</w:t>
            </w:r>
          </w:p>
        </w:tc>
        <w:tc>
          <w:tcPr>
            <w:tcW w:w="1052" w:type="dxa"/>
            <w:tcBorders>
              <w:top w:val="single" w:sz="2" w:space="0" w:color="auto"/>
              <w:left w:val="single" w:sz="2" w:space="0" w:color="auto"/>
              <w:bottom w:val="single" w:sz="2" w:space="0" w:color="auto"/>
              <w:right w:val="single" w:sz="2" w:space="0" w:color="auto"/>
            </w:tcBorders>
            <w:shd w:val="clear" w:color="auto" w:fill="A6A6A6"/>
            <w:vAlign w:val="center"/>
          </w:tcPr>
          <w:p w:rsidR="009B4FC8" w:rsidRPr="008B2C7D" w:rsidRDefault="009B4FC8" w:rsidP="00543840">
            <w:pPr>
              <w:jc w:val="center"/>
              <w:rPr>
                <w:rFonts w:ascii="Arial" w:hAnsi="Arial" w:cs="Arial"/>
                <w:b/>
                <w:sz w:val="16"/>
                <w:szCs w:val="16"/>
              </w:rPr>
            </w:pPr>
            <w:r w:rsidRPr="008B2C7D">
              <w:rPr>
                <w:rFonts w:ascii="Arial" w:hAnsi="Arial" w:cs="Arial"/>
                <w:b/>
                <w:sz w:val="16"/>
                <w:szCs w:val="16"/>
              </w:rPr>
              <w:t>Prohibido</w:t>
            </w:r>
          </w:p>
        </w:tc>
        <w:tc>
          <w:tcPr>
            <w:tcW w:w="1263" w:type="dxa"/>
            <w:tcBorders>
              <w:top w:val="single" w:sz="2" w:space="0" w:color="auto"/>
              <w:left w:val="single" w:sz="2" w:space="0" w:color="auto"/>
              <w:bottom w:val="single" w:sz="2" w:space="0" w:color="auto"/>
              <w:right w:val="single" w:sz="18" w:space="0" w:color="auto"/>
            </w:tcBorders>
            <w:shd w:val="clear" w:color="auto" w:fill="A6A6A6"/>
            <w:vAlign w:val="center"/>
          </w:tcPr>
          <w:p w:rsidR="009B4FC8" w:rsidRPr="008B2C7D" w:rsidRDefault="009B4FC8" w:rsidP="00543840">
            <w:pPr>
              <w:jc w:val="center"/>
              <w:rPr>
                <w:rFonts w:ascii="Arial" w:hAnsi="Arial" w:cs="Arial"/>
                <w:b/>
                <w:sz w:val="16"/>
                <w:szCs w:val="16"/>
              </w:rPr>
            </w:pPr>
            <w:r w:rsidRPr="008B2C7D">
              <w:rPr>
                <w:rFonts w:ascii="Arial" w:hAnsi="Arial" w:cs="Arial"/>
                <w:b/>
                <w:sz w:val="16"/>
                <w:szCs w:val="16"/>
              </w:rPr>
              <w:t>Prohibido</w:t>
            </w:r>
          </w:p>
        </w:tc>
      </w:tr>
      <w:tr w:rsidR="0019411D" w:rsidRPr="00C12047" w:rsidTr="00EF247E">
        <w:trPr>
          <w:trHeight w:val="346"/>
          <w:jc w:val="center"/>
        </w:trPr>
        <w:tc>
          <w:tcPr>
            <w:tcW w:w="1385" w:type="dxa"/>
            <w:vMerge/>
            <w:tcBorders>
              <w:top w:val="single" w:sz="2" w:space="0" w:color="auto"/>
              <w:left w:val="single" w:sz="18" w:space="0" w:color="auto"/>
              <w:bottom w:val="single" w:sz="2" w:space="0" w:color="auto"/>
              <w:right w:val="single" w:sz="2" w:space="0" w:color="auto"/>
            </w:tcBorders>
            <w:shd w:val="clear" w:color="auto" w:fill="auto"/>
            <w:vAlign w:val="center"/>
          </w:tcPr>
          <w:p w:rsidR="0019411D" w:rsidRPr="00C12047" w:rsidRDefault="0019411D" w:rsidP="00543840">
            <w:pPr>
              <w:rPr>
                <w:rFonts w:ascii="Arial" w:hAnsi="Arial" w:cs="Arial"/>
                <w:sz w:val="16"/>
                <w:szCs w:val="16"/>
              </w:rPr>
            </w:pPr>
          </w:p>
        </w:tc>
        <w:tc>
          <w:tcPr>
            <w:tcW w:w="2778" w:type="dxa"/>
            <w:tcBorders>
              <w:top w:val="single" w:sz="2" w:space="0" w:color="auto"/>
              <w:left w:val="single" w:sz="2" w:space="0" w:color="auto"/>
              <w:bottom w:val="single" w:sz="2" w:space="0" w:color="auto"/>
              <w:right w:val="single" w:sz="18" w:space="0" w:color="auto"/>
            </w:tcBorders>
            <w:shd w:val="clear" w:color="auto" w:fill="auto"/>
            <w:vAlign w:val="center"/>
          </w:tcPr>
          <w:p w:rsidR="0019411D" w:rsidRPr="00C12047" w:rsidRDefault="0019411D" w:rsidP="0019411D">
            <w:pPr>
              <w:tabs>
                <w:tab w:val="num" w:pos="260"/>
              </w:tabs>
              <w:rPr>
                <w:rFonts w:ascii="Arial" w:hAnsi="Arial" w:cs="Arial"/>
                <w:sz w:val="16"/>
                <w:szCs w:val="16"/>
              </w:rPr>
            </w:pPr>
            <w:r w:rsidRPr="00C12047">
              <w:rPr>
                <w:rFonts w:ascii="Arial" w:hAnsi="Arial" w:cs="Arial"/>
                <w:sz w:val="16"/>
                <w:szCs w:val="16"/>
              </w:rPr>
              <w:t xml:space="preserve">3.3. </w:t>
            </w:r>
            <w:r>
              <w:rPr>
                <w:rFonts w:ascii="Arial" w:hAnsi="Arial" w:cs="Arial"/>
                <w:sz w:val="16"/>
                <w:szCs w:val="16"/>
              </w:rPr>
              <w:t>Balnearios en el Río Sanchón o sus afluentes.</w:t>
            </w:r>
          </w:p>
        </w:tc>
        <w:tc>
          <w:tcPr>
            <w:tcW w:w="1052" w:type="dxa"/>
            <w:tcBorders>
              <w:top w:val="single" w:sz="2" w:space="0" w:color="auto"/>
              <w:left w:val="single" w:sz="18" w:space="0" w:color="auto"/>
              <w:bottom w:val="single" w:sz="2" w:space="0" w:color="auto"/>
              <w:right w:val="single" w:sz="2" w:space="0" w:color="auto"/>
            </w:tcBorders>
            <w:shd w:val="clear" w:color="auto" w:fill="A6A6A6" w:themeFill="background1" w:themeFillShade="A6"/>
            <w:vAlign w:val="center"/>
          </w:tcPr>
          <w:p w:rsidR="0019411D" w:rsidRPr="008B2C7D" w:rsidRDefault="0019411D" w:rsidP="00F515DF">
            <w:pPr>
              <w:jc w:val="center"/>
              <w:rPr>
                <w:rFonts w:ascii="Arial" w:hAnsi="Arial" w:cs="Arial"/>
                <w:b/>
                <w:sz w:val="16"/>
                <w:szCs w:val="16"/>
              </w:rPr>
            </w:pPr>
            <w:r w:rsidRPr="008B2C7D">
              <w:rPr>
                <w:rFonts w:ascii="Arial" w:hAnsi="Arial" w:cs="Arial"/>
                <w:b/>
                <w:sz w:val="16"/>
                <w:szCs w:val="16"/>
              </w:rPr>
              <w:t>Prohibido</w:t>
            </w:r>
          </w:p>
        </w:tc>
        <w:tc>
          <w:tcPr>
            <w:tcW w:w="1081" w:type="dxa"/>
            <w:tcBorders>
              <w:top w:val="single" w:sz="2" w:space="0" w:color="auto"/>
              <w:left w:val="single" w:sz="2" w:space="0" w:color="auto"/>
              <w:bottom w:val="single" w:sz="2" w:space="0" w:color="auto"/>
              <w:right w:val="single" w:sz="18" w:space="0" w:color="auto"/>
            </w:tcBorders>
            <w:shd w:val="clear" w:color="auto" w:fill="A6A6A6" w:themeFill="background1" w:themeFillShade="A6"/>
            <w:vAlign w:val="center"/>
          </w:tcPr>
          <w:p w:rsidR="0019411D" w:rsidRPr="008B2C7D" w:rsidRDefault="0019411D" w:rsidP="00F515DF">
            <w:pPr>
              <w:jc w:val="center"/>
              <w:rPr>
                <w:rFonts w:ascii="Arial" w:hAnsi="Arial" w:cs="Arial"/>
                <w:b/>
                <w:sz w:val="16"/>
                <w:szCs w:val="16"/>
              </w:rPr>
            </w:pPr>
            <w:r w:rsidRPr="008B2C7D">
              <w:rPr>
                <w:rFonts w:ascii="Arial" w:hAnsi="Arial" w:cs="Arial"/>
                <w:b/>
                <w:sz w:val="16"/>
                <w:szCs w:val="16"/>
              </w:rPr>
              <w:t>Prohibido</w:t>
            </w:r>
          </w:p>
        </w:tc>
        <w:tc>
          <w:tcPr>
            <w:tcW w:w="1209" w:type="dxa"/>
            <w:tcBorders>
              <w:top w:val="single" w:sz="2" w:space="0" w:color="auto"/>
              <w:left w:val="single" w:sz="18" w:space="0" w:color="auto"/>
              <w:bottom w:val="single" w:sz="2" w:space="0" w:color="auto"/>
              <w:right w:val="single" w:sz="2" w:space="0" w:color="auto"/>
            </w:tcBorders>
            <w:shd w:val="clear" w:color="auto" w:fill="A6A6A6" w:themeFill="background1" w:themeFillShade="A6"/>
            <w:vAlign w:val="center"/>
          </w:tcPr>
          <w:p w:rsidR="0019411D" w:rsidRPr="008B2C7D" w:rsidRDefault="0019411D" w:rsidP="00F515DF">
            <w:pPr>
              <w:jc w:val="center"/>
              <w:rPr>
                <w:rFonts w:ascii="Arial" w:hAnsi="Arial" w:cs="Arial"/>
                <w:b/>
                <w:sz w:val="16"/>
                <w:szCs w:val="16"/>
              </w:rPr>
            </w:pPr>
            <w:r w:rsidRPr="008B2C7D">
              <w:rPr>
                <w:rFonts w:ascii="Arial" w:hAnsi="Arial" w:cs="Arial"/>
                <w:b/>
                <w:sz w:val="16"/>
                <w:szCs w:val="16"/>
              </w:rPr>
              <w:t>Prohibido</w:t>
            </w:r>
          </w:p>
        </w:tc>
        <w:tc>
          <w:tcPr>
            <w:tcW w:w="1083" w:type="dxa"/>
            <w:tcBorders>
              <w:top w:val="single" w:sz="2" w:space="0" w:color="auto"/>
              <w:left w:val="single" w:sz="2" w:space="0" w:color="auto"/>
              <w:bottom w:val="single" w:sz="2" w:space="0" w:color="auto"/>
              <w:right w:val="single" w:sz="2" w:space="0" w:color="auto"/>
            </w:tcBorders>
            <w:shd w:val="clear" w:color="auto" w:fill="A6A6A6" w:themeFill="background1" w:themeFillShade="A6"/>
            <w:vAlign w:val="center"/>
          </w:tcPr>
          <w:p w:rsidR="0019411D" w:rsidRPr="008B2C7D" w:rsidRDefault="0019411D" w:rsidP="00F515DF">
            <w:pPr>
              <w:jc w:val="center"/>
              <w:rPr>
                <w:rFonts w:ascii="Arial" w:hAnsi="Arial" w:cs="Arial"/>
                <w:b/>
                <w:sz w:val="16"/>
                <w:szCs w:val="16"/>
              </w:rPr>
            </w:pPr>
            <w:r w:rsidRPr="008B2C7D">
              <w:rPr>
                <w:rFonts w:ascii="Arial" w:hAnsi="Arial" w:cs="Arial"/>
                <w:b/>
                <w:sz w:val="16"/>
                <w:szCs w:val="16"/>
              </w:rPr>
              <w:t>Prohibido</w:t>
            </w:r>
          </w:p>
        </w:tc>
        <w:tc>
          <w:tcPr>
            <w:tcW w:w="1013" w:type="dxa"/>
            <w:tcBorders>
              <w:top w:val="single" w:sz="2" w:space="0" w:color="auto"/>
              <w:left w:val="single" w:sz="2" w:space="0" w:color="auto"/>
              <w:bottom w:val="single" w:sz="2" w:space="0" w:color="auto"/>
              <w:right w:val="single" w:sz="2" w:space="0" w:color="auto"/>
            </w:tcBorders>
            <w:shd w:val="clear" w:color="auto" w:fill="A6A6A6" w:themeFill="background1" w:themeFillShade="A6"/>
            <w:vAlign w:val="center"/>
          </w:tcPr>
          <w:p w:rsidR="0019411D" w:rsidRPr="008B2C7D" w:rsidRDefault="0019411D" w:rsidP="00F515DF">
            <w:pPr>
              <w:jc w:val="center"/>
              <w:rPr>
                <w:rFonts w:ascii="Arial" w:hAnsi="Arial" w:cs="Arial"/>
                <w:b/>
                <w:sz w:val="16"/>
                <w:szCs w:val="16"/>
              </w:rPr>
            </w:pPr>
            <w:r w:rsidRPr="008B2C7D">
              <w:rPr>
                <w:rFonts w:ascii="Arial" w:hAnsi="Arial" w:cs="Arial"/>
                <w:b/>
                <w:sz w:val="16"/>
                <w:szCs w:val="16"/>
              </w:rPr>
              <w:t>Prohibido</w:t>
            </w:r>
          </w:p>
        </w:tc>
        <w:tc>
          <w:tcPr>
            <w:tcW w:w="1327" w:type="dxa"/>
            <w:tcBorders>
              <w:top w:val="single" w:sz="2" w:space="0" w:color="auto"/>
              <w:left w:val="single" w:sz="2" w:space="0" w:color="auto"/>
              <w:bottom w:val="single" w:sz="2" w:space="0" w:color="auto"/>
              <w:right w:val="single" w:sz="2" w:space="0" w:color="auto"/>
            </w:tcBorders>
            <w:shd w:val="clear" w:color="auto" w:fill="A6A6A6" w:themeFill="background1" w:themeFillShade="A6"/>
            <w:vAlign w:val="center"/>
          </w:tcPr>
          <w:p w:rsidR="0019411D" w:rsidRPr="008B2C7D" w:rsidRDefault="0019411D" w:rsidP="00F515DF">
            <w:pPr>
              <w:jc w:val="center"/>
              <w:rPr>
                <w:rFonts w:ascii="Arial" w:hAnsi="Arial" w:cs="Arial"/>
                <w:b/>
                <w:sz w:val="16"/>
                <w:szCs w:val="16"/>
              </w:rPr>
            </w:pPr>
            <w:r w:rsidRPr="008B2C7D">
              <w:rPr>
                <w:rFonts w:ascii="Arial" w:hAnsi="Arial" w:cs="Arial"/>
                <w:b/>
                <w:sz w:val="16"/>
                <w:szCs w:val="16"/>
              </w:rPr>
              <w:t>Prohibido</w:t>
            </w:r>
          </w:p>
        </w:tc>
        <w:tc>
          <w:tcPr>
            <w:tcW w:w="1374" w:type="dxa"/>
            <w:tcBorders>
              <w:top w:val="single" w:sz="2" w:space="0" w:color="auto"/>
              <w:left w:val="single" w:sz="2" w:space="0" w:color="auto"/>
              <w:bottom w:val="single" w:sz="2" w:space="0" w:color="auto"/>
              <w:right w:val="single" w:sz="2" w:space="0" w:color="auto"/>
            </w:tcBorders>
            <w:shd w:val="clear" w:color="auto" w:fill="A6A6A6" w:themeFill="background1" w:themeFillShade="A6"/>
            <w:vAlign w:val="center"/>
          </w:tcPr>
          <w:p w:rsidR="0019411D" w:rsidRPr="008B2C7D" w:rsidRDefault="0019411D" w:rsidP="00F515DF">
            <w:pPr>
              <w:jc w:val="center"/>
              <w:rPr>
                <w:rFonts w:ascii="Arial" w:hAnsi="Arial" w:cs="Arial"/>
                <w:b/>
                <w:sz w:val="16"/>
                <w:szCs w:val="16"/>
              </w:rPr>
            </w:pPr>
            <w:r w:rsidRPr="008B2C7D">
              <w:rPr>
                <w:rFonts w:ascii="Arial" w:hAnsi="Arial" w:cs="Arial"/>
                <w:b/>
                <w:sz w:val="16"/>
                <w:szCs w:val="16"/>
              </w:rPr>
              <w:t>Prohibido</w:t>
            </w:r>
          </w:p>
        </w:tc>
        <w:tc>
          <w:tcPr>
            <w:tcW w:w="1052" w:type="dxa"/>
            <w:tcBorders>
              <w:top w:val="single" w:sz="2" w:space="0" w:color="auto"/>
              <w:left w:val="single" w:sz="2" w:space="0" w:color="auto"/>
              <w:bottom w:val="single" w:sz="2" w:space="0" w:color="auto"/>
              <w:right w:val="single" w:sz="2" w:space="0" w:color="auto"/>
            </w:tcBorders>
            <w:shd w:val="clear" w:color="auto" w:fill="A6A6A6" w:themeFill="background1" w:themeFillShade="A6"/>
            <w:vAlign w:val="center"/>
          </w:tcPr>
          <w:p w:rsidR="0019411D" w:rsidRPr="008B2C7D" w:rsidRDefault="0019411D" w:rsidP="00F515DF">
            <w:pPr>
              <w:jc w:val="center"/>
              <w:rPr>
                <w:rFonts w:ascii="Arial" w:hAnsi="Arial" w:cs="Arial"/>
                <w:b/>
                <w:sz w:val="16"/>
                <w:szCs w:val="16"/>
              </w:rPr>
            </w:pPr>
            <w:r w:rsidRPr="008B2C7D">
              <w:rPr>
                <w:rFonts w:ascii="Arial" w:hAnsi="Arial" w:cs="Arial"/>
                <w:b/>
                <w:sz w:val="16"/>
                <w:szCs w:val="16"/>
              </w:rPr>
              <w:t>Prohibido</w:t>
            </w:r>
          </w:p>
        </w:tc>
        <w:tc>
          <w:tcPr>
            <w:tcW w:w="1263" w:type="dxa"/>
            <w:tcBorders>
              <w:top w:val="single" w:sz="2" w:space="0" w:color="auto"/>
              <w:left w:val="single" w:sz="2" w:space="0" w:color="auto"/>
              <w:bottom w:val="single" w:sz="2" w:space="0" w:color="auto"/>
              <w:right w:val="single" w:sz="18" w:space="0" w:color="auto"/>
            </w:tcBorders>
            <w:shd w:val="clear" w:color="auto" w:fill="A6A6A6" w:themeFill="background1" w:themeFillShade="A6"/>
            <w:vAlign w:val="center"/>
          </w:tcPr>
          <w:p w:rsidR="0019411D" w:rsidRPr="008B2C7D" w:rsidRDefault="0019411D" w:rsidP="00F515DF">
            <w:pPr>
              <w:jc w:val="center"/>
              <w:rPr>
                <w:rFonts w:ascii="Arial" w:hAnsi="Arial" w:cs="Arial"/>
                <w:b/>
                <w:sz w:val="16"/>
                <w:szCs w:val="16"/>
              </w:rPr>
            </w:pPr>
            <w:r w:rsidRPr="008B2C7D">
              <w:rPr>
                <w:rFonts w:ascii="Arial" w:hAnsi="Arial" w:cs="Arial"/>
                <w:b/>
                <w:sz w:val="16"/>
                <w:szCs w:val="16"/>
              </w:rPr>
              <w:t>Prohibido</w:t>
            </w:r>
          </w:p>
        </w:tc>
      </w:tr>
      <w:tr w:rsidR="0019411D" w:rsidRPr="00C12047" w:rsidTr="002D631A">
        <w:trPr>
          <w:trHeight w:val="504"/>
          <w:jc w:val="center"/>
        </w:trPr>
        <w:tc>
          <w:tcPr>
            <w:tcW w:w="1385" w:type="dxa"/>
            <w:vMerge/>
            <w:tcBorders>
              <w:top w:val="single" w:sz="2" w:space="0" w:color="auto"/>
              <w:left w:val="single" w:sz="18" w:space="0" w:color="auto"/>
              <w:bottom w:val="single" w:sz="18" w:space="0" w:color="auto"/>
              <w:right w:val="single" w:sz="2" w:space="0" w:color="auto"/>
            </w:tcBorders>
            <w:shd w:val="clear" w:color="auto" w:fill="auto"/>
            <w:vAlign w:val="center"/>
          </w:tcPr>
          <w:p w:rsidR="0019411D" w:rsidRPr="00C12047" w:rsidRDefault="0019411D" w:rsidP="00543840">
            <w:pPr>
              <w:rPr>
                <w:rFonts w:ascii="Arial" w:hAnsi="Arial" w:cs="Arial"/>
                <w:sz w:val="16"/>
                <w:szCs w:val="16"/>
              </w:rPr>
            </w:pPr>
          </w:p>
        </w:tc>
        <w:tc>
          <w:tcPr>
            <w:tcW w:w="2778" w:type="dxa"/>
            <w:tcBorders>
              <w:top w:val="single" w:sz="2" w:space="0" w:color="auto"/>
              <w:left w:val="single" w:sz="2" w:space="0" w:color="auto"/>
              <w:bottom w:val="single" w:sz="18" w:space="0" w:color="auto"/>
              <w:right w:val="single" w:sz="18" w:space="0" w:color="auto"/>
            </w:tcBorders>
            <w:shd w:val="clear" w:color="auto" w:fill="auto"/>
            <w:vAlign w:val="center"/>
          </w:tcPr>
          <w:p w:rsidR="0019411D" w:rsidRPr="00C12047" w:rsidRDefault="0019411D" w:rsidP="00CB4772">
            <w:pPr>
              <w:tabs>
                <w:tab w:val="num" w:pos="260"/>
              </w:tabs>
              <w:rPr>
                <w:rFonts w:ascii="Arial" w:hAnsi="Arial" w:cs="Arial"/>
                <w:sz w:val="16"/>
                <w:szCs w:val="16"/>
              </w:rPr>
            </w:pPr>
            <w:r>
              <w:rPr>
                <w:rFonts w:ascii="Arial" w:hAnsi="Arial" w:cs="Arial"/>
                <w:sz w:val="16"/>
                <w:szCs w:val="16"/>
              </w:rPr>
              <w:t>3.4</w:t>
            </w:r>
            <w:r w:rsidRPr="00C12047">
              <w:rPr>
                <w:rFonts w:ascii="Arial" w:hAnsi="Arial" w:cs="Arial"/>
                <w:sz w:val="16"/>
                <w:szCs w:val="16"/>
              </w:rPr>
              <w:t xml:space="preserve">. </w:t>
            </w:r>
            <w:r>
              <w:rPr>
                <w:rFonts w:ascii="Arial" w:hAnsi="Arial" w:cs="Arial"/>
                <w:sz w:val="16"/>
                <w:szCs w:val="16"/>
              </w:rPr>
              <w:t>Construcción de c</w:t>
            </w:r>
            <w:r w:rsidRPr="00C12047">
              <w:rPr>
                <w:rFonts w:ascii="Arial" w:hAnsi="Arial" w:cs="Arial"/>
                <w:sz w:val="16"/>
                <w:szCs w:val="16"/>
              </w:rPr>
              <w:t>lubes, posadas, hoteles, campamentos vacacionales</w:t>
            </w:r>
            <w:r>
              <w:rPr>
                <w:rFonts w:ascii="Arial" w:hAnsi="Arial" w:cs="Arial"/>
                <w:sz w:val="16"/>
                <w:szCs w:val="16"/>
              </w:rPr>
              <w:t xml:space="preserve"> o similares.</w:t>
            </w:r>
          </w:p>
        </w:tc>
        <w:tc>
          <w:tcPr>
            <w:tcW w:w="1052" w:type="dxa"/>
            <w:tcBorders>
              <w:top w:val="single" w:sz="2" w:space="0" w:color="auto"/>
              <w:left w:val="single" w:sz="18" w:space="0" w:color="auto"/>
              <w:bottom w:val="single" w:sz="18" w:space="0" w:color="auto"/>
              <w:right w:val="single" w:sz="2" w:space="0" w:color="auto"/>
            </w:tcBorders>
            <w:shd w:val="clear" w:color="auto" w:fill="A6A6A6"/>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Prohibido</w:t>
            </w:r>
          </w:p>
        </w:tc>
        <w:tc>
          <w:tcPr>
            <w:tcW w:w="1081" w:type="dxa"/>
            <w:tcBorders>
              <w:top w:val="single" w:sz="2" w:space="0" w:color="auto"/>
              <w:left w:val="single" w:sz="2" w:space="0" w:color="auto"/>
              <w:bottom w:val="single" w:sz="18" w:space="0" w:color="auto"/>
              <w:right w:val="single" w:sz="18" w:space="0" w:color="auto"/>
            </w:tcBorders>
            <w:shd w:val="clear" w:color="auto" w:fill="A6A6A6"/>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Prohibido</w:t>
            </w:r>
          </w:p>
        </w:tc>
        <w:tc>
          <w:tcPr>
            <w:tcW w:w="1209" w:type="dxa"/>
            <w:tcBorders>
              <w:top w:val="single" w:sz="2" w:space="0" w:color="auto"/>
              <w:left w:val="single" w:sz="18" w:space="0" w:color="auto"/>
              <w:bottom w:val="single" w:sz="18" w:space="0" w:color="auto"/>
              <w:right w:val="single" w:sz="2" w:space="0" w:color="auto"/>
            </w:tcBorders>
            <w:shd w:val="clear" w:color="auto" w:fill="A6A6A6"/>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Prohibido</w:t>
            </w:r>
          </w:p>
        </w:tc>
        <w:tc>
          <w:tcPr>
            <w:tcW w:w="1083" w:type="dxa"/>
            <w:tcBorders>
              <w:top w:val="single" w:sz="2" w:space="0" w:color="auto"/>
              <w:left w:val="single" w:sz="2" w:space="0" w:color="auto"/>
              <w:bottom w:val="single" w:sz="18" w:space="0" w:color="auto"/>
              <w:right w:val="single" w:sz="2" w:space="0" w:color="auto"/>
            </w:tcBorders>
            <w:shd w:val="clear" w:color="auto" w:fill="A6A6A6"/>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Prohibido</w:t>
            </w:r>
          </w:p>
        </w:tc>
        <w:tc>
          <w:tcPr>
            <w:tcW w:w="1013" w:type="dxa"/>
            <w:tcBorders>
              <w:top w:val="single" w:sz="2" w:space="0" w:color="auto"/>
              <w:left w:val="single" w:sz="2" w:space="0" w:color="auto"/>
              <w:bottom w:val="single" w:sz="18" w:space="0" w:color="auto"/>
              <w:right w:val="single" w:sz="2" w:space="0" w:color="auto"/>
            </w:tcBorders>
            <w:shd w:val="clear" w:color="auto" w:fill="A6A6A6"/>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Prohibido</w:t>
            </w:r>
          </w:p>
        </w:tc>
        <w:tc>
          <w:tcPr>
            <w:tcW w:w="1327" w:type="dxa"/>
            <w:tcBorders>
              <w:top w:val="single" w:sz="2" w:space="0" w:color="auto"/>
              <w:left w:val="single" w:sz="2" w:space="0" w:color="auto"/>
              <w:bottom w:val="single" w:sz="18" w:space="0" w:color="auto"/>
              <w:right w:val="single" w:sz="2" w:space="0" w:color="auto"/>
            </w:tcBorders>
            <w:shd w:val="clear" w:color="auto" w:fill="A6A6A6"/>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Prohibido</w:t>
            </w:r>
          </w:p>
        </w:tc>
        <w:tc>
          <w:tcPr>
            <w:tcW w:w="1374" w:type="dxa"/>
            <w:tcBorders>
              <w:top w:val="single" w:sz="2" w:space="0" w:color="auto"/>
              <w:left w:val="single" w:sz="2" w:space="0" w:color="auto"/>
              <w:bottom w:val="single" w:sz="18" w:space="0" w:color="auto"/>
              <w:right w:val="single" w:sz="2" w:space="0" w:color="auto"/>
            </w:tcBorders>
            <w:shd w:val="clear" w:color="auto" w:fill="A6A6A6"/>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Prohibido</w:t>
            </w:r>
          </w:p>
        </w:tc>
        <w:tc>
          <w:tcPr>
            <w:tcW w:w="1052" w:type="dxa"/>
            <w:tcBorders>
              <w:top w:val="single" w:sz="2" w:space="0" w:color="auto"/>
              <w:left w:val="single" w:sz="2" w:space="0" w:color="auto"/>
              <w:bottom w:val="single" w:sz="18" w:space="0" w:color="auto"/>
              <w:right w:val="single" w:sz="2" w:space="0" w:color="auto"/>
            </w:tcBorders>
            <w:shd w:val="clear" w:color="auto" w:fill="A6A6A6"/>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Prohibido</w:t>
            </w:r>
          </w:p>
        </w:tc>
        <w:tc>
          <w:tcPr>
            <w:tcW w:w="1263" w:type="dxa"/>
            <w:tcBorders>
              <w:top w:val="single" w:sz="2" w:space="0" w:color="auto"/>
              <w:left w:val="single" w:sz="2" w:space="0" w:color="auto"/>
              <w:bottom w:val="single" w:sz="18" w:space="0" w:color="auto"/>
              <w:right w:val="single" w:sz="18" w:space="0" w:color="auto"/>
            </w:tcBorders>
            <w:shd w:val="clear" w:color="auto" w:fill="A6A6A6"/>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Prohibido</w:t>
            </w:r>
          </w:p>
        </w:tc>
      </w:tr>
      <w:tr w:rsidR="0019411D" w:rsidRPr="00C12047" w:rsidTr="002D631A">
        <w:trPr>
          <w:trHeight w:val="20"/>
          <w:jc w:val="center"/>
        </w:trPr>
        <w:tc>
          <w:tcPr>
            <w:tcW w:w="1385" w:type="dxa"/>
            <w:vMerge w:val="restart"/>
            <w:tcBorders>
              <w:top w:val="single" w:sz="18" w:space="0" w:color="auto"/>
              <w:left w:val="single" w:sz="18" w:space="0" w:color="auto"/>
              <w:bottom w:val="single" w:sz="2" w:space="0" w:color="auto"/>
              <w:right w:val="single" w:sz="2" w:space="0" w:color="auto"/>
            </w:tcBorders>
            <w:shd w:val="clear" w:color="auto" w:fill="auto"/>
            <w:vAlign w:val="center"/>
          </w:tcPr>
          <w:p w:rsidR="0019411D" w:rsidRPr="00C12047" w:rsidRDefault="0019411D" w:rsidP="00543840">
            <w:pPr>
              <w:rPr>
                <w:rFonts w:ascii="Arial" w:hAnsi="Arial" w:cs="Arial"/>
                <w:sz w:val="16"/>
                <w:szCs w:val="16"/>
              </w:rPr>
            </w:pPr>
            <w:r w:rsidRPr="00C12047">
              <w:rPr>
                <w:rFonts w:ascii="Arial" w:hAnsi="Arial" w:cs="Arial"/>
                <w:sz w:val="16"/>
                <w:szCs w:val="16"/>
              </w:rPr>
              <w:t>4. Científico</w:t>
            </w:r>
            <w:r>
              <w:rPr>
                <w:rFonts w:ascii="Arial" w:hAnsi="Arial" w:cs="Arial"/>
                <w:sz w:val="16"/>
                <w:szCs w:val="16"/>
              </w:rPr>
              <w:t xml:space="preserve"> (Continúa)</w:t>
            </w:r>
          </w:p>
        </w:tc>
        <w:tc>
          <w:tcPr>
            <w:tcW w:w="2778" w:type="dxa"/>
            <w:tcBorders>
              <w:top w:val="single" w:sz="18" w:space="0" w:color="auto"/>
              <w:left w:val="single" w:sz="2" w:space="0" w:color="auto"/>
              <w:bottom w:val="single" w:sz="2" w:space="0" w:color="auto"/>
              <w:right w:val="single" w:sz="18" w:space="0" w:color="auto"/>
            </w:tcBorders>
            <w:shd w:val="clear" w:color="auto" w:fill="auto"/>
            <w:vAlign w:val="center"/>
          </w:tcPr>
          <w:p w:rsidR="0019411D" w:rsidRPr="00C12047" w:rsidRDefault="0019411D" w:rsidP="00543840">
            <w:pPr>
              <w:tabs>
                <w:tab w:val="num" w:pos="260"/>
              </w:tabs>
              <w:rPr>
                <w:rFonts w:ascii="Arial" w:hAnsi="Arial" w:cs="Arial"/>
                <w:sz w:val="16"/>
                <w:szCs w:val="16"/>
              </w:rPr>
            </w:pPr>
            <w:r w:rsidRPr="00C12047">
              <w:rPr>
                <w:rFonts w:ascii="Arial" w:hAnsi="Arial" w:cs="Arial"/>
                <w:sz w:val="16"/>
                <w:szCs w:val="16"/>
              </w:rPr>
              <w:t xml:space="preserve">4.1. </w:t>
            </w:r>
            <w:r w:rsidRPr="00EF247E">
              <w:rPr>
                <w:rFonts w:ascii="Arial" w:hAnsi="Arial" w:cs="Arial"/>
                <w:sz w:val="16"/>
                <w:szCs w:val="16"/>
              </w:rPr>
              <w:t>Levantamiento de información básica multitemática (Clima, geología, geotecnia, geomorfología y morfodinámica, hidrología, suelos, vegetación y fauna, entre otras).</w:t>
            </w:r>
          </w:p>
        </w:tc>
        <w:tc>
          <w:tcPr>
            <w:tcW w:w="1052" w:type="dxa"/>
            <w:tcBorders>
              <w:top w:val="single" w:sz="18" w:space="0" w:color="auto"/>
              <w:left w:val="single" w:sz="18" w:space="0" w:color="auto"/>
              <w:bottom w:val="single" w:sz="2" w:space="0" w:color="auto"/>
              <w:right w:val="single" w:sz="2" w:space="0" w:color="auto"/>
            </w:tcBorders>
            <w:shd w:val="clear" w:color="auto" w:fill="auto"/>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081" w:type="dxa"/>
            <w:tcBorders>
              <w:top w:val="single" w:sz="18" w:space="0" w:color="auto"/>
              <w:left w:val="single" w:sz="2" w:space="0" w:color="auto"/>
              <w:bottom w:val="single" w:sz="2" w:space="0" w:color="auto"/>
              <w:right w:val="single" w:sz="18" w:space="0" w:color="auto"/>
            </w:tcBorders>
            <w:shd w:val="clear" w:color="auto" w:fill="auto"/>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209" w:type="dxa"/>
            <w:tcBorders>
              <w:top w:val="single" w:sz="18" w:space="0" w:color="auto"/>
              <w:left w:val="single" w:sz="18" w:space="0" w:color="auto"/>
              <w:bottom w:val="single" w:sz="2" w:space="0" w:color="auto"/>
              <w:right w:val="single" w:sz="2" w:space="0" w:color="auto"/>
            </w:tcBorders>
            <w:shd w:val="clear" w:color="auto" w:fill="auto"/>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083" w:type="dxa"/>
            <w:tcBorders>
              <w:top w:val="single" w:sz="18" w:space="0" w:color="auto"/>
              <w:left w:val="single" w:sz="2" w:space="0" w:color="auto"/>
              <w:bottom w:val="single" w:sz="2" w:space="0" w:color="auto"/>
              <w:right w:val="single" w:sz="2" w:space="0" w:color="auto"/>
            </w:tcBorders>
            <w:shd w:val="clear" w:color="auto" w:fill="auto"/>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013" w:type="dxa"/>
            <w:tcBorders>
              <w:top w:val="single" w:sz="18" w:space="0" w:color="auto"/>
              <w:left w:val="single" w:sz="2" w:space="0" w:color="auto"/>
              <w:bottom w:val="single" w:sz="2" w:space="0" w:color="auto"/>
              <w:right w:val="single" w:sz="2" w:space="0" w:color="auto"/>
            </w:tcBorders>
            <w:shd w:val="clear" w:color="auto" w:fill="auto"/>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327" w:type="dxa"/>
            <w:tcBorders>
              <w:top w:val="single" w:sz="18" w:space="0" w:color="auto"/>
              <w:left w:val="single" w:sz="2" w:space="0" w:color="auto"/>
              <w:bottom w:val="single" w:sz="2" w:space="0" w:color="auto"/>
              <w:right w:val="single" w:sz="2" w:space="0" w:color="auto"/>
            </w:tcBorders>
            <w:shd w:val="clear" w:color="auto" w:fill="auto"/>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374" w:type="dxa"/>
            <w:tcBorders>
              <w:top w:val="single" w:sz="18" w:space="0" w:color="auto"/>
              <w:left w:val="single" w:sz="2" w:space="0" w:color="auto"/>
              <w:bottom w:val="single" w:sz="2" w:space="0" w:color="auto"/>
              <w:right w:val="single" w:sz="2" w:space="0" w:color="auto"/>
            </w:tcBorders>
            <w:shd w:val="clear" w:color="auto" w:fill="auto"/>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052" w:type="dxa"/>
            <w:tcBorders>
              <w:top w:val="single" w:sz="18" w:space="0" w:color="auto"/>
              <w:left w:val="single" w:sz="2" w:space="0" w:color="auto"/>
              <w:bottom w:val="single" w:sz="2" w:space="0" w:color="auto"/>
              <w:right w:val="single" w:sz="2" w:space="0" w:color="auto"/>
            </w:tcBorders>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263" w:type="dxa"/>
            <w:tcBorders>
              <w:top w:val="single" w:sz="18" w:space="0" w:color="auto"/>
              <w:left w:val="single" w:sz="2" w:space="0" w:color="auto"/>
              <w:bottom w:val="single" w:sz="2" w:space="0" w:color="auto"/>
              <w:right w:val="single" w:sz="18" w:space="0" w:color="auto"/>
            </w:tcBorders>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r>
      <w:tr w:rsidR="0019411D" w:rsidRPr="00C12047" w:rsidTr="002D631A">
        <w:trPr>
          <w:trHeight w:val="20"/>
          <w:jc w:val="center"/>
        </w:trPr>
        <w:tc>
          <w:tcPr>
            <w:tcW w:w="1385" w:type="dxa"/>
            <w:vMerge/>
            <w:tcBorders>
              <w:top w:val="single" w:sz="2" w:space="0" w:color="auto"/>
              <w:left w:val="single" w:sz="18" w:space="0" w:color="auto"/>
              <w:bottom w:val="single" w:sz="2" w:space="0" w:color="auto"/>
              <w:right w:val="single" w:sz="2" w:space="0" w:color="auto"/>
            </w:tcBorders>
            <w:shd w:val="clear" w:color="auto" w:fill="auto"/>
            <w:vAlign w:val="center"/>
          </w:tcPr>
          <w:p w:rsidR="0019411D" w:rsidRPr="00C12047" w:rsidRDefault="0019411D" w:rsidP="00543840">
            <w:pPr>
              <w:rPr>
                <w:rFonts w:ascii="Arial" w:hAnsi="Arial" w:cs="Arial"/>
                <w:sz w:val="16"/>
                <w:szCs w:val="16"/>
              </w:rPr>
            </w:pPr>
          </w:p>
        </w:tc>
        <w:tc>
          <w:tcPr>
            <w:tcW w:w="2778" w:type="dxa"/>
            <w:tcBorders>
              <w:top w:val="single" w:sz="2" w:space="0" w:color="auto"/>
              <w:left w:val="single" w:sz="2" w:space="0" w:color="auto"/>
              <w:bottom w:val="single" w:sz="2" w:space="0" w:color="auto"/>
              <w:right w:val="single" w:sz="18" w:space="0" w:color="auto"/>
            </w:tcBorders>
            <w:shd w:val="clear" w:color="auto" w:fill="auto"/>
            <w:vAlign w:val="center"/>
          </w:tcPr>
          <w:p w:rsidR="0019411D" w:rsidRPr="00C12047" w:rsidRDefault="0019411D" w:rsidP="00543840">
            <w:pPr>
              <w:tabs>
                <w:tab w:val="num" w:pos="260"/>
              </w:tabs>
              <w:rPr>
                <w:rFonts w:ascii="Arial" w:hAnsi="Arial" w:cs="Arial"/>
                <w:sz w:val="16"/>
                <w:szCs w:val="16"/>
              </w:rPr>
            </w:pPr>
            <w:r w:rsidRPr="00C12047">
              <w:rPr>
                <w:rFonts w:ascii="Arial" w:hAnsi="Arial" w:cs="Arial"/>
                <w:sz w:val="16"/>
                <w:szCs w:val="16"/>
              </w:rPr>
              <w:t>4.2. Estudios ecológicos, limnológicos y de conservación de suelos y aguas</w:t>
            </w:r>
            <w:r>
              <w:rPr>
                <w:rFonts w:ascii="Arial" w:hAnsi="Arial" w:cs="Arial"/>
                <w:sz w:val="16"/>
                <w:szCs w:val="16"/>
              </w:rPr>
              <w:t>.</w:t>
            </w:r>
          </w:p>
        </w:tc>
        <w:tc>
          <w:tcPr>
            <w:tcW w:w="1052" w:type="dxa"/>
            <w:tcBorders>
              <w:top w:val="single" w:sz="2" w:space="0" w:color="auto"/>
              <w:left w:val="single" w:sz="18" w:space="0" w:color="auto"/>
              <w:bottom w:val="single" w:sz="2" w:space="0" w:color="auto"/>
              <w:right w:val="single" w:sz="2" w:space="0" w:color="auto"/>
            </w:tcBorders>
            <w:shd w:val="clear" w:color="auto" w:fill="auto"/>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081" w:type="dxa"/>
            <w:tcBorders>
              <w:top w:val="single" w:sz="2" w:space="0" w:color="auto"/>
              <w:left w:val="single" w:sz="2" w:space="0" w:color="auto"/>
              <w:bottom w:val="single" w:sz="2" w:space="0" w:color="auto"/>
              <w:right w:val="single" w:sz="18" w:space="0" w:color="auto"/>
            </w:tcBorders>
            <w:shd w:val="clear" w:color="auto" w:fill="auto"/>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209" w:type="dxa"/>
            <w:tcBorders>
              <w:top w:val="single" w:sz="2" w:space="0" w:color="auto"/>
              <w:left w:val="single" w:sz="18" w:space="0" w:color="auto"/>
              <w:bottom w:val="single" w:sz="2" w:space="0" w:color="auto"/>
              <w:right w:val="single" w:sz="2" w:space="0" w:color="auto"/>
            </w:tcBorders>
            <w:shd w:val="clear" w:color="auto" w:fill="auto"/>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083" w:type="dxa"/>
            <w:tcBorders>
              <w:top w:val="single" w:sz="2" w:space="0" w:color="auto"/>
              <w:left w:val="single" w:sz="2" w:space="0" w:color="auto"/>
              <w:bottom w:val="single" w:sz="2" w:space="0" w:color="auto"/>
              <w:right w:val="single" w:sz="2" w:space="0" w:color="auto"/>
            </w:tcBorders>
            <w:shd w:val="clear" w:color="auto" w:fill="auto"/>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013" w:type="dxa"/>
            <w:tcBorders>
              <w:top w:val="single" w:sz="2" w:space="0" w:color="auto"/>
              <w:left w:val="single" w:sz="2" w:space="0" w:color="auto"/>
              <w:bottom w:val="single" w:sz="2" w:space="0" w:color="auto"/>
              <w:right w:val="single" w:sz="2" w:space="0" w:color="auto"/>
            </w:tcBorders>
            <w:shd w:val="clear" w:color="auto" w:fill="auto"/>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327" w:type="dxa"/>
            <w:tcBorders>
              <w:top w:val="single" w:sz="2" w:space="0" w:color="auto"/>
              <w:left w:val="single" w:sz="2" w:space="0" w:color="auto"/>
              <w:bottom w:val="single" w:sz="2" w:space="0" w:color="auto"/>
              <w:right w:val="single" w:sz="2" w:space="0" w:color="auto"/>
            </w:tcBorders>
            <w:shd w:val="clear" w:color="auto" w:fill="auto"/>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374" w:type="dxa"/>
            <w:tcBorders>
              <w:top w:val="single" w:sz="2" w:space="0" w:color="auto"/>
              <w:left w:val="single" w:sz="2" w:space="0" w:color="auto"/>
              <w:bottom w:val="single" w:sz="2" w:space="0" w:color="auto"/>
              <w:right w:val="single" w:sz="2" w:space="0" w:color="auto"/>
            </w:tcBorders>
            <w:shd w:val="clear" w:color="auto" w:fill="auto"/>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052" w:type="dxa"/>
            <w:tcBorders>
              <w:top w:val="single" w:sz="2" w:space="0" w:color="auto"/>
              <w:left w:val="single" w:sz="2" w:space="0" w:color="auto"/>
              <w:bottom w:val="single" w:sz="2" w:space="0" w:color="auto"/>
              <w:right w:val="single" w:sz="2" w:space="0" w:color="auto"/>
            </w:tcBorders>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263" w:type="dxa"/>
            <w:tcBorders>
              <w:top w:val="single" w:sz="2" w:space="0" w:color="auto"/>
              <w:left w:val="single" w:sz="2" w:space="0" w:color="auto"/>
              <w:bottom w:val="single" w:sz="2" w:space="0" w:color="auto"/>
              <w:right w:val="single" w:sz="18" w:space="0" w:color="auto"/>
            </w:tcBorders>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r>
      <w:tr w:rsidR="0019411D" w:rsidRPr="00C12047" w:rsidTr="002D631A">
        <w:trPr>
          <w:trHeight w:val="20"/>
          <w:jc w:val="center"/>
        </w:trPr>
        <w:tc>
          <w:tcPr>
            <w:tcW w:w="1385" w:type="dxa"/>
            <w:vMerge/>
            <w:tcBorders>
              <w:top w:val="single" w:sz="2" w:space="0" w:color="auto"/>
              <w:left w:val="single" w:sz="18" w:space="0" w:color="auto"/>
              <w:bottom w:val="single" w:sz="2" w:space="0" w:color="auto"/>
              <w:right w:val="single" w:sz="2" w:space="0" w:color="auto"/>
            </w:tcBorders>
            <w:shd w:val="clear" w:color="auto" w:fill="auto"/>
            <w:vAlign w:val="center"/>
          </w:tcPr>
          <w:p w:rsidR="0019411D" w:rsidRPr="00C12047" w:rsidRDefault="0019411D" w:rsidP="00543840">
            <w:pPr>
              <w:rPr>
                <w:rFonts w:ascii="Arial" w:hAnsi="Arial" w:cs="Arial"/>
                <w:sz w:val="16"/>
                <w:szCs w:val="16"/>
              </w:rPr>
            </w:pPr>
          </w:p>
        </w:tc>
        <w:tc>
          <w:tcPr>
            <w:tcW w:w="2778" w:type="dxa"/>
            <w:tcBorders>
              <w:top w:val="single" w:sz="2" w:space="0" w:color="auto"/>
              <w:left w:val="single" w:sz="2" w:space="0" w:color="auto"/>
              <w:bottom w:val="single" w:sz="2" w:space="0" w:color="auto"/>
              <w:right w:val="single" w:sz="18" w:space="0" w:color="auto"/>
            </w:tcBorders>
            <w:shd w:val="clear" w:color="auto" w:fill="auto"/>
            <w:vAlign w:val="center"/>
          </w:tcPr>
          <w:p w:rsidR="0019411D" w:rsidRPr="00C12047" w:rsidRDefault="0019411D" w:rsidP="00543840">
            <w:pPr>
              <w:tabs>
                <w:tab w:val="num" w:pos="260"/>
              </w:tabs>
              <w:rPr>
                <w:rFonts w:ascii="Arial" w:hAnsi="Arial" w:cs="Arial"/>
                <w:sz w:val="16"/>
                <w:szCs w:val="16"/>
              </w:rPr>
            </w:pPr>
            <w:r w:rsidRPr="00C12047">
              <w:rPr>
                <w:rFonts w:ascii="Arial" w:hAnsi="Arial" w:cs="Arial"/>
                <w:sz w:val="16"/>
                <w:szCs w:val="16"/>
              </w:rPr>
              <w:t>4.3. Estudios sismológicos y de amenazas naturales</w:t>
            </w:r>
            <w:r>
              <w:rPr>
                <w:rFonts w:ascii="Arial" w:hAnsi="Arial" w:cs="Arial"/>
                <w:sz w:val="16"/>
                <w:szCs w:val="16"/>
              </w:rPr>
              <w:t>.</w:t>
            </w:r>
          </w:p>
        </w:tc>
        <w:tc>
          <w:tcPr>
            <w:tcW w:w="1052" w:type="dxa"/>
            <w:tcBorders>
              <w:top w:val="single" w:sz="2" w:space="0" w:color="auto"/>
              <w:left w:val="single" w:sz="18" w:space="0" w:color="auto"/>
              <w:bottom w:val="single" w:sz="2" w:space="0" w:color="auto"/>
              <w:right w:val="single" w:sz="2" w:space="0" w:color="auto"/>
            </w:tcBorders>
            <w:shd w:val="clear" w:color="auto" w:fill="auto"/>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081" w:type="dxa"/>
            <w:tcBorders>
              <w:top w:val="single" w:sz="2" w:space="0" w:color="auto"/>
              <w:left w:val="single" w:sz="2" w:space="0" w:color="auto"/>
              <w:bottom w:val="single" w:sz="2" w:space="0" w:color="auto"/>
              <w:right w:val="single" w:sz="18" w:space="0" w:color="auto"/>
            </w:tcBorders>
            <w:shd w:val="clear" w:color="auto" w:fill="auto"/>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209" w:type="dxa"/>
            <w:tcBorders>
              <w:top w:val="single" w:sz="2" w:space="0" w:color="auto"/>
              <w:left w:val="single" w:sz="18" w:space="0" w:color="auto"/>
              <w:bottom w:val="single" w:sz="2" w:space="0" w:color="auto"/>
              <w:right w:val="single" w:sz="2" w:space="0" w:color="auto"/>
            </w:tcBorders>
            <w:shd w:val="clear" w:color="auto" w:fill="auto"/>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083" w:type="dxa"/>
            <w:tcBorders>
              <w:top w:val="single" w:sz="2" w:space="0" w:color="auto"/>
              <w:left w:val="single" w:sz="2" w:space="0" w:color="auto"/>
              <w:bottom w:val="single" w:sz="2" w:space="0" w:color="auto"/>
              <w:right w:val="single" w:sz="2" w:space="0" w:color="auto"/>
            </w:tcBorders>
            <w:shd w:val="clear" w:color="auto" w:fill="auto"/>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013" w:type="dxa"/>
            <w:tcBorders>
              <w:top w:val="single" w:sz="2" w:space="0" w:color="auto"/>
              <w:left w:val="single" w:sz="2" w:space="0" w:color="auto"/>
              <w:bottom w:val="single" w:sz="2" w:space="0" w:color="auto"/>
              <w:right w:val="single" w:sz="2" w:space="0" w:color="auto"/>
            </w:tcBorders>
            <w:shd w:val="clear" w:color="auto" w:fill="auto"/>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327" w:type="dxa"/>
            <w:tcBorders>
              <w:top w:val="single" w:sz="2" w:space="0" w:color="auto"/>
              <w:left w:val="single" w:sz="2" w:space="0" w:color="auto"/>
              <w:bottom w:val="single" w:sz="2" w:space="0" w:color="auto"/>
              <w:right w:val="single" w:sz="2" w:space="0" w:color="auto"/>
            </w:tcBorders>
            <w:shd w:val="clear" w:color="auto" w:fill="auto"/>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374" w:type="dxa"/>
            <w:tcBorders>
              <w:top w:val="single" w:sz="2" w:space="0" w:color="auto"/>
              <w:left w:val="single" w:sz="2" w:space="0" w:color="auto"/>
              <w:bottom w:val="single" w:sz="2" w:space="0" w:color="auto"/>
              <w:right w:val="single" w:sz="2" w:space="0" w:color="auto"/>
            </w:tcBorders>
            <w:shd w:val="clear" w:color="auto" w:fill="auto"/>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052" w:type="dxa"/>
            <w:tcBorders>
              <w:top w:val="single" w:sz="2" w:space="0" w:color="auto"/>
              <w:left w:val="single" w:sz="2" w:space="0" w:color="auto"/>
              <w:bottom w:val="single" w:sz="2" w:space="0" w:color="auto"/>
              <w:right w:val="single" w:sz="2" w:space="0" w:color="auto"/>
            </w:tcBorders>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263" w:type="dxa"/>
            <w:tcBorders>
              <w:top w:val="single" w:sz="2" w:space="0" w:color="auto"/>
              <w:left w:val="single" w:sz="2" w:space="0" w:color="auto"/>
              <w:bottom w:val="single" w:sz="2" w:space="0" w:color="auto"/>
              <w:right w:val="single" w:sz="18" w:space="0" w:color="auto"/>
            </w:tcBorders>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r>
      <w:tr w:rsidR="0019411D" w:rsidRPr="00C12047" w:rsidTr="00EF247E">
        <w:trPr>
          <w:trHeight w:val="202"/>
          <w:jc w:val="center"/>
        </w:trPr>
        <w:tc>
          <w:tcPr>
            <w:tcW w:w="1385" w:type="dxa"/>
            <w:vMerge/>
            <w:tcBorders>
              <w:top w:val="single" w:sz="2" w:space="0" w:color="auto"/>
              <w:left w:val="single" w:sz="18" w:space="0" w:color="auto"/>
              <w:bottom w:val="single" w:sz="2" w:space="0" w:color="auto"/>
              <w:right w:val="single" w:sz="2" w:space="0" w:color="auto"/>
            </w:tcBorders>
            <w:shd w:val="clear" w:color="auto" w:fill="auto"/>
            <w:vAlign w:val="center"/>
          </w:tcPr>
          <w:p w:rsidR="0019411D" w:rsidRPr="00C12047" w:rsidRDefault="0019411D" w:rsidP="00543840">
            <w:pPr>
              <w:rPr>
                <w:rFonts w:ascii="Arial" w:hAnsi="Arial" w:cs="Arial"/>
                <w:sz w:val="16"/>
                <w:szCs w:val="16"/>
              </w:rPr>
            </w:pPr>
          </w:p>
        </w:tc>
        <w:tc>
          <w:tcPr>
            <w:tcW w:w="2778" w:type="dxa"/>
            <w:tcBorders>
              <w:top w:val="single" w:sz="2" w:space="0" w:color="auto"/>
              <w:left w:val="single" w:sz="2" w:space="0" w:color="auto"/>
              <w:bottom w:val="single" w:sz="2" w:space="0" w:color="auto"/>
              <w:right w:val="single" w:sz="18" w:space="0" w:color="auto"/>
            </w:tcBorders>
            <w:shd w:val="clear" w:color="auto" w:fill="auto"/>
            <w:vAlign w:val="center"/>
          </w:tcPr>
          <w:p w:rsidR="0019411D" w:rsidRPr="00C12047" w:rsidRDefault="0019411D" w:rsidP="00543840">
            <w:pPr>
              <w:tabs>
                <w:tab w:val="num" w:pos="260"/>
              </w:tabs>
              <w:rPr>
                <w:rFonts w:ascii="Arial" w:hAnsi="Arial" w:cs="Arial"/>
                <w:sz w:val="16"/>
                <w:szCs w:val="16"/>
              </w:rPr>
            </w:pPr>
            <w:r w:rsidRPr="00C12047">
              <w:rPr>
                <w:rFonts w:ascii="Arial" w:hAnsi="Arial" w:cs="Arial"/>
                <w:sz w:val="16"/>
                <w:szCs w:val="16"/>
              </w:rPr>
              <w:t>4.4. Parcelas de investigación</w:t>
            </w:r>
            <w:r>
              <w:rPr>
                <w:rFonts w:ascii="Arial" w:hAnsi="Arial" w:cs="Arial"/>
                <w:sz w:val="16"/>
                <w:szCs w:val="16"/>
              </w:rPr>
              <w:t>.</w:t>
            </w:r>
          </w:p>
        </w:tc>
        <w:tc>
          <w:tcPr>
            <w:tcW w:w="1052" w:type="dxa"/>
            <w:tcBorders>
              <w:top w:val="single" w:sz="2" w:space="0" w:color="auto"/>
              <w:left w:val="single" w:sz="18" w:space="0" w:color="auto"/>
              <w:bottom w:val="single" w:sz="2" w:space="0" w:color="auto"/>
              <w:right w:val="single" w:sz="2" w:space="0" w:color="auto"/>
            </w:tcBorders>
            <w:shd w:val="clear" w:color="auto" w:fill="auto"/>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081" w:type="dxa"/>
            <w:tcBorders>
              <w:top w:val="single" w:sz="2" w:space="0" w:color="auto"/>
              <w:left w:val="single" w:sz="2" w:space="0" w:color="auto"/>
              <w:bottom w:val="single" w:sz="2" w:space="0" w:color="auto"/>
              <w:right w:val="single" w:sz="18" w:space="0" w:color="auto"/>
            </w:tcBorders>
            <w:shd w:val="clear" w:color="auto" w:fill="auto"/>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209" w:type="dxa"/>
            <w:tcBorders>
              <w:top w:val="single" w:sz="2" w:space="0" w:color="auto"/>
              <w:left w:val="single" w:sz="18" w:space="0" w:color="auto"/>
              <w:bottom w:val="single" w:sz="2" w:space="0" w:color="auto"/>
              <w:right w:val="single" w:sz="2" w:space="0" w:color="auto"/>
            </w:tcBorders>
            <w:shd w:val="clear" w:color="auto" w:fill="A6A6A6"/>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Prohibido</w:t>
            </w:r>
          </w:p>
        </w:tc>
        <w:tc>
          <w:tcPr>
            <w:tcW w:w="1083" w:type="dxa"/>
            <w:tcBorders>
              <w:top w:val="single" w:sz="2" w:space="0" w:color="auto"/>
              <w:left w:val="single" w:sz="2" w:space="0" w:color="auto"/>
              <w:bottom w:val="single" w:sz="2" w:space="0" w:color="auto"/>
              <w:right w:val="single" w:sz="2" w:space="0" w:color="auto"/>
            </w:tcBorders>
            <w:shd w:val="clear" w:color="auto" w:fill="auto"/>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013" w:type="dxa"/>
            <w:tcBorders>
              <w:top w:val="single" w:sz="2" w:space="0" w:color="auto"/>
              <w:left w:val="single" w:sz="2" w:space="0" w:color="auto"/>
              <w:bottom w:val="single" w:sz="2" w:space="0" w:color="auto"/>
              <w:right w:val="single" w:sz="2" w:space="0" w:color="auto"/>
            </w:tcBorders>
            <w:shd w:val="clear" w:color="auto" w:fill="auto"/>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327" w:type="dxa"/>
            <w:tcBorders>
              <w:top w:val="single" w:sz="2" w:space="0" w:color="auto"/>
              <w:left w:val="single" w:sz="2" w:space="0" w:color="auto"/>
              <w:bottom w:val="single" w:sz="2" w:space="0" w:color="auto"/>
              <w:right w:val="single" w:sz="2" w:space="0" w:color="auto"/>
            </w:tcBorders>
            <w:shd w:val="clear" w:color="auto" w:fill="auto"/>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374" w:type="dxa"/>
            <w:tcBorders>
              <w:top w:val="single" w:sz="2" w:space="0" w:color="auto"/>
              <w:left w:val="single" w:sz="2" w:space="0" w:color="auto"/>
              <w:bottom w:val="single" w:sz="2" w:space="0" w:color="auto"/>
              <w:right w:val="single" w:sz="2" w:space="0" w:color="auto"/>
            </w:tcBorders>
            <w:shd w:val="clear" w:color="auto" w:fill="A6A6A6"/>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Prohibido</w:t>
            </w:r>
          </w:p>
        </w:tc>
        <w:tc>
          <w:tcPr>
            <w:tcW w:w="1052" w:type="dxa"/>
            <w:tcBorders>
              <w:top w:val="single" w:sz="2" w:space="0" w:color="auto"/>
              <w:left w:val="single" w:sz="2" w:space="0" w:color="auto"/>
              <w:bottom w:val="single" w:sz="2" w:space="0" w:color="auto"/>
              <w:right w:val="single" w:sz="2" w:space="0" w:color="auto"/>
            </w:tcBorders>
            <w:shd w:val="clear" w:color="auto" w:fill="A6A6A6"/>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Prohibido</w:t>
            </w:r>
          </w:p>
        </w:tc>
        <w:tc>
          <w:tcPr>
            <w:tcW w:w="1263" w:type="dxa"/>
            <w:tcBorders>
              <w:top w:val="single" w:sz="2" w:space="0" w:color="auto"/>
              <w:left w:val="single" w:sz="2" w:space="0" w:color="auto"/>
              <w:bottom w:val="single" w:sz="2" w:space="0" w:color="auto"/>
              <w:right w:val="single" w:sz="18" w:space="0" w:color="auto"/>
            </w:tcBorders>
            <w:shd w:val="clear" w:color="auto" w:fill="A6A6A6"/>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Prohibido</w:t>
            </w:r>
          </w:p>
        </w:tc>
      </w:tr>
      <w:tr w:rsidR="0019411D" w:rsidRPr="00C12047" w:rsidTr="00EF247E">
        <w:trPr>
          <w:trHeight w:val="206"/>
          <w:jc w:val="center"/>
        </w:trPr>
        <w:tc>
          <w:tcPr>
            <w:tcW w:w="1385" w:type="dxa"/>
            <w:vMerge/>
            <w:tcBorders>
              <w:top w:val="single" w:sz="2" w:space="0" w:color="auto"/>
              <w:left w:val="single" w:sz="18" w:space="0" w:color="auto"/>
              <w:bottom w:val="single" w:sz="2" w:space="0" w:color="auto"/>
              <w:right w:val="single" w:sz="2" w:space="0" w:color="auto"/>
            </w:tcBorders>
            <w:shd w:val="clear" w:color="auto" w:fill="auto"/>
            <w:vAlign w:val="center"/>
          </w:tcPr>
          <w:p w:rsidR="0019411D" w:rsidRPr="00C12047" w:rsidRDefault="0019411D" w:rsidP="00543840">
            <w:pPr>
              <w:rPr>
                <w:rFonts w:ascii="Arial" w:hAnsi="Arial" w:cs="Arial"/>
                <w:sz w:val="16"/>
                <w:szCs w:val="16"/>
              </w:rPr>
            </w:pPr>
          </w:p>
        </w:tc>
        <w:tc>
          <w:tcPr>
            <w:tcW w:w="2778" w:type="dxa"/>
            <w:tcBorders>
              <w:top w:val="single" w:sz="2" w:space="0" w:color="auto"/>
              <w:left w:val="single" w:sz="2" w:space="0" w:color="auto"/>
              <w:bottom w:val="single" w:sz="2" w:space="0" w:color="auto"/>
              <w:right w:val="single" w:sz="18" w:space="0" w:color="auto"/>
            </w:tcBorders>
            <w:shd w:val="clear" w:color="auto" w:fill="auto"/>
            <w:vAlign w:val="center"/>
          </w:tcPr>
          <w:p w:rsidR="0019411D" w:rsidRPr="00C12047" w:rsidRDefault="0019411D" w:rsidP="00543840">
            <w:pPr>
              <w:tabs>
                <w:tab w:val="num" w:pos="260"/>
              </w:tabs>
              <w:rPr>
                <w:rFonts w:ascii="Arial" w:hAnsi="Arial" w:cs="Arial"/>
                <w:sz w:val="16"/>
                <w:szCs w:val="16"/>
              </w:rPr>
            </w:pPr>
            <w:r w:rsidRPr="00C12047">
              <w:rPr>
                <w:rFonts w:ascii="Arial" w:hAnsi="Arial" w:cs="Arial"/>
                <w:sz w:val="16"/>
                <w:szCs w:val="16"/>
              </w:rPr>
              <w:t>4.5. Prospección arqueológica</w:t>
            </w:r>
            <w:r>
              <w:rPr>
                <w:rFonts w:ascii="Arial" w:hAnsi="Arial" w:cs="Arial"/>
                <w:sz w:val="16"/>
                <w:szCs w:val="16"/>
              </w:rPr>
              <w:t>.</w:t>
            </w:r>
          </w:p>
        </w:tc>
        <w:tc>
          <w:tcPr>
            <w:tcW w:w="1052" w:type="dxa"/>
            <w:tcBorders>
              <w:top w:val="single" w:sz="2" w:space="0" w:color="auto"/>
              <w:left w:val="single" w:sz="18" w:space="0" w:color="auto"/>
              <w:bottom w:val="single" w:sz="2" w:space="0" w:color="auto"/>
              <w:right w:val="single" w:sz="2" w:space="0" w:color="auto"/>
            </w:tcBorders>
            <w:shd w:val="clear" w:color="auto" w:fill="auto"/>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081" w:type="dxa"/>
            <w:tcBorders>
              <w:top w:val="single" w:sz="2" w:space="0" w:color="auto"/>
              <w:left w:val="single" w:sz="2" w:space="0" w:color="auto"/>
              <w:bottom w:val="single" w:sz="2" w:space="0" w:color="auto"/>
              <w:right w:val="single" w:sz="18" w:space="0" w:color="auto"/>
            </w:tcBorders>
            <w:shd w:val="clear" w:color="auto" w:fill="A6A6A6"/>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Prohibido</w:t>
            </w:r>
          </w:p>
        </w:tc>
        <w:tc>
          <w:tcPr>
            <w:tcW w:w="1209" w:type="dxa"/>
            <w:tcBorders>
              <w:top w:val="single" w:sz="2" w:space="0" w:color="auto"/>
              <w:left w:val="single" w:sz="18" w:space="0" w:color="auto"/>
              <w:bottom w:val="single" w:sz="2" w:space="0" w:color="auto"/>
              <w:right w:val="single" w:sz="2" w:space="0" w:color="auto"/>
            </w:tcBorders>
            <w:shd w:val="clear" w:color="auto" w:fill="A6A6A6"/>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Prohibido</w:t>
            </w:r>
          </w:p>
        </w:tc>
        <w:tc>
          <w:tcPr>
            <w:tcW w:w="1083" w:type="dxa"/>
            <w:tcBorders>
              <w:top w:val="single" w:sz="2" w:space="0" w:color="auto"/>
              <w:left w:val="single" w:sz="2" w:space="0" w:color="auto"/>
              <w:bottom w:val="single" w:sz="2" w:space="0" w:color="auto"/>
              <w:right w:val="single" w:sz="2" w:space="0" w:color="auto"/>
            </w:tcBorders>
            <w:shd w:val="clear" w:color="auto" w:fill="auto"/>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013" w:type="dxa"/>
            <w:tcBorders>
              <w:top w:val="single" w:sz="2" w:space="0" w:color="auto"/>
              <w:left w:val="single" w:sz="2" w:space="0" w:color="auto"/>
              <w:bottom w:val="single" w:sz="2" w:space="0" w:color="auto"/>
              <w:right w:val="single" w:sz="2" w:space="0" w:color="auto"/>
            </w:tcBorders>
            <w:shd w:val="clear" w:color="auto" w:fill="auto"/>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327" w:type="dxa"/>
            <w:tcBorders>
              <w:top w:val="single" w:sz="2" w:space="0" w:color="auto"/>
              <w:left w:val="single" w:sz="2" w:space="0" w:color="auto"/>
              <w:bottom w:val="single" w:sz="2" w:space="0" w:color="auto"/>
              <w:right w:val="single" w:sz="2" w:space="0" w:color="auto"/>
            </w:tcBorders>
            <w:shd w:val="clear" w:color="auto" w:fill="auto"/>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374" w:type="dxa"/>
            <w:tcBorders>
              <w:top w:val="single" w:sz="2" w:space="0" w:color="auto"/>
              <w:left w:val="single" w:sz="2" w:space="0" w:color="auto"/>
              <w:bottom w:val="single" w:sz="2" w:space="0" w:color="auto"/>
              <w:right w:val="single" w:sz="2" w:space="0" w:color="auto"/>
            </w:tcBorders>
            <w:shd w:val="clear" w:color="auto" w:fill="A6A6A6"/>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Prohibido</w:t>
            </w:r>
          </w:p>
        </w:tc>
        <w:tc>
          <w:tcPr>
            <w:tcW w:w="1052" w:type="dxa"/>
            <w:tcBorders>
              <w:top w:val="single" w:sz="2" w:space="0" w:color="auto"/>
              <w:left w:val="single" w:sz="2" w:space="0" w:color="auto"/>
              <w:bottom w:val="single" w:sz="2" w:space="0" w:color="auto"/>
              <w:right w:val="single" w:sz="2" w:space="0" w:color="auto"/>
            </w:tcBorders>
            <w:shd w:val="clear" w:color="auto" w:fill="A6A6A6"/>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Prohibido</w:t>
            </w:r>
          </w:p>
        </w:tc>
        <w:tc>
          <w:tcPr>
            <w:tcW w:w="1263" w:type="dxa"/>
            <w:tcBorders>
              <w:top w:val="single" w:sz="2" w:space="0" w:color="auto"/>
              <w:left w:val="single" w:sz="2" w:space="0" w:color="auto"/>
              <w:bottom w:val="single" w:sz="2" w:space="0" w:color="auto"/>
              <w:right w:val="single" w:sz="18" w:space="0" w:color="auto"/>
            </w:tcBorders>
            <w:shd w:val="clear" w:color="auto" w:fill="A6A6A6"/>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Prohibido</w:t>
            </w:r>
          </w:p>
        </w:tc>
      </w:tr>
      <w:tr w:rsidR="0019411D" w:rsidRPr="00C12047" w:rsidTr="002D631A">
        <w:trPr>
          <w:trHeight w:val="20"/>
          <w:jc w:val="center"/>
        </w:trPr>
        <w:tc>
          <w:tcPr>
            <w:tcW w:w="1385" w:type="dxa"/>
            <w:vMerge/>
            <w:tcBorders>
              <w:top w:val="single" w:sz="2" w:space="0" w:color="auto"/>
              <w:left w:val="single" w:sz="18" w:space="0" w:color="auto"/>
              <w:bottom w:val="single" w:sz="2" w:space="0" w:color="auto"/>
              <w:right w:val="single" w:sz="2" w:space="0" w:color="auto"/>
            </w:tcBorders>
            <w:shd w:val="clear" w:color="auto" w:fill="auto"/>
            <w:vAlign w:val="center"/>
          </w:tcPr>
          <w:p w:rsidR="0019411D" w:rsidRPr="00C12047" w:rsidRDefault="0019411D" w:rsidP="00543840">
            <w:pPr>
              <w:rPr>
                <w:rFonts w:ascii="Arial" w:hAnsi="Arial" w:cs="Arial"/>
                <w:sz w:val="16"/>
                <w:szCs w:val="16"/>
              </w:rPr>
            </w:pPr>
          </w:p>
        </w:tc>
        <w:tc>
          <w:tcPr>
            <w:tcW w:w="2778" w:type="dxa"/>
            <w:tcBorders>
              <w:top w:val="single" w:sz="2" w:space="0" w:color="auto"/>
              <w:left w:val="single" w:sz="2" w:space="0" w:color="auto"/>
              <w:bottom w:val="single" w:sz="2" w:space="0" w:color="auto"/>
              <w:right w:val="single" w:sz="18" w:space="0" w:color="auto"/>
            </w:tcBorders>
            <w:shd w:val="clear" w:color="auto" w:fill="auto"/>
            <w:vAlign w:val="center"/>
          </w:tcPr>
          <w:p w:rsidR="0019411D" w:rsidRPr="00C12047" w:rsidRDefault="0019411D" w:rsidP="00543840">
            <w:pPr>
              <w:tabs>
                <w:tab w:val="num" w:pos="260"/>
              </w:tabs>
              <w:rPr>
                <w:rFonts w:ascii="Arial" w:hAnsi="Arial" w:cs="Arial"/>
                <w:sz w:val="16"/>
                <w:szCs w:val="16"/>
              </w:rPr>
            </w:pPr>
            <w:r w:rsidRPr="00C12047">
              <w:rPr>
                <w:rFonts w:ascii="Arial" w:hAnsi="Arial" w:cs="Arial"/>
                <w:sz w:val="16"/>
                <w:szCs w:val="16"/>
              </w:rPr>
              <w:t>4.6. Acceso a recursos de biodiversidad</w:t>
            </w:r>
            <w:r>
              <w:rPr>
                <w:rFonts w:ascii="Arial" w:hAnsi="Arial" w:cs="Arial"/>
                <w:sz w:val="16"/>
                <w:szCs w:val="16"/>
              </w:rPr>
              <w:t>.</w:t>
            </w:r>
          </w:p>
        </w:tc>
        <w:tc>
          <w:tcPr>
            <w:tcW w:w="1052" w:type="dxa"/>
            <w:tcBorders>
              <w:top w:val="single" w:sz="2" w:space="0" w:color="auto"/>
              <w:left w:val="single" w:sz="18" w:space="0" w:color="auto"/>
              <w:bottom w:val="single" w:sz="2" w:space="0" w:color="auto"/>
              <w:right w:val="single" w:sz="2" w:space="0" w:color="auto"/>
            </w:tcBorders>
            <w:shd w:val="clear" w:color="auto" w:fill="auto"/>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081" w:type="dxa"/>
            <w:tcBorders>
              <w:top w:val="single" w:sz="2" w:space="0" w:color="auto"/>
              <w:left w:val="single" w:sz="2" w:space="0" w:color="auto"/>
              <w:bottom w:val="single" w:sz="2" w:space="0" w:color="auto"/>
              <w:right w:val="single" w:sz="18" w:space="0" w:color="auto"/>
            </w:tcBorders>
            <w:shd w:val="clear" w:color="auto" w:fill="auto"/>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209" w:type="dxa"/>
            <w:tcBorders>
              <w:top w:val="single" w:sz="2" w:space="0" w:color="auto"/>
              <w:left w:val="single" w:sz="18" w:space="0" w:color="auto"/>
              <w:bottom w:val="single" w:sz="2" w:space="0" w:color="auto"/>
              <w:right w:val="single" w:sz="2" w:space="0" w:color="auto"/>
            </w:tcBorders>
            <w:shd w:val="clear" w:color="auto" w:fill="auto"/>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083" w:type="dxa"/>
            <w:tcBorders>
              <w:top w:val="single" w:sz="2" w:space="0" w:color="auto"/>
              <w:left w:val="single" w:sz="2" w:space="0" w:color="auto"/>
              <w:bottom w:val="single" w:sz="2" w:space="0" w:color="auto"/>
              <w:right w:val="single" w:sz="2" w:space="0" w:color="auto"/>
            </w:tcBorders>
            <w:shd w:val="clear" w:color="auto" w:fill="auto"/>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013" w:type="dxa"/>
            <w:tcBorders>
              <w:top w:val="single" w:sz="2" w:space="0" w:color="auto"/>
              <w:left w:val="single" w:sz="2" w:space="0" w:color="auto"/>
              <w:bottom w:val="single" w:sz="2" w:space="0" w:color="auto"/>
              <w:right w:val="single" w:sz="2" w:space="0" w:color="auto"/>
            </w:tcBorders>
            <w:shd w:val="clear" w:color="auto" w:fill="auto"/>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327" w:type="dxa"/>
            <w:tcBorders>
              <w:top w:val="single" w:sz="2" w:space="0" w:color="auto"/>
              <w:left w:val="single" w:sz="2" w:space="0" w:color="auto"/>
              <w:bottom w:val="single" w:sz="2" w:space="0" w:color="auto"/>
              <w:right w:val="single" w:sz="2" w:space="0" w:color="auto"/>
            </w:tcBorders>
            <w:shd w:val="clear" w:color="auto" w:fill="auto"/>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374" w:type="dxa"/>
            <w:tcBorders>
              <w:top w:val="single" w:sz="2" w:space="0" w:color="auto"/>
              <w:left w:val="single" w:sz="2" w:space="0" w:color="auto"/>
              <w:bottom w:val="single" w:sz="2" w:space="0" w:color="auto"/>
              <w:right w:val="single" w:sz="2" w:space="0" w:color="auto"/>
            </w:tcBorders>
            <w:shd w:val="clear" w:color="auto" w:fill="auto"/>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052" w:type="dxa"/>
            <w:tcBorders>
              <w:top w:val="single" w:sz="2" w:space="0" w:color="auto"/>
              <w:left w:val="single" w:sz="2" w:space="0" w:color="auto"/>
              <w:bottom w:val="single" w:sz="2" w:space="0" w:color="auto"/>
              <w:right w:val="single" w:sz="2" w:space="0" w:color="auto"/>
            </w:tcBorders>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263" w:type="dxa"/>
            <w:tcBorders>
              <w:top w:val="single" w:sz="2" w:space="0" w:color="auto"/>
              <w:left w:val="single" w:sz="2" w:space="0" w:color="auto"/>
              <w:bottom w:val="single" w:sz="2" w:space="0" w:color="auto"/>
              <w:right w:val="single" w:sz="18" w:space="0" w:color="auto"/>
            </w:tcBorders>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r>
      <w:tr w:rsidR="0019411D" w:rsidRPr="00C12047" w:rsidTr="002D631A">
        <w:trPr>
          <w:trHeight w:val="20"/>
          <w:jc w:val="center"/>
        </w:trPr>
        <w:tc>
          <w:tcPr>
            <w:tcW w:w="1385" w:type="dxa"/>
            <w:vMerge/>
            <w:tcBorders>
              <w:top w:val="single" w:sz="2" w:space="0" w:color="auto"/>
              <w:left w:val="single" w:sz="18" w:space="0" w:color="auto"/>
              <w:bottom w:val="single" w:sz="2" w:space="0" w:color="auto"/>
              <w:right w:val="single" w:sz="2" w:space="0" w:color="auto"/>
            </w:tcBorders>
            <w:shd w:val="clear" w:color="auto" w:fill="auto"/>
            <w:vAlign w:val="center"/>
          </w:tcPr>
          <w:p w:rsidR="0019411D" w:rsidRPr="00C12047" w:rsidRDefault="0019411D" w:rsidP="00543840">
            <w:pPr>
              <w:rPr>
                <w:rFonts w:ascii="Arial" w:hAnsi="Arial" w:cs="Arial"/>
                <w:sz w:val="16"/>
                <w:szCs w:val="16"/>
              </w:rPr>
            </w:pPr>
          </w:p>
        </w:tc>
        <w:tc>
          <w:tcPr>
            <w:tcW w:w="2778" w:type="dxa"/>
            <w:tcBorders>
              <w:top w:val="single" w:sz="2" w:space="0" w:color="auto"/>
              <w:left w:val="single" w:sz="2" w:space="0" w:color="auto"/>
              <w:bottom w:val="single" w:sz="2" w:space="0" w:color="auto"/>
              <w:right w:val="single" w:sz="18" w:space="0" w:color="auto"/>
            </w:tcBorders>
            <w:shd w:val="clear" w:color="auto" w:fill="auto"/>
            <w:vAlign w:val="center"/>
          </w:tcPr>
          <w:p w:rsidR="0019411D" w:rsidRPr="00C12047" w:rsidRDefault="0019411D" w:rsidP="00E62158">
            <w:pPr>
              <w:tabs>
                <w:tab w:val="num" w:pos="260"/>
              </w:tabs>
              <w:rPr>
                <w:rFonts w:ascii="Arial" w:hAnsi="Arial" w:cs="Arial"/>
                <w:sz w:val="16"/>
                <w:szCs w:val="16"/>
              </w:rPr>
            </w:pPr>
            <w:r w:rsidRPr="00C12047">
              <w:rPr>
                <w:rFonts w:ascii="Arial" w:hAnsi="Arial" w:cs="Arial"/>
                <w:sz w:val="16"/>
                <w:szCs w:val="16"/>
              </w:rPr>
              <w:t>4.</w:t>
            </w:r>
            <w:r>
              <w:rPr>
                <w:rFonts w:ascii="Arial" w:hAnsi="Arial" w:cs="Arial"/>
                <w:sz w:val="16"/>
                <w:szCs w:val="16"/>
              </w:rPr>
              <w:t>7</w:t>
            </w:r>
            <w:r w:rsidRPr="00C12047">
              <w:rPr>
                <w:rFonts w:ascii="Arial" w:hAnsi="Arial" w:cs="Arial"/>
                <w:sz w:val="16"/>
                <w:szCs w:val="16"/>
              </w:rPr>
              <w:t>. Extracción de especies de flora y fauna con fines científicos y de recuperación</w:t>
            </w:r>
            <w:r>
              <w:rPr>
                <w:rFonts w:ascii="Arial" w:hAnsi="Arial" w:cs="Arial"/>
                <w:sz w:val="16"/>
                <w:szCs w:val="16"/>
              </w:rPr>
              <w:t>.</w:t>
            </w:r>
          </w:p>
        </w:tc>
        <w:tc>
          <w:tcPr>
            <w:tcW w:w="1052" w:type="dxa"/>
            <w:tcBorders>
              <w:top w:val="single" w:sz="2" w:space="0" w:color="auto"/>
              <w:left w:val="single" w:sz="18" w:space="0" w:color="auto"/>
              <w:bottom w:val="single" w:sz="2" w:space="0" w:color="auto"/>
              <w:right w:val="single" w:sz="2" w:space="0" w:color="auto"/>
            </w:tcBorders>
            <w:shd w:val="clear" w:color="auto" w:fill="auto"/>
            <w:vAlign w:val="center"/>
          </w:tcPr>
          <w:p w:rsidR="0019411D" w:rsidRPr="008B2C7D" w:rsidRDefault="0019411D" w:rsidP="00E1580A">
            <w:pPr>
              <w:jc w:val="center"/>
              <w:rPr>
                <w:rFonts w:ascii="Arial" w:hAnsi="Arial" w:cs="Arial"/>
                <w:b/>
                <w:sz w:val="16"/>
                <w:szCs w:val="16"/>
              </w:rPr>
            </w:pPr>
            <w:r w:rsidRPr="008B2C7D">
              <w:rPr>
                <w:rFonts w:ascii="Arial" w:hAnsi="Arial" w:cs="Arial"/>
                <w:b/>
                <w:sz w:val="16"/>
                <w:szCs w:val="16"/>
              </w:rPr>
              <w:t>Permitido</w:t>
            </w:r>
          </w:p>
        </w:tc>
        <w:tc>
          <w:tcPr>
            <w:tcW w:w="1081" w:type="dxa"/>
            <w:tcBorders>
              <w:top w:val="single" w:sz="2" w:space="0" w:color="auto"/>
              <w:left w:val="single" w:sz="2" w:space="0" w:color="auto"/>
              <w:bottom w:val="single" w:sz="2" w:space="0" w:color="auto"/>
              <w:right w:val="single" w:sz="18" w:space="0" w:color="auto"/>
            </w:tcBorders>
            <w:shd w:val="clear" w:color="auto" w:fill="auto"/>
            <w:vAlign w:val="center"/>
          </w:tcPr>
          <w:p w:rsidR="0019411D" w:rsidRPr="008B2C7D" w:rsidRDefault="0019411D" w:rsidP="00E1580A">
            <w:pPr>
              <w:jc w:val="center"/>
              <w:rPr>
                <w:rFonts w:ascii="Arial" w:hAnsi="Arial" w:cs="Arial"/>
                <w:b/>
                <w:sz w:val="16"/>
                <w:szCs w:val="16"/>
              </w:rPr>
            </w:pPr>
            <w:r w:rsidRPr="008B2C7D">
              <w:rPr>
                <w:rFonts w:ascii="Arial" w:hAnsi="Arial" w:cs="Arial"/>
                <w:b/>
                <w:sz w:val="16"/>
                <w:szCs w:val="16"/>
              </w:rPr>
              <w:t>Permitido</w:t>
            </w:r>
          </w:p>
        </w:tc>
        <w:tc>
          <w:tcPr>
            <w:tcW w:w="1209" w:type="dxa"/>
            <w:tcBorders>
              <w:top w:val="single" w:sz="2" w:space="0" w:color="auto"/>
              <w:left w:val="single" w:sz="18" w:space="0" w:color="auto"/>
              <w:bottom w:val="single" w:sz="2" w:space="0" w:color="auto"/>
              <w:right w:val="single" w:sz="2" w:space="0" w:color="auto"/>
            </w:tcBorders>
            <w:shd w:val="clear" w:color="auto" w:fill="auto"/>
            <w:vAlign w:val="center"/>
          </w:tcPr>
          <w:p w:rsidR="0019411D" w:rsidRPr="008B2C7D" w:rsidRDefault="0019411D" w:rsidP="00E1580A">
            <w:pPr>
              <w:jc w:val="center"/>
              <w:rPr>
                <w:rFonts w:ascii="Arial" w:hAnsi="Arial" w:cs="Arial"/>
                <w:b/>
                <w:sz w:val="16"/>
                <w:szCs w:val="16"/>
              </w:rPr>
            </w:pPr>
            <w:r w:rsidRPr="008B2C7D">
              <w:rPr>
                <w:rFonts w:ascii="Arial" w:hAnsi="Arial" w:cs="Arial"/>
                <w:b/>
                <w:sz w:val="16"/>
                <w:szCs w:val="16"/>
              </w:rPr>
              <w:t>Permitido</w:t>
            </w:r>
          </w:p>
        </w:tc>
        <w:tc>
          <w:tcPr>
            <w:tcW w:w="1083" w:type="dxa"/>
            <w:tcBorders>
              <w:top w:val="single" w:sz="2" w:space="0" w:color="auto"/>
              <w:left w:val="single" w:sz="2" w:space="0" w:color="auto"/>
              <w:bottom w:val="single" w:sz="2" w:space="0" w:color="auto"/>
              <w:right w:val="single" w:sz="2" w:space="0" w:color="auto"/>
            </w:tcBorders>
            <w:shd w:val="clear" w:color="auto" w:fill="auto"/>
            <w:vAlign w:val="center"/>
          </w:tcPr>
          <w:p w:rsidR="0019411D" w:rsidRPr="008B2C7D" w:rsidRDefault="0019411D" w:rsidP="00E1580A">
            <w:pPr>
              <w:jc w:val="center"/>
              <w:rPr>
                <w:rFonts w:ascii="Arial" w:hAnsi="Arial" w:cs="Arial"/>
                <w:b/>
                <w:sz w:val="16"/>
                <w:szCs w:val="16"/>
              </w:rPr>
            </w:pPr>
            <w:r w:rsidRPr="008B2C7D">
              <w:rPr>
                <w:rFonts w:ascii="Arial" w:hAnsi="Arial" w:cs="Arial"/>
                <w:b/>
                <w:sz w:val="16"/>
                <w:szCs w:val="16"/>
              </w:rPr>
              <w:t>Permitido</w:t>
            </w:r>
          </w:p>
        </w:tc>
        <w:tc>
          <w:tcPr>
            <w:tcW w:w="1013" w:type="dxa"/>
            <w:tcBorders>
              <w:top w:val="single" w:sz="2" w:space="0" w:color="auto"/>
              <w:left w:val="single" w:sz="2" w:space="0" w:color="auto"/>
              <w:bottom w:val="single" w:sz="2" w:space="0" w:color="auto"/>
              <w:right w:val="single" w:sz="2" w:space="0" w:color="auto"/>
            </w:tcBorders>
            <w:shd w:val="clear" w:color="auto" w:fill="auto"/>
            <w:vAlign w:val="center"/>
          </w:tcPr>
          <w:p w:rsidR="0019411D" w:rsidRPr="008B2C7D" w:rsidRDefault="0019411D" w:rsidP="00E1580A">
            <w:pPr>
              <w:jc w:val="center"/>
              <w:rPr>
                <w:rFonts w:ascii="Arial" w:hAnsi="Arial" w:cs="Arial"/>
                <w:b/>
                <w:sz w:val="16"/>
                <w:szCs w:val="16"/>
              </w:rPr>
            </w:pPr>
            <w:r w:rsidRPr="008B2C7D">
              <w:rPr>
                <w:rFonts w:ascii="Arial" w:hAnsi="Arial" w:cs="Arial"/>
                <w:b/>
                <w:sz w:val="16"/>
                <w:szCs w:val="16"/>
              </w:rPr>
              <w:t>Permitido</w:t>
            </w:r>
          </w:p>
        </w:tc>
        <w:tc>
          <w:tcPr>
            <w:tcW w:w="1327" w:type="dxa"/>
            <w:tcBorders>
              <w:top w:val="single" w:sz="2" w:space="0" w:color="auto"/>
              <w:left w:val="single" w:sz="2" w:space="0" w:color="auto"/>
              <w:bottom w:val="single" w:sz="2" w:space="0" w:color="auto"/>
              <w:right w:val="single" w:sz="2" w:space="0" w:color="auto"/>
            </w:tcBorders>
            <w:shd w:val="clear" w:color="auto" w:fill="auto"/>
            <w:vAlign w:val="center"/>
          </w:tcPr>
          <w:p w:rsidR="0019411D" w:rsidRPr="008B2C7D" w:rsidRDefault="0019411D" w:rsidP="00E1580A">
            <w:pPr>
              <w:jc w:val="center"/>
              <w:rPr>
                <w:rFonts w:ascii="Arial" w:hAnsi="Arial" w:cs="Arial"/>
                <w:b/>
                <w:sz w:val="16"/>
                <w:szCs w:val="16"/>
              </w:rPr>
            </w:pPr>
            <w:r w:rsidRPr="008B2C7D">
              <w:rPr>
                <w:rFonts w:ascii="Arial" w:hAnsi="Arial" w:cs="Arial"/>
                <w:b/>
                <w:sz w:val="16"/>
                <w:szCs w:val="16"/>
              </w:rPr>
              <w:t>Permitido</w:t>
            </w:r>
          </w:p>
        </w:tc>
        <w:tc>
          <w:tcPr>
            <w:tcW w:w="1374" w:type="dxa"/>
            <w:tcBorders>
              <w:top w:val="single" w:sz="2" w:space="0" w:color="auto"/>
              <w:left w:val="single" w:sz="2" w:space="0" w:color="auto"/>
              <w:bottom w:val="single" w:sz="2" w:space="0" w:color="auto"/>
              <w:right w:val="single" w:sz="2" w:space="0" w:color="auto"/>
            </w:tcBorders>
            <w:shd w:val="clear" w:color="auto" w:fill="auto"/>
            <w:vAlign w:val="center"/>
          </w:tcPr>
          <w:p w:rsidR="0019411D" w:rsidRPr="008B2C7D" w:rsidRDefault="0019411D" w:rsidP="00E1580A">
            <w:pPr>
              <w:jc w:val="center"/>
              <w:rPr>
                <w:rFonts w:ascii="Arial" w:hAnsi="Arial" w:cs="Arial"/>
                <w:b/>
                <w:sz w:val="16"/>
                <w:szCs w:val="16"/>
              </w:rPr>
            </w:pPr>
            <w:r w:rsidRPr="008B2C7D">
              <w:rPr>
                <w:rFonts w:ascii="Arial" w:hAnsi="Arial" w:cs="Arial"/>
                <w:b/>
                <w:sz w:val="16"/>
                <w:szCs w:val="16"/>
              </w:rPr>
              <w:t>Permitido</w:t>
            </w:r>
          </w:p>
        </w:tc>
        <w:tc>
          <w:tcPr>
            <w:tcW w:w="1052" w:type="dxa"/>
            <w:tcBorders>
              <w:top w:val="single" w:sz="2" w:space="0" w:color="auto"/>
              <w:left w:val="single" w:sz="2" w:space="0" w:color="auto"/>
              <w:bottom w:val="single" w:sz="2" w:space="0" w:color="auto"/>
              <w:right w:val="single" w:sz="2" w:space="0" w:color="auto"/>
            </w:tcBorders>
            <w:shd w:val="clear" w:color="auto" w:fill="auto"/>
            <w:vAlign w:val="center"/>
          </w:tcPr>
          <w:p w:rsidR="0019411D" w:rsidRPr="008B2C7D" w:rsidRDefault="0019411D" w:rsidP="00E1580A">
            <w:pPr>
              <w:jc w:val="center"/>
              <w:rPr>
                <w:rFonts w:ascii="Arial" w:hAnsi="Arial" w:cs="Arial"/>
                <w:b/>
                <w:sz w:val="16"/>
                <w:szCs w:val="16"/>
              </w:rPr>
            </w:pPr>
            <w:r w:rsidRPr="008B2C7D">
              <w:rPr>
                <w:rFonts w:ascii="Arial" w:hAnsi="Arial" w:cs="Arial"/>
                <w:b/>
                <w:sz w:val="16"/>
                <w:szCs w:val="16"/>
              </w:rPr>
              <w:t>Permitido</w:t>
            </w:r>
          </w:p>
        </w:tc>
        <w:tc>
          <w:tcPr>
            <w:tcW w:w="1263" w:type="dxa"/>
            <w:tcBorders>
              <w:top w:val="single" w:sz="2" w:space="0" w:color="auto"/>
              <w:left w:val="single" w:sz="2" w:space="0" w:color="auto"/>
              <w:bottom w:val="single" w:sz="2" w:space="0" w:color="auto"/>
              <w:right w:val="single" w:sz="18" w:space="0" w:color="auto"/>
            </w:tcBorders>
            <w:shd w:val="clear" w:color="auto" w:fill="auto"/>
            <w:vAlign w:val="center"/>
          </w:tcPr>
          <w:p w:rsidR="0019411D" w:rsidRPr="008B2C7D" w:rsidRDefault="0019411D" w:rsidP="00E1580A">
            <w:pPr>
              <w:jc w:val="center"/>
              <w:rPr>
                <w:rFonts w:ascii="Arial" w:hAnsi="Arial" w:cs="Arial"/>
                <w:sz w:val="16"/>
                <w:szCs w:val="16"/>
              </w:rPr>
            </w:pPr>
            <w:r w:rsidRPr="008B2C7D">
              <w:rPr>
                <w:rFonts w:ascii="Arial" w:hAnsi="Arial" w:cs="Arial"/>
                <w:b/>
                <w:sz w:val="16"/>
                <w:szCs w:val="16"/>
              </w:rPr>
              <w:t>Permitido</w:t>
            </w:r>
          </w:p>
        </w:tc>
      </w:tr>
      <w:tr w:rsidR="0019411D" w:rsidRPr="00C12047" w:rsidTr="002D631A">
        <w:trPr>
          <w:trHeight w:val="20"/>
          <w:jc w:val="center"/>
        </w:trPr>
        <w:tc>
          <w:tcPr>
            <w:tcW w:w="1385" w:type="dxa"/>
            <w:vMerge/>
            <w:tcBorders>
              <w:top w:val="single" w:sz="2" w:space="0" w:color="auto"/>
              <w:left w:val="single" w:sz="18" w:space="0" w:color="auto"/>
              <w:bottom w:val="single" w:sz="2" w:space="0" w:color="auto"/>
              <w:right w:val="single" w:sz="2" w:space="0" w:color="auto"/>
            </w:tcBorders>
            <w:shd w:val="clear" w:color="auto" w:fill="auto"/>
            <w:vAlign w:val="center"/>
          </w:tcPr>
          <w:p w:rsidR="0019411D" w:rsidRPr="00C12047" w:rsidRDefault="0019411D" w:rsidP="00543840">
            <w:pPr>
              <w:rPr>
                <w:rFonts w:ascii="Arial" w:hAnsi="Arial" w:cs="Arial"/>
                <w:sz w:val="16"/>
                <w:szCs w:val="16"/>
              </w:rPr>
            </w:pPr>
          </w:p>
        </w:tc>
        <w:tc>
          <w:tcPr>
            <w:tcW w:w="2778" w:type="dxa"/>
            <w:tcBorders>
              <w:top w:val="single" w:sz="2" w:space="0" w:color="auto"/>
              <w:left w:val="single" w:sz="2" w:space="0" w:color="auto"/>
              <w:bottom w:val="single" w:sz="2" w:space="0" w:color="auto"/>
              <w:right w:val="single" w:sz="18" w:space="0" w:color="auto"/>
            </w:tcBorders>
            <w:shd w:val="clear" w:color="auto" w:fill="auto"/>
            <w:vAlign w:val="center"/>
          </w:tcPr>
          <w:p w:rsidR="0019411D" w:rsidRPr="00C12047" w:rsidRDefault="0019411D" w:rsidP="00E1580A">
            <w:pPr>
              <w:tabs>
                <w:tab w:val="num" w:pos="260"/>
              </w:tabs>
              <w:rPr>
                <w:rFonts w:ascii="Arial" w:hAnsi="Arial" w:cs="Arial"/>
                <w:sz w:val="16"/>
                <w:szCs w:val="16"/>
              </w:rPr>
            </w:pPr>
            <w:r>
              <w:rPr>
                <w:rFonts w:ascii="Arial" w:hAnsi="Arial" w:cs="Arial"/>
                <w:sz w:val="16"/>
                <w:szCs w:val="16"/>
              </w:rPr>
              <w:t>4.8</w:t>
            </w:r>
            <w:r w:rsidRPr="00C12047">
              <w:rPr>
                <w:rFonts w:ascii="Arial" w:hAnsi="Arial" w:cs="Arial"/>
                <w:sz w:val="16"/>
                <w:szCs w:val="16"/>
              </w:rPr>
              <w:t>. Alteración de hábitats de vida silvestre</w:t>
            </w:r>
            <w:r>
              <w:rPr>
                <w:rFonts w:ascii="Arial" w:hAnsi="Arial" w:cs="Arial"/>
                <w:sz w:val="16"/>
                <w:szCs w:val="16"/>
              </w:rPr>
              <w:t>.</w:t>
            </w:r>
          </w:p>
        </w:tc>
        <w:tc>
          <w:tcPr>
            <w:tcW w:w="1052" w:type="dxa"/>
            <w:tcBorders>
              <w:top w:val="single" w:sz="2" w:space="0" w:color="auto"/>
              <w:left w:val="single" w:sz="18" w:space="0" w:color="auto"/>
              <w:bottom w:val="single" w:sz="2" w:space="0" w:color="auto"/>
              <w:right w:val="single" w:sz="2" w:space="0" w:color="auto"/>
            </w:tcBorders>
            <w:shd w:val="clear" w:color="auto" w:fill="A6A6A6"/>
            <w:vAlign w:val="center"/>
          </w:tcPr>
          <w:p w:rsidR="0019411D" w:rsidRPr="008B2C7D" w:rsidRDefault="0019411D" w:rsidP="00E1580A">
            <w:pPr>
              <w:jc w:val="center"/>
              <w:rPr>
                <w:rFonts w:ascii="Arial" w:hAnsi="Arial" w:cs="Arial"/>
                <w:b/>
                <w:sz w:val="16"/>
                <w:szCs w:val="16"/>
              </w:rPr>
            </w:pPr>
            <w:r w:rsidRPr="008B2C7D">
              <w:rPr>
                <w:rFonts w:ascii="Arial" w:hAnsi="Arial" w:cs="Arial"/>
                <w:b/>
                <w:sz w:val="16"/>
                <w:szCs w:val="16"/>
              </w:rPr>
              <w:t>Prohibido</w:t>
            </w:r>
          </w:p>
        </w:tc>
        <w:tc>
          <w:tcPr>
            <w:tcW w:w="1081" w:type="dxa"/>
            <w:tcBorders>
              <w:top w:val="single" w:sz="2" w:space="0" w:color="auto"/>
              <w:left w:val="single" w:sz="2" w:space="0" w:color="auto"/>
              <w:bottom w:val="single" w:sz="2" w:space="0" w:color="auto"/>
              <w:right w:val="single" w:sz="18" w:space="0" w:color="auto"/>
            </w:tcBorders>
            <w:shd w:val="clear" w:color="auto" w:fill="A6A6A6"/>
            <w:vAlign w:val="center"/>
          </w:tcPr>
          <w:p w:rsidR="0019411D" w:rsidRPr="008B2C7D" w:rsidRDefault="0019411D" w:rsidP="00E1580A">
            <w:pPr>
              <w:jc w:val="center"/>
              <w:rPr>
                <w:rFonts w:ascii="Arial" w:hAnsi="Arial" w:cs="Arial"/>
                <w:b/>
                <w:sz w:val="16"/>
                <w:szCs w:val="16"/>
              </w:rPr>
            </w:pPr>
            <w:r w:rsidRPr="008B2C7D">
              <w:rPr>
                <w:rFonts w:ascii="Arial" w:hAnsi="Arial" w:cs="Arial"/>
                <w:b/>
                <w:sz w:val="16"/>
                <w:szCs w:val="16"/>
              </w:rPr>
              <w:t>Prohibido</w:t>
            </w:r>
          </w:p>
        </w:tc>
        <w:tc>
          <w:tcPr>
            <w:tcW w:w="1209" w:type="dxa"/>
            <w:tcBorders>
              <w:top w:val="single" w:sz="2" w:space="0" w:color="auto"/>
              <w:left w:val="single" w:sz="18" w:space="0" w:color="auto"/>
              <w:bottom w:val="single" w:sz="2" w:space="0" w:color="auto"/>
              <w:right w:val="single" w:sz="2" w:space="0" w:color="auto"/>
            </w:tcBorders>
            <w:shd w:val="clear" w:color="auto" w:fill="A6A6A6"/>
            <w:vAlign w:val="center"/>
          </w:tcPr>
          <w:p w:rsidR="0019411D" w:rsidRPr="008B2C7D" w:rsidRDefault="0019411D" w:rsidP="00E1580A">
            <w:pPr>
              <w:jc w:val="center"/>
              <w:rPr>
                <w:rFonts w:ascii="Arial" w:hAnsi="Arial" w:cs="Arial"/>
                <w:b/>
                <w:sz w:val="16"/>
                <w:szCs w:val="16"/>
              </w:rPr>
            </w:pPr>
            <w:r w:rsidRPr="008B2C7D">
              <w:rPr>
                <w:rFonts w:ascii="Arial" w:hAnsi="Arial" w:cs="Arial"/>
                <w:b/>
                <w:sz w:val="16"/>
                <w:szCs w:val="16"/>
              </w:rPr>
              <w:t>Prohibido</w:t>
            </w:r>
          </w:p>
        </w:tc>
        <w:tc>
          <w:tcPr>
            <w:tcW w:w="1083" w:type="dxa"/>
            <w:tcBorders>
              <w:top w:val="single" w:sz="2" w:space="0" w:color="auto"/>
              <w:left w:val="single" w:sz="2" w:space="0" w:color="auto"/>
              <w:bottom w:val="single" w:sz="2" w:space="0" w:color="auto"/>
              <w:right w:val="single" w:sz="2" w:space="0" w:color="auto"/>
            </w:tcBorders>
            <w:shd w:val="clear" w:color="auto" w:fill="A6A6A6"/>
            <w:vAlign w:val="center"/>
          </w:tcPr>
          <w:p w:rsidR="0019411D" w:rsidRPr="008B2C7D" w:rsidRDefault="0019411D" w:rsidP="00E1580A">
            <w:pPr>
              <w:jc w:val="center"/>
              <w:rPr>
                <w:rFonts w:ascii="Arial" w:hAnsi="Arial" w:cs="Arial"/>
                <w:b/>
                <w:sz w:val="16"/>
                <w:szCs w:val="16"/>
              </w:rPr>
            </w:pPr>
            <w:r w:rsidRPr="008B2C7D">
              <w:rPr>
                <w:rFonts w:ascii="Arial" w:hAnsi="Arial" w:cs="Arial"/>
                <w:b/>
                <w:sz w:val="16"/>
                <w:szCs w:val="16"/>
              </w:rPr>
              <w:t>Prohibido</w:t>
            </w:r>
          </w:p>
        </w:tc>
        <w:tc>
          <w:tcPr>
            <w:tcW w:w="1013" w:type="dxa"/>
            <w:tcBorders>
              <w:top w:val="single" w:sz="2" w:space="0" w:color="auto"/>
              <w:left w:val="single" w:sz="2" w:space="0" w:color="auto"/>
              <w:bottom w:val="single" w:sz="2" w:space="0" w:color="auto"/>
              <w:right w:val="single" w:sz="2" w:space="0" w:color="auto"/>
            </w:tcBorders>
            <w:shd w:val="clear" w:color="auto" w:fill="A6A6A6"/>
            <w:vAlign w:val="center"/>
          </w:tcPr>
          <w:p w:rsidR="0019411D" w:rsidRPr="008B2C7D" w:rsidRDefault="0019411D" w:rsidP="00E1580A">
            <w:pPr>
              <w:jc w:val="center"/>
              <w:rPr>
                <w:rFonts w:ascii="Arial" w:hAnsi="Arial" w:cs="Arial"/>
                <w:b/>
                <w:sz w:val="16"/>
                <w:szCs w:val="16"/>
              </w:rPr>
            </w:pPr>
            <w:r w:rsidRPr="008B2C7D">
              <w:rPr>
                <w:rFonts w:ascii="Arial" w:hAnsi="Arial" w:cs="Arial"/>
                <w:b/>
                <w:sz w:val="16"/>
                <w:szCs w:val="16"/>
              </w:rPr>
              <w:t>Prohibido</w:t>
            </w:r>
          </w:p>
        </w:tc>
        <w:tc>
          <w:tcPr>
            <w:tcW w:w="1327" w:type="dxa"/>
            <w:tcBorders>
              <w:top w:val="single" w:sz="2" w:space="0" w:color="auto"/>
              <w:left w:val="single" w:sz="2" w:space="0" w:color="auto"/>
              <w:bottom w:val="single" w:sz="2" w:space="0" w:color="auto"/>
              <w:right w:val="single" w:sz="2" w:space="0" w:color="auto"/>
            </w:tcBorders>
            <w:shd w:val="clear" w:color="auto" w:fill="A6A6A6"/>
            <w:vAlign w:val="center"/>
          </w:tcPr>
          <w:p w:rsidR="0019411D" w:rsidRPr="008B2C7D" w:rsidRDefault="0019411D" w:rsidP="00E1580A">
            <w:pPr>
              <w:jc w:val="center"/>
              <w:rPr>
                <w:rFonts w:ascii="Arial" w:hAnsi="Arial" w:cs="Arial"/>
                <w:b/>
                <w:sz w:val="16"/>
                <w:szCs w:val="16"/>
              </w:rPr>
            </w:pPr>
            <w:r w:rsidRPr="008B2C7D">
              <w:rPr>
                <w:rFonts w:ascii="Arial" w:hAnsi="Arial" w:cs="Arial"/>
                <w:b/>
                <w:sz w:val="16"/>
                <w:szCs w:val="16"/>
              </w:rPr>
              <w:t>Prohibido</w:t>
            </w:r>
          </w:p>
        </w:tc>
        <w:tc>
          <w:tcPr>
            <w:tcW w:w="1374" w:type="dxa"/>
            <w:tcBorders>
              <w:top w:val="single" w:sz="2" w:space="0" w:color="auto"/>
              <w:left w:val="single" w:sz="2" w:space="0" w:color="auto"/>
              <w:bottom w:val="single" w:sz="2" w:space="0" w:color="auto"/>
              <w:right w:val="single" w:sz="2" w:space="0" w:color="auto"/>
            </w:tcBorders>
            <w:shd w:val="clear" w:color="auto" w:fill="A6A6A6"/>
            <w:vAlign w:val="center"/>
          </w:tcPr>
          <w:p w:rsidR="0019411D" w:rsidRPr="008B2C7D" w:rsidRDefault="0019411D" w:rsidP="00E1580A">
            <w:pPr>
              <w:jc w:val="center"/>
              <w:rPr>
                <w:rFonts w:ascii="Arial" w:hAnsi="Arial" w:cs="Arial"/>
                <w:b/>
                <w:sz w:val="16"/>
                <w:szCs w:val="16"/>
              </w:rPr>
            </w:pPr>
            <w:r w:rsidRPr="008B2C7D">
              <w:rPr>
                <w:rFonts w:ascii="Arial" w:hAnsi="Arial" w:cs="Arial"/>
                <w:b/>
                <w:sz w:val="16"/>
                <w:szCs w:val="16"/>
              </w:rPr>
              <w:t>Prohibido</w:t>
            </w:r>
          </w:p>
        </w:tc>
        <w:tc>
          <w:tcPr>
            <w:tcW w:w="1052" w:type="dxa"/>
            <w:tcBorders>
              <w:top w:val="single" w:sz="2" w:space="0" w:color="auto"/>
              <w:left w:val="single" w:sz="2" w:space="0" w:color="auto"/>
              <w:bottom w:val="single" w:sz="2" w:space="0" w:color="auto"/>
              <w:right w:val="single" w:sz="2" w:space="0" w:color="auto"/>
            </w:tcBorders>
            <w:shd w:val="clear" w:color="auto" w:fill="A6A6A6"/>
            <w:vAlign w:val="center"/>
          </w:tcPr>
          <w:p w:rsidR="0019411D" w:rsidRPr="008B2C7D" w:rsidRDefault="0019411D" w:rsidP="00E1580A">
            <w:pPr>
              <w:jc w:val="center"/>
              <w:rPr>
                <w:rFonts w:ascii="Arial" w:hAnsi="Arial" w:cs="Arial"/>
                <w:b/>
                <w:sz w:val="16"/>
                <w:szCs w:val="16"/>
              </w:rPr>
            </w:pPr>
            <w:r w:rsidRPr="008B2C7D">
              <w:rPr>
                <w:rFonts w:ascii="Arial" w:hAnsi="Arial" w:cs="Arial"/>
                <w:b/>
                <w:sz w:val="16"/>
                <w:szCs w:val="16"/>
              </w:rPr>
              <w:t>Prohibido</w:t>
            </w:r>
          </w:p>
        </w:tc>
        <w:tc>
          <w:tcPr>
            <w:tcW w:w="1263" w:type="dxa"/>
            <w:tcBorders>
              <w:top w:val="single" w:sz="2" w:space="0" w:color="auto"/>
              <w:left w:val="single" w:sz="2" w:space="0" w:color="auto"/>
              <w:bottom w:val="single" w:sz="2" w:space="0" w:color="auto"/>
              <w:right w:val="single" w:sz="18" w:space="0" w:color="auto"/>
            </w:tcBorders>
            <w:shd w:val="clear" w:color="auto" w:fill="A6A6A6"/>
            <w:vAlign w:val="center"/>
          </w:tcPr>
          <w:p w:rsidR="0019411D" w:rsidRPr="008B2C7D" w:rsidRDefault="0019411D" w:rsidP="00E1580A">
            <w:pPr>
              <w:jc w:val="center"/>
              <w:rPr>
                <w:rFonts w:ascii="Arial" w:hAnsi="Arial" w:cs="Arial"/>
                <w:b/>
                <w:sz w:val="16"/>
                <w:szCs w:val="16"/>
              </w:rPr>
            </w:pPr>
            <w:r w:rsidRPr="008B2C7D">
              <w:rPr>
                <w:rFonts w:ascii="Arial" w:hAnsi="Arial" w:cs="Arial"/>
                <w:b/>
                <w:sz w:val="16"/>
                <w:szCs w:val="16"/>
              </w:rPr>
              <w:t>Prohibido</w:t>
            </w:r>
          </w:p>
        </w:tc>
      </w:tr>
      <w:tr w:rsidR="0019411D" w:rsidRPr="00C12047" w:rsidTr="002D631A">
        <w:trPr>
          <w:trHeight w:val="20"/>
          <w:jc w:val="center"/>
        </w:trPr>
        <w:tc>
          <w:tcPr>
            <w:tcW w:w="1385" w:type="dxa"/>
            <w:vMerge/>
            <w:tcBorders>
              <w:top w:val="single" w:sz="2" w:space="0" w:color="auto"/>
              <w:left w:val="single" w:sz="18" w:space="0" w:color="auto"/>
              <w:bottom w:val="single" w:sz="18" w:space="0" w:color="auto"/>
              <w:right w:val="single" w:sz="2" w:space="0" w:color="auto"/>
            </w:tcBorders>
            <w:shd w:val="clear" w:color="auto" w:fill="auto"/>
            <w:vAlign w:val="center"/>
          </w:tcPr>
          <w:p w:rsidR="0019411D" w:rsidRPr="00C12047" w:rsidRDefault="0019411D" w:rsidP="00543840">
            <w:pPr>
              <w:rPr>
                <w:rFonts w:ascii="Arial" w:hAnsi="Arial" w:cs="Arial"/>
                <w:sz w:val="16"/>
                <w:szCs w:val="16"/>
              </w:rPr>
            </w:pPr>
          </w:p>
        </w:tc>
        <w:tc>
          <w:tcPr>
            <w:tcW w:w="2778" w:type="dxa"/>
            <w:tcBorders>
              <w:top w:val="single" w:sz="2" w:space="0" w:color="auto"/>
              <w:left w:val="single" w:sz="2" w:space="0" w:color="auto"/>
              <w:bottom w:val="single" w:sz="18" w:space="0" w:color="auto"/>
              <w:right w:val="single" w:sz="18" w:space="0" w:color="auto"/>
            </w:tcBorders>
            <w:shd w:val="clear" w:color="auto" w:fill="auto"/>
            <w:vAlign w:val="center"/>
          </w:tcPr>
          <w:p w:rsidR="0019411D" w:rsidRPr="00C12047" w:rsidRDefault="0019411D" w:rsidP="00E1580A">
            <w:pPr>
              <w:tabs>
                <w:tab w:val="num" w:pos="260"/>
              </w:tabs>
              <w:rPr>
                <w:rFonts w:ascii="Arial" w:hAnsi="Arial" w:cs="Arial"/>
                <w:sz w:val="16"/>
                <w:szCs w:val="16"/>
              </w:rPr>
            </w:pPr>
            <w:r>
              <w:rPr>
                <w:rFonts w:ascii="Arial" w:hAnsi="Arial" w:cs="Arial"/>
                <w:sz w:val="16"/>
                <w:szCs w:val="16"/>
              </w:rPr>
              <w:t>4.9</w:t>
            </w:r>
            <w:r w:rsidRPr="00C12047">
              <w:rPr>
                <w:rFonts w:ascii="Arial" w:hAnsi="Arial" w:cs="Arial"/>
                <w:sz w:val="16"/>
                <w:szCs w:val="16"/>
              </w:rPr>
              <w:t xml:space="preserve">. </w:t>
            </w:r>
            <w:r w:rsidRPr="00E62158">
              <w:rPr>
                <w:rFonts w:ascii="Arial" w:hAnsi="Arial" w:cs="Arial"/>
                <w:sz w:val="16"/>
                <w:szCs w:val="16"/>
              </w:rPr>
              <w:t>Introducción de especies exóticas, de flora, fauna e ictiofauna</w:t>
            </w:r>
            <w:r>
              <w:rPr>
                <w:rFonts w:ascii="Arial" w:hAnsi="Arial" w:cs="Arial"/>
                <w:sz w:val="16"/>
                <w:szCs w:val="16"/>
              </w:rPr>
              <w:t>.</w:t>
            </w:r>
          </w:p>
        </w:tc>
        <w:tc>
          <w:tcPr>
            <w:tcW w:w="1052" w:type="dxa"/>
            <w:tcBorders>
              <w:top w:val="single" w:sz="2" w:space="0" w:color="auto"/>
              <w:left w:val="single" w:sz="18" w:space="0" w:color="auto"/>
              <w:bottom w:val="single" w:sz="18" w:space="0" w:color="auto"/>
              <w:right w:val="single" w:sz="2" w:space="0" w:color="auto"/>
            </w:tcBorders>
            <w:shd w:val="clear" w:color="auto" w:fill="A6A6A6"/>
            <w:vAlign w:val="center"/>
          </w:tcPr>
          <w:p w:rsidR="0019411D" w:rsidRPr="008B2C7D" w:rsidRDefault="0019411D" w:rsidP="00E1580A">
            <w:pPr>
              <w:jc w:val="center"/>
              <w:rPr>
                <w:rFonts w:ascii="Arial" w:hAnsi="Arial" w:cs="Arial"/>
                <w:b/>
                <w:sz w:val="16"/>
                <w:szCs w:val="16"/>
              </w:rPr>
            </w:pPr>
            <w:r w:rsidRPr="008B2C7D">
              <w:rPr>
                <w:rFonts w:ascii="Arial" w:hAnsi="Arial" w:cs="Arial"/>
                <w:b/>
                <w:sz w:val="16"/>
                <w:szCs w:val="16"/>
              </w:rPr>
              <w:t>Prohibido</w:t>
            </w:r>
          </w:p>
        </w:tc>
        <w:tc>
          <w:tcPr>
            <w:tcW w:w="1081" w:type="dxa"/>
            <w:tcBorders>
              <w:top w:val="single" w:sz="2" w:space="0" w:color="auto"/>
              <w:left w:val="single" w:sz="2" w:space="0" w:color="auto"/>
              <w:bottom w:val="single" w:sz="18" w:space="0" w:color="auto"/>
              <w:right w:val="single" w:sz="18" w:space="0" w:color="auto"/>
            </w:tcBorders>
            <w:shd w:val="clear" w:color="auto" w:fill="A6A6A6"/>
            <w:vAlign w:val="center"/>
          </w:tcPr>
          <w:p w:rsidR="0019411D" w:rsidRPr="008B2C7D" w:rsidRDefault="0019411D" w:rsidP="00E1580A">
            <w:pPr>
              <w:jc w:val="center"/>
              <w:rPr>
                <w:rFonts w:ascii="Arial" w:hAnsi="Arial" w:cs="Arial"/>
                <w:b/>
                <w:sz w:val="16"/>
                <w:szCs w:val="16"/>
              </w:rPr>
            </w:pPr>
            <w:r w:rsidRPr="008B2C7D">
              <w:rPr>
                <w:rFonts w:ascii="Arial" w:hAnsi="Arial" w:cs="Arial"/>
                <w:b/>
                <w:sz w:val="16"/>
                <w:szCs w:val="16"/>
              </w:rPr>
              <w:t>Prohibido</w:t>
            </w:r>
          </w:p>
        </w:tc>
        <w:tc>
          <w:tcPr>
            <w:tcW w:w="1209" w:type="dxa"/>
            <w:tcBorders>
              <w:top w:val="single" w:sz="2" w:space="0" w:color="auto"/>
              <w:left w:val="single" w:sz="18" w:space="0" w:color="auto"/>
              <w:bottom w:val="single" w:sz="18" w:space="0" w:color="auto"/>
              <w:right w:val="single" w:sz="2" w:space="0" w:color="auto"/>
            </w:tcBorders>
            <w:shd w:val="clear" w:color="auto" w:fill="A6A6A6"/>
            <w:vAlign w:val="center"/>
          </w:tcPr>
          <w:p w:rsidR="0019411D" w:rsidRPr="008B2C7D" w:rsidRDefault="0019411D" w:rsidP="00E1580A">
            <w:pPr>
              <w:jc w:val="center"/>
              <w:rPr>
                <w:rFonts w:ascii="Arial" w:hAnsi="Arial" w:cs="Arial"/>
                <w:b/>
                <w:sz w:val="16"/>
                <w:szCs w:val="16"/>
              </w:rPr>
            </w:pPr>
            <w:r w:rsidRPr="008B2C7D">
              <w:rPr>
                <w:rFonts w:ascii="Arial" w:hAnsi="Arial" w:cs="Arial"/>
                <w:b/>
                <w:sz w:val="16"/>
                <w:szCs w:val="16"/>
              </w:rPr>
              <w:t>Prohibido</w:t>
            </w:r>
          </w:p>
        </w:tc>
        <w:tc>
          <w:tcPr>
            <w:tcW w:w="1083" w:type="dxa"/>
            <w:tcBorders>
              <w:top w:val="single" w:sz="2" w:space="0" w:color="auto"/>
              <w:left w:val="single" w:sz="2" w:space="0" w:color="auto"/>
              <w:bottom w:val="single" w:sz="18" w:space="0" w:color="auto"/>
              <w:right w:val="single" w:sz="2" w:space="0" w:color="auto"/>
            </w:tcBorders>
            <w:shd w:val="clear" w:color="auto" w:fill="A6A6A6"/>
            <w:vAlign w:val="center"/>
          </w:tcPr>
          <w:p w:rsidR="0019411D" w:rsidRPr="008B2C7D" w:rsidRDefault="0019411D" w:rsidP="00E1580A">
            <w:pPr>
              <w:jc w:val="center"/>
              <w:rPr>
                <w:rFonts w:ascii="Arial" w:hAnsi="Arial" w:cs="Arial"/>
                <w:b/>
                <w:sz w:val="16"/>
                <w:szCs w:val="16"/>
              </w:rPr>
            </w:pPr>
            <w:r w:rsidRPr="008B2C7D">
              <w:rPr>
                <w:rFonts w:ascii="Arial" w:hAnsi="Arial" w:cs="Arial"/>
                <w:b/>
                <w:sz w:val="16"/>
                <w:szCs w:val="16"/>
              </w:rPr>
              <w:t>Prohibido</w:t>
            </w:r>
          </w:p>
        </w:tc>
        <w:tc>
          <w:tcPr>
            <w:tcW w:w="1013" w:type="dxa"/>
            <w:tcBorders>
              <w:top w:val="single" w:sz="2" w:space="0" w:color="auto"/>
              <w:left w:val="single" w:sz="2" w:space="0" w:color="auto"/>
              <w:bottom w:val="single" w:sz="18" w:space="0" w:color="auto"/>
              <w:right w:val="single" w:sz="2" w:space="0" w:color="auto"/>
            </w:tcBorders>
            <w:shd w:val="clear" w:color="auto" w:fill="A6A6A6"/>
            <w:vAlign w:val="center"/>
          </w:tcPr>
          <w:p w:rsidR="0019411D" w:rsidRPr="008B2C7D" w:rsidRDefault="0019411D" w:rsidP="00E1580A">
            <w:pPr>
              <w:jc w:val="center"/>
              <w:rPr>
                <w:rFonts w:ascii="Arial" w:hAnsi="Arial" w:cs="Arial"/>
                <w:b/>
                <w:sz w:val="16"/>
                <w:szCs w:val="16"/>
              </w:rPr>
            </w:pPr>
            <w:r w:rsidRPr="008B2C7D">
              <w:rPr>
                <w:rFonts w:ascii="Arial" w:hAnsi="Arial" w:cs="Arial"/>
                <w:b/>
                <w:sz w:val="16"/>
                <w:szCs w:val="16"/>
              </w:rPr>
              <w:t>Prohibido</w:t>
            </w:r>
          </w:p>
        </w:tc>
        <w:tc>
          <w:tcPr>
            <w:tcW w:w="1327" w:type="dxa"/>
            <w:tcBorders>
              <w:top w:val="single" w:sz="2" w:space="0" w:color="auto"/>
              <w:left w:val="single" w:sz="2" w:space="0" w:color="auto"/>
              <w:bottom w:val="single" w:sz="18" w:space="0" w:color="auto"/>
              <w:right w:val="single" w:sz="2" w:space="0" w:color="auto"/>
            </w:tcBorders>
            <w:shd w:val="clear" w:color="auto" w:fill="A6A6A6"/>
            <w:vAlign w:val="center"/>
          </w:tcPr>
          <w:p w:rsidR="0019411D" w:rsidRPr="008B2C7D" w:rsidRDefault="0019411D" w:rsidP="00E1580A">
            <w:pPr>
              <w:jc w:val="center"/>
              <w:rPr>
                <w:rFonts w:ascii="Arial" w:hAnsi="Arial" w:cs="Arial"/>
                <w:b/>
                <w:sz w:val="16"/>
                <w:szCs w:val="16"/>
              </w:rPr>
            </w:pPr>
            <w:r w:rsidRPr="008B2C7D">
              <w:rPr>
                <w:rFonts w:ascii="Arial" w:hAnsi="Arial" w:cs="Arial"/>
                <w:b/>
                <w:sz w:val="16"/>
                <w:szCs w:val="16"/>
              </w:rPr>
              <w:t>Prohibido</w:t>
            </w:r>
          </w:p>
        </w:tc>
        <w:tc>
          <w:tcPr>
            <w:tcW w:w="1374" w:type="dxa"/>
            <w:tcBorders>
              <w:top w:val="single" w:sz="2" w:space="0" w:color="auto"/>
              <w:left w:val="single" w:sz="2" w:space="0" w:color="auto"/>
              <w:bottom w:val="single" w:sz="18" w:space="0" w:color="auto"/>
              <w:right w:val="single" w:sz="2" w:space="0" w:color="auto"/>
            </w:tcBorders>
            <w:shd w:val="clear" w:color="auto" w:fill="A6A6A6"/>
            <w:vAlign w:val="center"/>
          </w:tcPr>
          <w:p w:rsidR="0019411D" w:rsidRPr="008B2C7D" w:rsidRDefault="0019411D" w:rsidP="00E1580A">
            <w:pPr>
              <w:jc w:val="center"/>
              <w:rPr>
                <w:rFonts w:ascii="Arial" w:hAnsi="Arial" w:cs="Arial"/>
                <w:b/>
                <w:sz w:val="16"/>
                <w:szCs w:val="16"/>
              </w:rPr>
            </w:pPr>
            <w:r w:rsidRPr="008B2C7D">
              <w:rPr>
                <w:rFonts w:ascii="Arial" w:hAnsi="Arial" w:cs="Arial"/>
                <w:b/>
                <w:sz w:val="16"/>
                <w:szCs w:val="16"/>
              </w:rPr>
              <w:t>Prohibido</w:t>
            </w:r>
          </w:p>
        </w:tc>
        <w:tc>
          <w:tcPr>
            <w:tcW w:w="1052" w:type="dxa"/>
            <w:tcBorders>
              <w:top w:val="single" w:sz="2" w:space="0" w:color="auto"/>
              <w:left w:val="single" w:sz="2" w:space="0" w:color="auto"/>
              <w:bottom w:val="single" w:sz="18" w:space="0" w:color="auto"/>
              <w:right w:val="single" w:sz="2" w:space="0" w:color="auto"/>
            </w:tcBorders>
            <w:shd w:val="clear" w:color="auto" w:fill="A6A6A6"/>
            <w:vAlign w:val="center"/>
          </w:tcPr>
          <w:p w:rsidR="0019411D" w:rsidRPr="008B2C7D" w:rsidRDefault="0019411D" w:rsidP="00E1580A">
            <w:pPr>
              <w:jc w:val="center"/>
              <w:rPr>
                <w:rFonts w:ascii="Arial" w:hAnsi="Arial" w:cs="Arial"/>
                <w:b/>
                <w:sz w:val="16"/>
                <w:szCs w:val="16"/>
              </w:rPr>
            </w:pPr>
            <w:r w:rsidRPr="008B2C7D">
              <w:rPr>
                <w:rFonts w:ascii="Arial" w:hAnsi="Arial" w:cs="Arial"/>
                <w:b/>
                <w:sz w:val="16"/>
                <w:szCs w:val="16"/>
              </w:rPr>
              <w:t>Prohibido</w:t>
            </w:r>
          </w:p>
        </w:tc>
        <w:tc>
          <w:tcPr>
            <w:tcW w:w="1263" w:type="dxa"/>
            <w:tcBorders>
              <w:top w:val="single" w:sz="2" w:space="0" w:color="auto"/>
              <w:left w:val="single" w:sz="2" w:space="0" w:color="auto"/>
              <w:bottom w:val="single" w:sz="18" w:space="0" w:color="auto"/>
              <w:right w:val="single" w:sz="18" w:space="0" w:color="auto"/>
            </w:tcBorders>
            <w:shd w:val="clear" w:color="auto" w:fill="A6A6A6"/>
            <w:vAlign w:val="center"/>
          </w:tcPr>
          <w:p w:rsidR="0019411D" w:rsidRPr="008B2C7D" w:rsidRDefault="0019411D" w:rsidP="00E1580A">
            <w:pPr>
              <w:jc w:val="center"/>
              <w:rPr>
                <w:rFonts w:ascii="Arial" w:hAnsi="Arial" w:cs="Arial"/>
                <w:b/>
                <w:sz w:val="16"/>
                <w:szCs w:val="16"/>
              </w:rPr>
            </w:pPr>
            <w:r w:rsidRPr="008B2C7D">
              <w:rPr>
                <w:rFonts w:ascii="Arial" w:hAnsi="Arial" w:cs="Arial"/>
                <w:b/>
                <w:sz w:val="16"/>
                <w:szCs w:val="16"/>
              </w:rPr>
              <w:t>Prohibido</w:t>
            </w:r>
          </w:p>
        </w:tc>
      </w:tr>
      <w:tr w:rsidR="0019411D" w:rsidRPr="00C12047" w:rsidTr="002D631A">
        <w:trPr>
          <w:trHeight w:val="683"/>
          <w:jc w:val="center"/>
        </w:trPr>
        <w:tc>
          <w:tcPr>
            <w:tcW w:w="1385" w:type="dxa"/>
            <w:vMerge w:val="restart"/>
            <w:tcBorders>
              <w:top w:val="single" w:sz="18" w:space="0" w:color="auto"/>
              <w:left w:val="single" w:sz="18" w:space="0" w:color="auto"/>
              <w:right w:val="single" w:sz="2" w:space="0" w:color="auto"/>
            </w:tcBorders>
            <w:shd w:val="clear" w:color="auto" w:fill="auto"/>
            <w:vAlign w:val="center"/>
          </w:tcPr>
          <w:p w:rsidR="0019411D" w:rsidRPr="00C12047" w:rsidRDefault="0019411D" w:rsidP="00543840">
            <w:pPr>
              <w:rPr>
                <w:rFonts w:ascii="Arial" w:hAnsi="Arial" w:cs="Arial"/>
                <w:sz w:val="16"/>
                <w:szCs w:val="16"/>
              </w:rPr>
            </w:pPr>
            <w:r w:rsidRPr="00C12047">
              <w:rPr>
                <w:rFonts w:ascii="Arial" w:hAnsi="Arial" w:cs="Arial"/>
                <w:sz w:val="16"/>
                <w:szCs w:val="16"/>
              </w:rPr>
              <w:lastRenderedPageBreak/>
              <w:t>4. Científico</w:t>
            </w:r>
            <w:r>
              <w:rPr>
                <w:rFonts w:ascii="Arial" w:hAnsi="Arial" w:cs="Arial"/>
                <w:sz w:val="16"/>
                <w:szCs w:val="16"/>
              </w:rPr>
              <w:t xml:space="preserve"> (Continuación)</w:t>
            </w:r>
          </w:p>
        </w:tc>
        <w:tc>
          <w:tcPr>
            <w:tcW w:w="2778" w:type="dxa"/>
            <w:tcBorders>
              <w:top w:val="single" w:sz="18" w:space="0" w:color="auto"/>
              <w:left w:val="single" w:sz="2" w:space="0" w:color="auto"/>
              <w:bottom w:val="single" w:sz="4" w:space="0" w:color="auto"/>
              <w:right w:val="single" w:sz="18" w:space="0" w:color="auto"/>
            </w:tcBorders>
            <w:shd w:val="clear" w:color="auto" w:fill="auto"/>
            <w:vAlign w:val="center"/>
          </w:tcPr>
          <w:p w:rsidR="0019411D" w:rsidRPr="00C12047" w:rsidRDefault="0019411D" w:rsidP="00A643FF">
            <w:pPr>
              <w:tabs>
                <w:tab w:val="num" w:pos="260"/>
              </w:tabs>
              <w:rPr>
                <w:rFonts w:ascii="Arial" w:hAnsi="Arial" w:cs="Arial"/>
                <w:sz w:val="16"/>
                <w:szCs w:val="16"/>
              </w:rPr>
            </w:pPr>
            <w:r>
              <w:rPr>
                <w:rFonts w:ascii="Arial" w:hAnsi="Arial" w:cs="Arial"/>
                <w:sz w:val="16"/>
                <w:szCs w:val="16"/>
              </w:rPr>
              <w:t>4.10</w:t>
            </w:r>
            <w:r w:rsidRPr="00C12047">
              <w:rPr>
                <w:rFonts w:ascii="Arial" w:hAnsi="Arial" w:cs="Arial"/>
                <w:sz w:val="16"/>
                <w:szCs w:val="16"/>
              </w:rPr>
              <w:t xml:space="preserve">. </w:t>
            </w:r>
            <w:r>
              <w:rPr>
                <w:rFonts w:ascii="Arial" w:hAnsi="Arial" w:cs="Arial"/>
                <w:sz w:val="16"/>
                <w:szCs w:val="16"/>
              </w:rPr>
              <w:t>E</w:t>
            </w:r>
            <w:r w:rsidRPr="00E62158">
              <w:rPr>
                <w:rFonts w:ascii="Arial" w:hAnsi="Arial" w:cs="Arial"/>
                <w:sz w:val="16"/>
                <w:szCs w:val="16"/>
              </w:rPr>
              <w:t>xtracción de especies de flora y fauna con fines distintos a la investigación, y otras similares</w:t>
            </w:r>
            <w:r>
              <w:rPr>
                <w:rFonts w:ascii="Arial" w:hAnsi="Arial" w:cs="Arial"/>
                <w:sz w:val="16"/>
                <w:szCs w:val="16"/>
              </w:rPr>
              <w:t>.</w:t>
            </w:r>
          </w:p>
        </w:tc>
        <w:tc>
          <w:tcPr>
            <w:tcW w:w="1052" w:type="dxa"/>
            <w:tcBorders>
              <w:top w:val="single" w:sz="18" w:space="0" w:color="auto"/>
              <w:left w:val="single" w:sz="18" w:space="0" w:color="auto"/>
              <w:bottom w:val="single" w:sz="4" w:space="0" w:color="auto"/>
              <w:right w:val="single" w:sz="2" w:space="0" w:color="auto"/>
            </w:tcBorders>
            <w:shd w:val="clear" w:color="auto" w:fill="A6A6A6"/>
            <w:vAlign w:val="center"/>
          </w:tcPr>
          <w:p w:rsidR="0019411D" w:rsidRPr="008B2C7D" w:rsidRDefault="0019411D" w:rsidP="00AD0860">
            <w:pPr>
              <w:jc w:val="center"/>
              <w:rPr>
                <w:rFonts w:ascii="Arial" w:hAnsi="Arial" w:cs="Arial"/>
                <w:b/>
                <w:sz w:val="16"/>
                <w:szCs w:val="16"/>
              </w:rPr>
            </w:pPr>
            <w:r w:rsidRPr="008B2C7D">
              <w:rPr>
                <w:rFonts w:ascii="Arial" w:hAnsi="Arial" w:cs="Arial"/>
                <w:b/>
                <w:sz w:val="16"/>
                <w:szCs w:val="16"/>
              </w:rPr>
              <w:t>Prohibido</w:t>
            </w:r>
          </w:p>
        </w:tc>
        <w:tc>
          <w:tcPr>
            <w:tcW w:w="1081" w:type="dxa"/>
            <w:tcBorders>
              <w:top w:val="single" w:sz="18" w:space="0" w:color="auto"/>
              <w:left w:val="single" w:sz="2" w:space="0" w:color="auto"/>
              <w:bottom w:val="single" w:sz="4" w:space="0" w:color="auto"/>
              <w:right w:val="single" w:sz="18" w:space="0" w:color="auto"/>
            </w:tcBorders>
            <w:shd w:val="clear" w:color="auto" w:fill="A6A6A6"/>
            <w:vAlign w:val="center"/>
          </w:tcPr>
          <w:p w:rsidR="0019411D" w:rsidRPr="008B2C7D" w:rsidRDefault="0019411D" w:rsidP="00AD0860">
            <w:pPr>
              <w:jc w:val="center"/>
              <w:rPr>
                <w:rFonts w:ascii="Arial" w:hAnsi="Arial" w:cs="Arial"/>
                <w:b/>
                <w:sz w:val="16"/>
                <w:szCs w:val="16"/>
              </w:rPr>
            </w:pPr>
            <w:r w:rsidRPr="008B2C7D">
              <w:rPr>
                <w:rFonts w:ascii="Arial" w:hAnsi="Arial" w:cs="Arial"/>
                <w:b/>
                <w:sz w:val="16"/>
                <w:szCs w:val="16"/>
              </w:rPr>
              <w:t>Prohibido</w:t>
            </w:r>
          </w:p>
        </w:tc>
        <w:tc>
          <w:tcPr>
            <w:tcW w:w="1209" w:type="dxa"/>
            <w:tcBorders>
              <w:top w:val="single" w:sz="18" w:space="0" w:color="auto"/>
              <w:left w:val="single" w:sz="18" w:space="0" w:color="auto"/>
              <w:bottom w:val="single" w:sz="4" w:space="0" w:color="auto"/>
              <w:right w:val="single" w:sz="2" w:space="0" w:color="auto"/>
            </w:tcBorders>
            <w:shd w:val="clear" w:color="auto" w:fill="A6A6A6"/>
            <w:vAlign w:val="center"/>
          </w:tcPr>
          <w:p w:rsidR="0019411D" w:rsidRPr="008B2C7D" w:rsidRDefault="0019411D" w:rsidP="00AD0860">
            <w:pPr>
              <w:jc w:val="center"/>
              <w:rPr>
                <w:rFonts w:ascii="Arial" w:hAnsi="Arial" w:cs="Arial"/>
                <w:b/>
                <w:sz w:val="16"/>
                <w:szCs w:val="16"/>
              </w:rPr>
            </w:pPr>
            <w:r w:rsidRPr="008B2C7D">
              <w:rPr>
                <w:rFonts w:ascii="Arial" w:hAnsi="Arial" w:cs="Arial"/>
                <w:b/>
                <w:sz w:val="16"/>
                <w:szCs w:val="16"/>
              </w:rPr>
              <w:t>Prohibido</w:t>
            </w:r>
          </w:p>
        </w:tc>
        <w:tc>
          <w:tcPr>
            <w:tcW w:w="1083" w:type="dxa"/>
            <w:tcBorders>
              <w:top w:val="single" w:sz="18" w:space="0" w:color="auto"/>
              <w:left w:val="single" w:sz="2" w:space="0" w:color="auto"/>
              <w:bottom w:val="single" w:sz="4" w:space="0" w:color="auto"/>
              <w:right w:val="single" w:sz="2" w:space="0" w:color="auto"/>
            </w:tcBorders>
            <w:shd w:val="clear" w:color="auto" w:fill="A6A6A6"/>
            <w:vAlign w:val="center"/>
          </w:tcPr>
          <w:p w:rsidR="0019411D" w:rsidRPr="008B2C7D" w:rsidRDefault="0019411D" w:rsidP="00AD0860">
            <w:pPr>
              <w:jc w:val="center"/>
              <w:rPr>
                <w:rFonts w:ascii="Arial" w:hAnsi="Arial" w:cs="Arial"/>
                <w:b/>
                <w:sz w:val="16"/>
                <w:szCs w:val="16"/>
              </w:rPr>
            </w:pPr>
            <w:r w:rsidRPr="008B2C7D">
              <w:rPr>
                <w:rFonts w:ascii="Arial" w:hAnsi="Arial" w:cs="Arial"/>
                <w:b/>
                <w:sz w:val="16"/>
                <w:szCs w:val="16"/>
              </w:rPr>
              <w:t>Prohibido</w:t>
            </w:r>
          </w:p>
        </w:tc>
        <w:tc>
          <w:tcPr>
            <w:tcW w:w="1013" w:type="dxa"/>
            <w:tcBorders>
              <w:top w:val="single" w:sz="18" w:space="0" w:color="auto"/>
              <w:left w:val="single" w:sz="2" w:space="0" w:color="auto"/>
              <w:bottom w:val="single" w:sz="4" w:space="0" w:color="auto"/>
              <w:right w:val="single" w:sz="2" w:space="0" w:color="auto"/>
            </w:tcBorders>
            <w:shd w:val="clear" w:color="auto" w:fill="A6A6A6"/>
            <w:vAlign w:val="center"/>
          </w:tcPr>
          <w:p w:rsidR="0019411D" w:rsidRPr="008B2C7D" w:rsidRDefault="0019411D" w:rsidP="00AD0860">
            <w:pPr>
              <w:jc w:val="center"/>
              <w:rPr>
                <w:rFonts w:ascii="Arial" w:hAnsi="Arial" w:cs="Arial"/>
                <w:b/>
                <w:sz w:val="16"/>
                <w:szCs w:val="16"/>
              </w:rPr>
            </w:pPr>
            <w:r w:rsidRPr="008B2C7D">
              <w:rPr>
                <w:rFonts w:ascii="Arial" w:hAnsi="Arial" w:cs="Arial"/>
                <w:b/>
                <w:sz w:val="16"/>
                <w:szCs w:val="16"/>
              </w:rPr>
              <w:t>Prohibido</w:t>
            </w:r>
          </w:p>
        </w:tc>
        <w:tc>
          <w:tcPr>
            <w:tcW w:w="1327" w:type="dxa"/>
            <w:tcBorders>
              <w:top w:val="single" w:sz="18" w:space="0" w:color="auto"/>
              <w:left w:val="single" w:sz="2" w:space="0" w:color="auto"/>
              <w:bottom w:val="single" w:sz="4" w:space="0" w:color="auto"/>
              <w:right w:val="single" w:sz="2" w:space="0" w:color="auto"/>
            </w:tcBorders>
            <w:shd w:val="clear" w:color="auto" w:fill="A6A6A6"/>
            <w:vAlign w:val="center"/>
          </w:tcPr>
          <w:p w:rsidR="0019411D" w:rsidRPr="008B2C7D" w:rsidRDefault="0019411D" w:rsidP="00AD0860">
            <w:pPr>
              <w:jc w:val="center"/>
              <w:rPr>
                <w:rFonts w:ascii="Arial" w:hAnsi="Arial" w:cs="Arial"/>
                <w:b/>
                <w:sz w:val="16"/>
                <w:szCs w:val="16"/>
              </w:rPr>
            </w:pPr>
            <w:r w:rsidRPr="008B2C7D">
              <w:rPr>
                <w:rFonts w:ascii="Arial" w:hAnsi="Arial" w:cs="Arial"/>
                <w:b/>
                <w:sz w:val="16"/>
                <w:szCs w:val="16"/>
              </w:rPr>
              <w:t>Prohibido</w:t>
            </w:r>
          </w:p>
        </w:tc>
        <w:tc>
          <w:tcPr>
            <w:tcW w:w="1374" w:type="dxa"/>
            <w:tcBorders>
              <w:top w:val="single" w:sz="18" w:space="0" w:color="auto"/>
              <w:left w:val="single" w:sz="2" w:space="0" w:color="auto"/>
              <w:bottom w:val="single" w:sz="4" w:space="0" w:color="auto"/>
              <w:right w:val="single" w:sz="2" w:space="0" w:color="auto"/>
            </w:tcBorders>
            <w:shd w:val="clear" w:color="auto" w:fill="A6A6A6"/>
            <w:vAlign w:val="center"/>
          </w:tcPr>
          <w:p w:rsidR="0019411D" w:rsidRPr="008B2C7D" w:rsidRDefault="0019411D" w:rsidP="00AD0860">
            <w:pPr>
              <w:jc w:val="center"/>
              <w:rPr>
                <w:rFonts w:ascii="Arial" w:hAnsi="Arial" w:cs="Arial"/>
                <w:b/>
                <w:sz w:val="16"/>
                <w:szCs w:val="16"/>
              </w:rPr>
            </w:pPr>
            <w:r w:rsidRPr="008B2C7D">
              <w:rPr>
                <w:rFonts w:ascii="Arial" w:hAnsi="Arial" w:cs="Arial"/>
                <w:b/>
                <w:sz w:val="16"/>
                <w:szCs w:val="16"/>
              </w:rPr>
              <w:t>Prohibido</w:t>
            </w:r>
          </w:p>
        </w:tc>
        <w:tc>
          <w:tcPr>
            <w:tcW w:w="1052" w:type="dxa"/>
            <w:tcBorders>
              <w:top w:val="single" w:sz="18" w:space="0" w:color="auto"/>
              <w:left w:val="single" w:sz="2" w:space="0" w:color="auto"/>
              <w:bottom w:val="single" w:sz="4" w:space="0" w:color="auto"/>
              <w:right w:val="single" w:sz="2" w:space="0" w:color="auto"/>
            </w:tcBorders>
            <w:shd w:val="clear" w:color="auto" w:fill="A6A6A6"/>
            <w:vAlign w:val="center"/>
          </w:tcPr>
          <w:p w:rsidR="0019411D" w:rsidRPr="008B2C7D" w:rsidRDefault="0019411D" w:rsidP="00AD0860">
            <w:pPr>
              <w:jc w:val="center"/>
              <w:rPr>
                <w:rFonts w:ascii="Arial" w:hAnsi="Arial" w:cs="Arial"/>
                <w:b/>
                <w:sz w:val="16"/>
                <w:szCs w:val="16"/>
              </w:rPr>
            </w:pPr>
            <w:r w:rsidRPr="008B2C7D">
              <w:rPr>
                <w:rFonts w:ascii="Arial" w:hAnsi="Arial" w:cs="Arial"/>
                <w:b/>
                <w:sz w:val="16"/>
                <w:szCs w:val="16"/>
              </w:rPr>
              <w:t>Prohibido</w:t>
            </w:r>
          </w:p>
        </w:tc>
        <w:tc>
          <w:tcPr>
            <w:tcW w:w="1263" w:type="dxa"/>
            <w:tcBorders>
              <w:top w:val="single" w:sz="18" w:space="0" w:color="auto"/>
              <w:left w:val="single" w:sz="2" w:space="0" w:color="auto"/>
              <w:bottom w:val="single" w:sz="4" w:space="0" w:color="auto"/>
              <w:right w:val="single" w:sz="18" w:space="0" w:color="auto"/>
            </w:tcBorders>
            <w:shd w:val="clear" w:color="auto" w:fill="A6A6A6"/>
            <w:vAlign w:val="center"/>
          </w:tcPr>
          <w:p w:rsidR="0019411D" w:rsidRPr="008B2C7D" w:rsidRDefault="0019411D" w:rsidP="00AD0860">
            <w:pPr>
              <w:jc w:val="center"/>
              <w:rPr>
                <w:rFonts w:ascii="Arial" w:hAnsi="Arial" w:cs="Arial"/>
                <w:b/>
                <w:sz w:val="16"/>
                <w:szCs w:val="16"/>
              </w:rPr>
            </w:pPr>
            <w:r w:rsidRPr="008B2C7D">
              <w:rPr>
                <w:rFonts w:ascii="Arial" w:hAnsi="Arial" w:cs="Arial"/>
                <w:b/>
                <w:sz w:val="16"/>
                <w:szCs w:val="16"/>
              </w:rPr>
              <w:t>Prohibido</w:t>
            </w:r>
          </w:p>
        </w:tc>
      </w:tr>
      <w:tr w:rsidR="0019411D" w:rsidRPr="00C12047" w:rsidTr="002D631A">
        <w:trPr>
          <w:trHeight w:val="695"/>
          <w:jc w:val="center"/>
        </w:trPr>
        <w:tc>
          <w:tcPr>
            <w:tcW w:w="1385" w:type="dxa"/>
            <w:vMerge/>
            <w:tcBorders>
              <w:left w:val="single" w:sz="18" w:space="0" w:color="auto"/>
              <w:right w:val="single" w:sz="2" w:space="0" w:color="auto"/>
            </w:tcBorders>
            <w:shd w:val="clear" w:color="auto" w:fill="auto"/>
            <w:vAlign w:val="center"/>
          </w:tcPr>
          <w:p w:rsidR="0019411D" w:rsidRPr="00C12047" w:rsidRDefault="0019411D" w:rsidP="00543840">
            <w:pPr>
              <w:rPr>
                <w:rFonts w:ascii="Arial" w:hAnsi="Arial" w:cs="Arial"/>
                <w:sz w:val="16"/>
                <w:szCs w:val="16"/>
              </w:rPr>
            </w:pPr>
          </w:p>
        </w:tc>
        <w:tc>
          <w:tcPr>
            <w:tcW w:w="2778" w:type="dxa"/>
            <w:tcBorders>
              <w:top w:val="single" w:sz="4" w:space="0" w:color="auto"/>
              <w:left w:val="single" w:sz="2" w:space="0" w:color="auto"/>
              <w:bottom w:val="single" w:sz="4" w:space="0" w:color="auto"/>
              <w:right w:val="single" w:sz="18" w:space="0" w:color="auto"/>
            </w:tcBorders>
            <w:shd w:val="clear" w:color="auto" w:fill="auto"/>
            <w:vAlign w:val="center"/>
          </w:tcPr>
          <w:p w:rsidR="0019411D" w:rsidRPr="00C12047" w:rsidRDefault="0019411D" w:rsidP="00B73866">
            <w:pPr>
              <w:tabs>
                <w:tab w:val="num" w:pos="260"/>
              </w:tabs>
              <w:rPr>
                <w:rFonts w:ascii="Arial" w:hAnsi="Arial" w:cs="Arial"/>
                <w:sz w:val="16"/>
                <w:szCs w:val="16"/>
              </w:rPr>
            </w:pPr>
            <w:r w:rsidRPr="00C12047">
              <w:rPr>
                <w:rFonts w:ascii="Arial" w:hAnsi="Arial" w:cs="Arial"/>
                <w:sz w:val="16"/>
                <w:szCs w:val="16"/>
              </w:rPr>
              <w:t>4.</w:t>
            </w:r>
            <w:r>
              <w:rPr>
                <w:rFonts w:ascii="Arial" w:hAnsi="Arial" w:cs="Arial"/>
                <w:sz w:val="16"/>
                <w:szCs w:val="16"/>
              </w:rPr>
              <w:t>11</w:t>
            </w:r>
            <w:r w:rsidRPr="00C12047">
              <w:rPr>
                <w:rFonts w:ascii="Arial" w:hAnsi="Arial" w:cs="Arial"/>
                <w:sz w:val="16"/>
                <w:szCs w:val="16"/>
              </w:rPr>
              <w:t>. Introducción de especies exótica</w:t>
            </w:r>
            <w:r>
              <w:rPr>
                <w:rFonts w:ascii="Arial" w:hAnsi="Arial" w:cs="Arial"/>
                <w:sz w:val="16"/>
                <w:szCs w:val="16"/>
              </w:rPr>
              <w:t>s, de flora, fauna e ictiofauna.</w:t>
            </w:r>
          </w:p>
        </w:tc>
        <w:tc>
          <w:tcPr>
            <w:tcW w:w="1052" w:type="dxa"/>
            <w:tcBorders>
              <w:top w:val="single" w:sz="4" w:space="0" w:color="auto"/>
              <w:left w:val="single" w:sz="18" w:space="0" w:color="auto"/>
              <w:bottom w:val="single" w:sz="4" w:space="0" w:color="auto"/>
              <w:right w:val="single" w:sz="2" w:space="0" w:color="auto"/>
            </w:tcBorders>
            <w:shd w:val="clear" w:color="auto" w:fill="A6A6A6"/>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Prohibido</w:t>
            </w:r>
          </w:p>
        </w:tc>
        <w:tc>
          <w:tcPr>
            <w:tcW w:w="1081" w:type="dxa"/>
            <w:tcBorders>
              <w:top w:val="single" w:sz="4" w:space="0" w:color="auto"/>
              <w:left w:val="single" w:sz="2" w:space="0" w:color="auto"/>
              <w:bottom w:val="single" w:sz="4" w:space="0" w:color="auto"/>
              <w:right w:val="single" w:sz="18" w:space="0" w:color="auto"/>
            </w:tcBorders>
            <w:shd w:val="clear" w:color="auto" w:fill="A6A6A6"/>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Prohibido</w:t>
            </w:r>
          </w:p>
        </w:tc>
        <w:tc>
          <w:tcPr>
            <w:tcW w:w="1209" w:type="dxa"/>
            <w:tcBorders>
              <w:top w:val="single" w:sz="4" w:space="0" w:color="auto"/>
              <w:left w:val="single" w:sz="18" w:space="0" w:color="auto"/>
              <w:bottom w:val="single" w:sz="4" w:space="0" w:color="auto"/>
              <w:right w:val="single" w:sz="2" w:space="0" w:color="auto"/>
            </w:tcBorders>
            <w:shd w:val="clear" w:color="auto" w:fill="A6A6A6"/>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Prohibido</w:t>
            </w:r>
          </w:p>
        </w:tc>
        <w:tc>
          <w:tcPr>
            <w:tcW w:w="1083" w:type="dxa"/>
            <w:tcBorders>
              <w:top w:val="single" w:sz="4" w:space="0" w:color="auto"/>
              <w:left w:val="single" w:sz="2" w:space="0" w:color="auto"/>
              <w:bottom w:val="single" w:sz="4" w:space="0" w:color="auto"/>
              <w:right w:val="single" w:sz="2" w:space="0" w:color="auto"/>
            </w:tcBorders>
            <w:shd w:val="clear" w:color="auto" w:fill="A6A6A6"/>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Prohibido</w:t>
            </w:r>
          </w:p>
        </w:tc>
        <w:tc>
          <w:tcPr>
            <w:tcW w:w="1013" w:type="dxa"/>
            <w:tcBorders>
              <w:top w:val="single" w:sz="4" w:space="0" w:color="auto"/>
              <w:left w:val="single" w:sz="2" w:space="0" w:color="auto"/>
              <w:bottom w:val="single" w:sz="4" w:space="0" w:color="auto"/>
              <w:right w:val="single" w:sz="2" w:space="0" w:color="auto"/>
            </w:tcBorders>
            <w:shd w:val="clear" w:color="auto" w:fill="A6A6A6"/>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Prohibido</w:t>
            </w:r>
          </w:p>
        </w:tc>
        <w:tc>
          <w:tcPr>
            <w:tcW w:w="1327" w:type="dxa"/>
            <w:tcBorders>
              <w:top w:val="single" w:sz="4" w:space="0" w:color="auto"/>
              <w:left w:val="single" w:sz="2" w:space="0" w:color="auto"/>
              <w:bottom w:val="single" w:sz="4" w:space="0" w:color="auto"/>
              <w:right w:val="single" w:sz="2" w:space="0" w:color="auto"/>
            </w:tcBorders>
            <w:shd w:val="clear" w:color="auto" w:fill="A6A6A6"/>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Prohibido</w:t>
            </w:r>
          </w:p>
        </w:tc>
        <w:tc>
          <w:tcPr>
            <w:tcW w:w="1374" w:type="dxa"/>
            <w:tcBorders>
              <w:top w:val="single" w:sz="4" w:space="0" w:color="auto"/>
              <w:left w:val="single" w:sz="2" w:space="0" w:color="auto"/>
              <w:bottom w:val="single" w:sz="4" w:space="0" w:color="auto"/>
              <w:right w:val="single" w:sz="2" w:space="0" w:color="auto"/>
            </w:tcBorders>
            <w:shd w:val="clear" w:color="auto" w:fill="A6A6A6"/>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Prohibido</w:t>
            </w:r>
          </w:p>
        </w:tc>
        <w:tc>
          <w:tcPr>
            <w:tcW w:w="1052" w:type="dxa"/>
            <w:tcBorders>
              <w:top w:val="single" w:sz="4" w:space="0" w:color="auto"/>
              <w:left w:val="single" w:sz="2" w:space="0" w:color="auto"/>
              <w:bottom w:val="single" w:sz="4" w:space="0" w:color="auto"/>
              <w:right w:val="single" w:sz="2" w:space="0" w:color="auto"/>
            </w:tcBorders>
            <w:shd w:val="clear" w:color="auto" w:fill="A6A6A6"/>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Prohibido</w:t>
            </w:r>
          </w:p>
        </w:tc>
        <w:tc>
          <w:tcPr>
            <w:tcW w:w="1263" w:type="dxa"/>
            <w:tcBorders>
              <w:top w:val="single" w:sz="4" w:space="0" w:color="auto"/>
              <w:left w:val="single" w:sz="2" w:space="0" w:color="auto"/>
              <w:bottom w:val="single" w:sz="4" w:space="0" w:color="auto"/>
              <w:right w:val="single" w:sz="18" w:space="0" w:color="auto"/>
            </w:tcBorders>
            <w:shd w:val="clear" w:color="auto" w:fill="A6A6A6"/>
            <w:vAlign w:val="center"/>
          </w:tcPr>
          <w:p w:rsidR="0019411D" w:rsidRPr="008B2C7D" w:rsidRDefault="0019411D" w:rsidP="00543840">
            <w:pPr>
              <w:jc w:val="center"/>
              <w:rPr>
                <w:rFonts w:ascii="Arial" w:hAnsi="Arial" w:cs="Arial"/>
                <w:sz w:val="16"/>
                <w:szCs w:val="16"/>
              </w:rPr>
            </w:pPr>
            <w:r w:rsidRPr="008B2C7D">
              <w:rPr>
                <w:rFonts w:ascii="Arial" w:hAnsi="Arial" w:cs="Arial"/>
                <w:b/>
                <w:sz w:val="16"/>
                <w:szCs w:val="16"/>
              </w:rPr>
              <w:t>Prohibido</w:t>
            </w:r>
          </w:p>
        </w:tc>
      </w:tr>
      <w:tr w:rsidR="0019411D" w:rsidRPr="00C12047" w:rsidTr="002D631A">
        <w:trPr>
          <w:trHeight w:val="705"/>
          <w:jc w:val="center"/>
        </w:trPr>
        <w:tc>
          <w:tcPr>
            <w:tcW w:w="1385" w:type="dxa"/>
            <w:vMerge/>
            <w:tcBorders>
              <w:left w:val="single" w:sz="18" w:space="0" w:color="auto"/>
              <w:right w:val="single" w:sz="2" w:space="0" w:color="auto"/>
            </w:tcBorders>
            <w:shd w:val="clear" w:color="auto" w:fill="auto"/>
            <w:vAlign w:val="center"/>
          </w:tcPr>
          <w:p w:rsidR="0019411D" w:rsidRPr="00C12047" w:rsidRDefault="0019411D" w:rsidP="00543840">
            <w:pPr>
              <w:rPr>
                <w:rFonts w:ascii="Arial" w:hAnsi="Arial" w:cs="Arial"/>
                <w:sz w:val="16"/>
                <w:szCs w:val="16"/>
              </w:rPr>
            </w:pPr>
          </w:p>
        </w:tc>
        <w:tc>
          <w:tcPr>
            <w:tcW w:w="2778" w:type="dxa"/>
            <w:tcBorders>
              <w:top w:val="single" w:sz="4" w:space="0" w:color="auto"/>
              <w:left w:val="single" w:sz="2" w:space="0" w:color="auto"/>
              <w:bottom w:val="single" w:sz="2" w:space="0" w:color="auto"/>
              <w:right w:val="single" w:sz="18" w:space="0" w:color="auto"/>
            </w:tcBorders>
            <w:shd w:val="clear" w:color="auto" w:fill="auto"/>
            <w:vAlign w:val="center"/>
          </w:tcPr>
          <w:p w:rsidR="0019411D" w:rsidRPr="00C12047" w:rsidRDefault="0019411D" w:rsidP="00B73866">
            <w:pPr>
              <w:tabs>
                <w:tab w:val="num" w:pos="260"/>
              </w:tabs>
              <w:rPr>
                <w:rFonts w:ascii="Arial" w:hAnsi="Arial" w:cs="Arial"/>
                <w:sz w:val="16"/>
                <w:szCs w:val="16"/>
              </w:rPr>
            </w:pPr>
            <w:r w:rsidRPr="00C12047">
              <w:rPr>
                <w:rFonts w:ascii="Arial" w:hAnsi="Arial" w:cs="Arial"/>
                <w:sz w:val="16"/>
                <w:szCs w:val="16"/>
              </w:rPr>
              <w:t>4.1</w:t>
            </w:r>
            <w:r>
              <w:rPr>
                <w:rFonts w:ascii="Arial" w:hAnsi="Arial" w:cs="Arial"/>
                <w:sz w:val="16"/>
                <w:szCs w:val="16"/>
              </w:rPr>
              <w:t>2</w:t>
            </w:r>
            <w:r w:rsidRPr="00C12047">
              <w:rPr>
                <w:rFonts w:ascii="Arial" w:hAnsi="Arial" w:cs="Arial"/>
                <w:sz w:val="16"/>
                <w:szCs w:val="16"/>
              </w:rPr>
              <w:t>. Extracción de especies de flora y fauna con fines distintos a la investigación</w:t>
            </w:r>
            <w:r>
              <w:rPr>
                <w:rFonts w:ascii="Arial" w:hAnsi="Arial" w:cs="Arial"/>
                <w:sz w:val="16"/>
                <w:szCs w:val="16"/>
              </w:rPr>
              <w:t>.</w:t>
            </w:r>
          </w:p>
        </w:tc>
        <w:tc>
          <w:tcPr>
            <w:tcW w:w="1052" w:type="dxa"/>
            <w:tcBorders>
              <w:top w:val="single" w:sz="4" w:space="0" w:color="auto"/>
              <w:left w:val="single" w:sz="18" w:space="0" w:color="auto"/>
              <w:bottom w:val="single" w:sz="2" w:space="0" w:color="auto"/>
              <w:right w:val="single" w:sz="2" w:space="0" w:color="auto"/>
            </w:tcBorders>
            <w:shd w:val="clear" w:color="auto" w:fill="A6A6A6"/>
            <w:vAlign w:val="center"/>
          </w:tcPr>
          <w:p w:rsidR="0019411D" w:rsidRPr="008B2C7D" w:rsidRDefault="0019411D" w:rsidP="00E1580A">
            <w:pPr>
              <w:jc w:val="center"/>
              <w:rPr>
                <w:rFonts w:ascii="Arial" w:hAnsi="Arial" w:cs="Arial"/>
                <w:b/>
                <w:sz w:val="16"/>
                <w:szCs w:val="16"/>
              </w:rPr>
            </w:pPr>
            <w:r w:rsidRPr="008B2C7D">
              <w:rPr>
                <w:rFonts w:ascii="Arial" w:hAnsi="Arial" w:cs="Arial"/>
                <w:b/>
                <w:sz w:val="16"/>
                <w:szCs w:val="16"/>
              </w:rPr>
              <w:t>Prohibido</w:t>
            </w:r>
          </w:p>
        </w:tc>
        <w:tc>
          <w:tcPr>
            <w:tcW w:w="1081" w:type="dxa"/>
            <w:tcBorders>
              <w:top w:val="single" w:sz="4" w:space="0" w:color="auto"/>
              <w:left w:val="single" w:sz="2" w:space="0" w:color="auto"/>
              <w:bottom w:val="single" w:sz="2" w:space="0" w:color="auto"/>
              <w:right w:val="single" w:sz="18" w:space="0" w:color="auto"/>
            </w:tcBorders>
            <w:shd w:val="clear" w:color="auto" w:fill="A6A6A6"/>
            <w:vAlign w:val="center"/>
          </w:tcPr>
          <w:p w:rsidR="0019411D" w:rsidRPr="008B2C7D" w:rsidRDefault="0019411D" w:rsidP="00E1580A">
            <w:pPr>
              <w:jc w:val="center"/>
              <w:rPr>
                <w:rFonts w:ascii="Arial" w:hAnsi="Arial" w:cs="Arial"/>
                <w:b/>
                <w:sz w:val="16"/>
                <w:szCs w:val="16"/>
              </w:rPr>
            </w:pPr>
            <w:r w:rsidRPr="008B2C7D">
              <w:rPr>
                <w:rFonts w:ascii="Arial" w:hAnsi="Arial" w:cs="Arial"/>
                <w:b/>
                <w:sz w:val="16"/>
                <w:szCs w:val="16"/>
              </w:rPr>
              <w:t>Prohibido</w:t>
            </w:r>
          </w:p>
        </w:tc>
        <w:tc>
          <w:tcPr>
            <w:tcW w:w="1209" w:type="dxa"/>
            <w:tcBorders>
              <w:top w:val="single" w:sz="4" w:space="0" w:color="auto"/>
              <w:left w:val="single" w:sz="18" w:space="0" w:color="auto"/>
              <w:bottom w:val="single" w:sz="2" w:space="0" w:color="auto"/>
              <w:right w:val="single" w:sz="2" w:space="0" w:color="auto"/>
            </w:tcBorders>
            <w:shd w:val="clear" w:color="auto" w:fill="A6A6A6"/>
            <w:vAlign w:val="center"/>
          </w:tcPr>
          <w:p w:rsidR="0019411D" w:rsidRPr="008B2C7D" w:rsidRDefault="0019411D" w:rsidP="00E1580A">
            <w:pPr>
              <w:jc w:val="center"/>
              <w:rPr>
                <w:rFonts w:ascii="Arial" w:hAnsi="Arial" w:cs="Arial"/>
                <w:b/>
                <w:sz w:val="16"/>
                <w:szCs w:val="16"/>
              </w:rPr>
            </w:pPr>
            <w:r w:rsidRPr="008B2C7D">
              <w:rPr>
                <w:rFonts w:ascii="Arial" w:hAnsi="Arial" w:cs="Arial"/>
                <w:b/>
                <w:sz w:val="16"/>
                <w:szCs w:val="16"/>
              </w:rPr>
              <w:t>Prohibido</w:t>
            </w:r>
          </w:p>
        </w:tc>
        <w:tc>
          <w:tcPr>
            <w:tcW w:w="1083" w:type="dxa"/>
            <w:tcBorders>
              <w:top w:val="single" w:sz="4" w:space="0" w:color="auto"/>
              <w:left w:val="single" w:sz="2" w:space="0" w:color="auto"/>
              <w:bottom w:val="single" w:sz="2" w:space="0" w:color="auto"/>
              <w:right w:val="single" w:sz="2" w:space="0" w:color="auto"/>
            </w:tcBorders>
            <w:shd w:val="clear" w:color="auto" w:fill="A6A6A6"/>
            <w:vAlign w:val="center"/>
          </w:tcPr>
          <w:p w:rsidR="0019411D" w:rsidRPr="008B2C7D" w:rsidRDefault="0019411D" w:rsidP="00E1580A">
            <w:pPr>
              <w:jc w:val="center"/>
              <w:rPr>
                <w:rFonts w:ascii="Arial" w:hAnsi="Arial" w:cs="Arial"/>
                <w:b/>
                <w:sz w:val="16"/>
                <w:szCs w:val="16"/>
              </w:rPr>
            </w:pPr>
            <w:r w:rsidRPr="008B2C7D">
              <w:rPr>
                <w:rFonts w:ascii="Arial" w:hAnsi="Arial" w:cs="Arial"/>
                <w:b/>
                <w:sz w:val="16"/>
                <w:szCs w:val="16"/>
              </w:rPr>
              <w:t>Prohibido</w:t>
            </w:r>
          </w:p>
        </w:tc>
        <w:tc>
          <w:tcPr>
            <w:tcW w:w="1013" w:type="dxa"/>
            <w:tcBorders>
              <w:top w:val="single" w:sz="4" w:space="0" w:color="auto"/>
              <w:left w:val="single" w:sz="2" w:space="0" w:color="auto"/>
              <w:bottom w:val="single" w:sz="2" w:space="0" w:color="auto"/>
              <w:right w:val="single" w:sz="2" w:space="0" w:color="auto"/>
            </w:tcBorders>
            <w:shd w:val="clear" w:color="auto" w:fill="A6A6A6"/>
            <w:vAlign w:val="center"/>
          </w:tcPr>
          <w:p w:rsidR="0019411D" w:rsidRPr="008B2C7D" w:rsidRDefault="0019411D" w:rsidP="00E1580A">
            <w:pPr>
              <w:jc w:val="center"/>
              <w:rPr>
                <w:rFonts w:ascii="Arial" w:hAnsi="Arial" w:cs="Arial"/>
                <w:b/>
                <w:sz w:val="16"/>
                <w:szCs w:val="16"/>
              </w:rPr>
            </w:pPr>
            <w:r w:rsidRPr="008B2C7D">
              <w:rPr>
                <w:rFonts w:ascii="Arial" w:hAnsi="Arial" w:cs="Arial"/>
                <w:b/>
                <w:sz w:val="16"/>
                <w:szCs w:val="16"/>
              </w:rPr>
              <w:t>Prohibido</w:t>
            </w:r>
          </w:p>
        </w:tc>
        <w:tc>
          <w:tcPr>
            <w:tcW w:w="1327" w:type="dxa"/>
            <w:tcBorders>
              <w:top w:val="single" w:sz="4" w:space="0" w:color="auto"/>
              <w:left w:val="single" w:sz="2" w:space="0" w:color="auto"/>
              <w:bottom w:val="single" w:sz="2" w:space="0" w:color="auto"/>
              <w:right w:val="single" w:sz="2" w:space="0" w:color="auto"/>
            </w:tcBorders>
            <w:shd w:val="clear" w:color="auto" w:fill="A6A6A6"/>
            <w:vAlign w:val="center"/>
          </w:tcPr>
          <w:p w:rsidR="0019411D" w:rsidRPr="008B2C7D" w:rsidRDefault="0019411D" w:rsidP="00E1580A">
            <w:pPr>
              <w:jc w:val="center"/>
              <w:rPr>
                <w:rFonts w:ascii="Arial" w:hAnsi="Arial" w:cs="Arial"/>
                <w:b/>
                <w:sz w:val="16"/>
                <w:szCs w:val="16"/>
              </w:rPr>
            </w:pPr>
            <w:r w:rsidRPr="008B2C7D">
              <w:rPr>
                <w:rFonts w:ascii="Arial" w:hAnsi="Arial" w:cs="Arial"/>
                <w:b/>
                <w:sz w:val="16"/>
                <w:szCs w:val="16"/>
              </w:rPr>
              <w:t>Prohibido</w:t>
            </w:r>
          </w:p>
        </w:tc>
        <w:tc>
          <w:tcPr>
            <w:tcW w:w="1374" w:type="dxa"/>
            <w:tcBorders>
              <w:top w:val="single" w:sz="4" w:space="0" w:color="auto"/>
              <w:left w:val="single" w:sz="2" w:space="0" w:color="auto"/>
              <w:bottom w:val="single" w:sz="2" w:space="0" w:color="auto"/>
              <w:right w:val="single" w:sz="2" w:space="0" w:color="auto"/>
            </w:tcBorders>
            <w:shd w:val="clear" w:color="auto" w:fill="A6A6A6"/>
            <w:vAlign w:val="center"/>
          </w:tcPr>
          <w:p w:rsidR="0019411D" w:rsidRPr="008B2C7D" w:rsidRDefault="0019411D" w:rsidP="00E1580A">
            <w:pPr>
              <w:jc w:val="center"/>
              <w:rPr>
                <w:rFonts w:ascii="Arial" w:hAnsi="Arial" w:cs="Arial"/>
                <w:b/>
                <w:sz w:val="16"/>
                <w:szCs w:val="16"/>
              </w:rPr>
            </w:pPr>
            <w:r w:rsidRPr="008B2C7D">
              <w:rPr>
                <w:rFonts w:ascii="Arial" w:hAnsi="Arial" w:cs="Arial"/>
                <w:b/>
                <w:sz w:val="16"/>
                <w:szCs w:val="16"/>
              </w:rPr>
              <w:t>Prohibido</w:t>
            </w:r>
          </w:p>
        </w:tc>
        <w:tc>
          <w:tcPr>
            <w:tcW w:w="1052" w:type="dxa"/>
            <w:tcBorders>
              <w:top w:val="single" w:sz="4" w:space="0" w:color="auto"/>
              <w:left w:val="single" w:sz="2" w:space="0" w:color="auto"/>
              <w:bottom w:val="single" w:sz="2" w:space="0" w:color="auto"/>
              <w:right w:val="single" w:sz="2" w:space="0" w:color="auto"/>
            </w:tcBorders>
            <w:shd w:val="clear" w:color="auto" w:fill="A6A6A6"/>
            <w:vAlign w:val="center"/>
          </w:tcPr>
          <w:p w:rsidR="0019411D" w:rsidRPr="008B2C7D" w:rsidRDefault="0019411D" w:rsidP="00E1580A">
            <w:pPr>
              <w:jc w:val="center"/>
              <w:rPr>
                <w:rFonts w:ascii="Arial" w:hAnsi="Arial" w:cs="Arial"/>
                <w:b/>
                <w:sz w:val="16"/>
                <w:szCs w:val="16"/>
              </w:rPr>
            </w:pPr>
            <w:r w:rsidRPr="008B2C7D">
              <w:rPr>
                <w:rFonts w:ascii="Arial" w:hAnsi="Arial" w:cs="Arial"/>
                <w:b/>
                <w:sz w:val="16"/>
                <w:szCs w:val="16"/>
              </w:rPr>
              <w:t>Prohibido</w:t>
            </w:r>
          </w:p>
        </w:tc>
        <w:tc>
          <w:tcPr>
            <w:tcW w:w="1263" w:type="dxa"/>
            <w:tcBorders>
              <w:top w:val="single" w:sz="4" w:space="0" w:color="auto"/>
              <w:left w:val="single" w:sz="2" w:space="0" w:color="auto"/>
              <w:bottom w:val="single" w:sz="2" w:space="0" w:color="auto"/>
              <w:right w:val="single" w:sz="18" w:space="0" w:color="auto"/>
            </w:tcBorders>
            <w:shd w:val="clear" w:color="auto" w:fill="A6A6A6"/>
            <w:vAlign w:val="center"/>
          </w:tcPr>
          <w:p w:rsidR="0019411D" w:rsidRPr="008B2C7D" w:rsidRDefault="0019411D" w:rsidP="00E1580A">
            <w:pPr>
              <w:jc w:val="center"/>
              <w:rPr>
                <w:rFonts w:ascii="Arial" w:hAnsi="Arial" w:cs="Arial"/>
                <w:sz w:val="16"/>
                <w:szCs w:val="16"/>
              </w:rPr>
            </w:pPr>
            <w:r w:rsidRPr="008B2C7D">
              <w:rPr>
                <w:rFonts w:ascii="Arial" w:hAnsi="Arial" w:cs="Arial"/>
                <w:b/>
                <w:sz w:val="16"/>
                <w:szCs w:val="16"/>
              </w:rPr>
              <w:t>Prohibido</w:t>
            </w:r>
          </w:p>
        </w:tc>
      </w:tr>
      <w:tr w:rsidR="0019411D" w:rsidRPr="00C12047" w:rsidTr="002D631A">
        <w:trPr>
          <w:trHeight w:val="546"/>
          <w:jc w:val="center"/>
        </w:trPr>
        <w:tc>
          <w:tcPr>
            <w:tcW w:w="1385" w:type="dxa"/>
            <w:vMerge/>
            <w:tcBorders>
              <w:left w:val="single" w:sz="18" w:space="0" w:color="auto"/>
              <w:right w:val="single" w:sz="2" w:space="0" w:color="auto"/>
            </w:tcBorders>
            <w:shd w:val="clear" w:color="auto" w:fill="auto"/>
            <w:vAlign w:val="center"/>
          </w:tcPr>
          <w:p w:rsidR="0019411D" w:rsidRPr="00C12047" w:rsidRDefault="0019411D" w:rsidP="00543840">
            <w:pPr>
              <w:rPr>
                <w:rFonts w:ascii="Arial" w:hAnsi="Arial" w:cs="Arial"/>
                <w:sz w:val="16"/>
                <w:szCs w:val="16"/>
              </w:rPr>
            </w:pPr>
          </w:p>
        </w:tc>
        <w:tc>
          <w:tcPr>
            <w:tcW w:w="2778" w:type="dxa"/>
            <w:tcBorders>
              <w:top w:val="single" w:sz="2" w:space="0" w:color="auto"/>
              <w:left w:val="single" w:sz="2" w:space="0" w:color="auto"/>
              <w:bottom w:val="single" w:sz="4" w:space="0" w:color="auto"/>
              <w:right w:val="single" w:sz="18" w:space="0" w:color="auto"/>
            </w:tcBorders>
            <w:shd w:val="clear" w:color="auto" w:fill="auto"/>
            <w:vAlign w:val="center"/>
          </w:tcPr>
          <w:p w:rsidR="0019411D" w:rsidRPr="00C12047" w:rsidRDefault="0019411D" w:rsidP="00B73866">
            <w:pPr>
              <w:tabs>
                <w:tab w:val="num" w:pos="260"/>
              </w:tabs>
              <w:rPr>
                <w:rFonts w:ascii="Arial" w:hAnsi="Arial" w:cs="Arial"/>
                <w:sz w:val="16"/>
                <w:szCs w:val="16"/>
              </w:rPr>
            </w:pPr>
            <w:r>
              <w:rPr>
                <w:rFonts w:ascii="Arial" w:hAnsi="Arial" w:cs="Arial"/>
                <w:sz w:val="16"/>
                <w:szCs w:val="16"/>
              </w:rPr>
              <w:t>4.13. Extracción de B</w:t>
            </w:r>
            <w:r w:rsidRPr="00C12047">
              <w:rPr>
                <w:rFonts w:ascii="Arial" w:hAnsi="Arial" w:cs="Arial"/>
                <w:sz w:val="16"/>
                <w:szCs w:val="16"/>
              </w:rPr>
              <w:t>ienes</w:t>
            </w:r>
            <w:r>
              <w:rPr>
                <w:rFonts w:ascii="Arial" w:hAnsi="Arial" w:cs="Arial"/>
                <w:sz w:val="16"/>
                <w:szCs w:val="16"/>
              </w:rPr>
              <w:t xml:space="preserve"> de Interés Cultural y </w:t>
            </w:r>
            <w:r w:rsidRPr="00C12047">
              <w:rPr>
                <w:rFonts w:ascii="Arial" w:hAnsi="Arial" w:cs="Arial"/>
                <w:sz w:val="16"/>
                <w:szCs w:val="16"/>
              </w:rPr>
              <w:t>arqueológicos</w:t>
            </w:r>
            <w:r>
              <w:rPr>
                <w:rFonts w:ascii="Arial" w:hAnsi="Arial" w:cs="Arial"/>
                <w:sz w:val="16"/>
                <w:szCs w:val="16"/>
              </w:rPr>
              <w:t>.</w:t>
            </w:r>
          </w:p>
        </w:tc>
        <w:tc>
          <w:tcPr>
            <w:tcW w:w="1052" w:type="dxa"/>
            <w:tcBorders>
              <w:top w:val="single" w:sz="2" w:space="0" w:color="auto"/>
              <w:left w:val="single" w:sz="18" w:space="0" w:color="auto"/>
              <w:bottom w:val="single" w:sz="4" w:space="0" w:color="auto"/>
              <w:right w:val="single" w:sz="2" w:space="0" w:color="auto"/>
            </w:tcBorders>
            <w:shd w:val="clear" w:color="auto" w:fill="A6A6A6"/>
            <w:vAlign w:val="center"/>
          </w:tcPr>
          <w:p w:rsidR="0019411D" w:rsidRPr="008B2C7D" w:rsidRDefault="0019411D" w:rsidP="00E1580A">
            <w:pPr>
              <w:jc w:val="center"/>
              <w:rPr>
                <w:rFonts w:ascii="Arial" w:hAnsi="Arial" w:cs="Arial"/>
                <w:b/>
                <w:sz w:val="16"/>
                <w:szCs w:val="16"/>
              </w:rPr>
            </w:pPr>
            <w:r w:rsidRPr="008B2C7D">
              <w:rPr>
                <w:rFonts w:ascii="Arial" w:hAnsi="Arial" w:cs="Arial"/>
                <w:b/>
                <w:sz w:val="16"/>
                <w:szCs w:val="16"/>
              </w:rPr>
              <w:t>Prohibido</w:t>
            </w:r>
          </w:p>
        </w:tc>
        <w:tc>
          <w:tcPr>
            <w:tcW w:w="1081" w:type="dxa"/>
            <w:tcBorders>
              <w:top w:val="single" w:sz="2" w:space="0" w:color="auto"/>
              <w:left w:val="single" w:sz="2" w:space="0" w:color="auto"/>
              <w:bottom w:val="single" w:sz="4" w:space="0" w:color="auto"/>
              <w:right w:val="single" w:sz="18" w:space="0" w:color="auto"/>
            </w:tcBorders>
            <w:shd w:val="clear" w:color="auto" w:fill="A6A6A6"/>
            <w:vAlign w:val="center"/>
          </w:tcPr>
          <w:p w:rsidR="0019411D" w:rsidRPr="008B2C7D" w:rsidRDefault="0019411D" w:rsidP="00E1580A">
            <w:pPr>
              <w:jc w:val="center"/>
              <w:rPr>
                <w:rFonts w:ascii="Arial" w:hAnsi="Arial" w:cs="Arial"/>
                <w:b/>
                <w:sz w:val="16"/>
                <w:szCs w:val="16"/>
              </w:rPr>
            </w:pPr>
            <w:r w:rsidRPr="008B2C7D">
              <w:rPr>
                <w:rFonts w:ascii="Arial" w:hAnsi="Arial" w:cs="Arial"/>
                <w:b/>
                <w:sz w:val="16"/>
                <w:szCs w:val="16"/>
              </w:rPr>
              <w:t>Prohibido</w:t>
            </w:r>
          </w:p>
        </w:tc>
        <w:tc>
          <w:tcPr>
            <w:tcW w:w="1209" w:type="dxa"/>
            <w:tcBorders>
              <w:top w:val="single" w:sz="2" w:space="0" w:color="auto"/>
              <w:left w:val="single" w:sz="18" w:space="0" w:color="auto"/>
              <w:bottom w:val="single" w:sz="4" w:space="0" w:color="auto"/>
              <w:right w:val="single" w:sz="2" w:space="0" w:color="auto"/>
            </w:tcBorders>
            <w:shd w:val="clear" w:color="auto" w:fill="A6A6A6"/>
            <w:vAlign w:val="center"/>
          </w:tcPr>
          <w:p w:rsidR="0019411D" w:rsidRPr="008B2C7D" w:rsidRDefault="0019411D" w:rsidP="00E1580A">
            <w:pPr>
              <w:jc w:val="center"/>
              <w:rPr>
                <w:rFonts w:ascii="Arial" w:hAnsi="Arial" w:cs="Arial"/>
                <w:b/>
                <w:sz w:val="16"/>
                <w:szCs w:val="16"/>
              </w:rPr>
            </w:pPr>
            <w:r w:rsidRPr="008B2C7D">
              <w:rPr>
                <w:rFonts w:ascii="Arial" w:hAnsi="Arial" w:cs="Arial"/>
                <w:b/>
                <w:sz w:val="16"/>
                <w:szCs w:val="16"/>
              </w:rPr>
              <w:t>Prohibido</w:t>
            </w:r>
          </w:p>
        </w:tc>
        <w:tc>
          <w:tcPr>
            <w:tcW w:w="1083" w:type="dxa"/>
            <w:tcBorders>
              <w:top w:val="single" w:sz="2" w:space="0" w:color="auto"/>
              <w:left w:val="single" w:sz="2" w:space="0" w:color="auto"/>
              <w:bottom w:val="single" w:sz="4" w:space="0" w:color="auto"/>
              <w:right w:val="single" w:sz="2" w:space="0" w:color="auto"/>
            </w:tcBorders>
            <w:shd w:val="clear" w:color="auto" w:fill="A6A6A6"/>
            <w:vAlign w:val="center"/>
          </w:tcPr>
          <w:p w:rsidR="0019411D" w:rsidRPr="008B2C7D" w:rsidRDefault="0019411D" w:rsidP="00E1580A">
            <w:pPr>
              <w:jc w:val="center"/>
              <w:rPr>
                <w:rFonts w:ascii="Arial" w:hAnsi="Arial" w:cs="Arial"/>
                <w:b/>
                <w:sz w:val="16"/>
                <w:szCs w:val="16"/>
              </w:rPr>
            </w:pPr>
            <w:r w:rsidRPr="008B2C7D">
              <w:rPr>
                <w:rFonts w:ascii="Arial" w:hAnsi="Arial" w:cs="Arial"/>
                <w:b/>
                <w:sz w:val="16"/>
                <w:szCs w:val="16"/>
              </w:rPr>
              <w:t>Prohibido</w:t>
            </w:r>
          </w:p>
        </w:tc>
        <w:tc>
          <w:tcPr>
            <w:tcW w:w="1013" w:type="dxa"/>
            <w:tcBorders>
              <w:top w:val="single" w:sz="2" w:space="0" w:color="auto"/>
              <w:left w:val="single" w:sz="2" w:space="0" w:color="auto"/>
              <w:bottom w:val="single" w:sz="4" w:space="0" w:color="auto"/>
              <w:right w:val="single" w:sz="2" w:space="0" w:color="auto"/>
            </w:tcBorders>
            <w:shd w:val="clear" w:color="auto" w:fill="A6A6A6"/>
            <w:vAlign w:val="center"/>
          </w:tcPr>
          <w:p w:rsidR="0019411D" w:rsidRPr="008B2C7D" w:rsidRDefault="0019411D" w:rsidP="00E1580A">
            <w:pPr>
              <w:jc w:val="center"/>
              <w:rPr>
                <w:rFonts w:ascii="Arial" w:hAnsi="Arial" w:cs="Arial"/>
                <w:b/>
                <w:sz w:val="16"/>
                <w:szCs w:val="16"/>
              </w:rPr>
            </w:pPr>
            <w:r w:rsidRPr="008B2C7D">
              <w:rPr>
                <w:rFonts w:ascii="Arial" w:hAnsi="Arial" w:cs="Arial"/>
                <w:b/>
                <w:sz w:val="16"/>
                <w:szCs w:val="16"/>
              </w:rPr>
              <w:t>Prohibido</w:t>
            </w:r>
          </w:p>
        </w:tc>
        <w:tc>
          <w:tcPr>
            <w:tcW w:w="1327" w:type="dxa"/>
            <w:tcBorders>
              <w:top w:val="single" w:sz="2" w:space="0" w:color="auto"/>
              <w:left w:val="single" w:sz="2" w:space="0" w:color="auto"/>
              <w:bottom w:val="single" w:sz="4" w:space="0" w:color="auto"/>
              <w:right w:val="single" w:sz="2" w:space="0" w:color="auto"/>
            </w:tcBorders>
            <w:shd w:val="clear" w:color="auto" w:fill="A6A6A6"/>
            <w:vAlign w:val="center"/>
          </w:tcPr>
          <w:p w:rsidR="0019411D" w:rsidRPr="008B2C7D" w:rsidRDefault="0019411D" w:rsidP="00E1580A">
            <w:pPr>
              <w:jc w:val="center"/>
              <w:rPr>
                <w:rFonts w:ascii="Arial" w:hAnsi="Arial" w:cs="Arial"/>
                <w:b/>
                <w:sz w:val="16"/>
                <w:szCs w:val="16"/>
              </w:rPr>
            </w:pPr>
            <w:r w:rsidRPr="008B2C7D">
              <w:rPr>
                <w:rFonts w:ascii="Arial" w:hAnsi="Arial" w:cs="Arial"/>
                <w:b/>
                <w:sz w:val="16"/>
                <w:szCs w:val="16"/>
              </w:rPr>
              <w:t>Prohibido</w:t>
            </w:r>
          </w:p>
        </w:tc>
        <w:tc>
          <w:tcPr>
            <w:tcW w:w="1374" w:type="dxa"/>
            <w:tcBorders>
              <w:top w:val="single" w:sz="2" w:space="0" w:color="auto"/>
              <w:left w:val="single" w:sz="2" w:space="0" w:color="auto"/>
              <w:bottom w:val="single" w:sz="4" w:space="0" w:color="auto"/>
              <w:right w:val="single" w:sz="2" w:space="0" w:color="auto"/>
            </w:tcBorders>
            <w:shd w:val="clear" w:color="auto" w:fill="A6A6A6"/>
            <w:vAlign w:val="center"/>
          </w:tcPr>
          <w:p w:rsidR="0019411D" w:rsidRPr="008B2C7D" w:rsidRDefault="0019411D" w:rsidP="00E1580A">
            <w:pPr>
              <w:jc w:val="center"/>
              <w:rPr>
                <w:rFonts w:ascii="Arial" w:hAnsi="Arial" w:cs="Arial"/>
                <w:b/>
                <w:sz w:val="16"/>
                <w:szCs w:val="16"/>
              </w:rPr>
            </w:pPr>
            <w:r w:rsidRPr="008B2C7D">
              <w:rPr>
                <w:rFonts w:ascii="Arial" w:hAnsi="Arial" w:cs="Arial"/>
                <w:b/>
                <w:sz w:val="16"/>
                <w:szCs w:val="16"/>
              </w:rPr>
              <w:t>Prohibido</w:t>
            </w:r>
          </w:p>
        </w:tc>
        <w:tc>
          <w:tcPr>
            <w:tcW w:w="1052" w:type="dxa"/>
            <w:tcBorders>
              <w:top w:val="single" w:sz="2" w:space="0" w:color="auto"/>
              <w:left w:val="single" w:sz="2" w:space="0" w:color="auto"/>
              <w:bottom w:val="single" w:sz="4" w:space="0" w:color="auto"/>
              <w:right w:val="single" w:sz="2" w:space="0" w:color="auto"/>
            </w:tcBorders>
            <w:shd w:val="clear" w:color="auto" w:fill="A6A6A6"/>
            <w:vAlign w:val="center"/>
          </w:tcPr>
          <w:p w:rsidR="0019411D" w:rsidRPr="008B2C7D" w:rsidRDefault="0019411D" w:rsidP="00E1580A">
            <w:pPr>
              <w:jc w:val="center"/>
              <w:rPr>
                <w:rFonts w:ascii="Arial" w:hAnsi="Arial" w:cs="Arial"/>
                <w:b/>
                <w:sz w:val="16"/>
                <w:szCs w:val="16"/>
              </w:rPr>
            </w:pPr>
            <w:r w:rsidRPr="008B2C7D">
              <w:rPr>
                <w:rFonts w:ascii="Arial" w:hAnsi="Arial" w:cs="Arial"/>
                <w:b/>
                <w:sz w:val="16"/>
                <w:szCs w:val="16"/>
              </w:rPr>
              <w:t>Prohibido</w:t>
            </w:r>
          </w:p>
        </w:tc>
        <w:tc>
          <w:tcPr>
            <w:tcW w:w="1263" w:type="dxa"/>
            <w:tcBorders>
              <w:top w:val="single" w:sz="2" w:space="0" w:color="auto"/>
              <w:left w:val="single" w:sz="2" w:space="0" w:color="auto"/>
              <w:bottom w:val="single" w:sz="4" w:space="0" w:color="auto"/>
              <w:right w:val="single" w:sz="18" w:space="0" w:color="auto"/>
            </w:tcBorders>
            <w:shd w:val="clear" w:color="auto" w:fill="A6A6A6"/>
            <w:vAlign w:val="center"/>
          </w:tcPr>
          <w:p w:rsidR="0019411D" w:rsidRPr="008B2C7D" w:rsidRDefault="0019411D" w:rsidP="00E1580A">
            <w:pPr>
              <w:jc w:val="center"/>
              <w:rPr>
                <w:rFonts w:ascii="Arial" w:hAnsi="Arial" w:cs="Arial"/>
                <w:sz w:val="16"/>
                <w:szCs w:val="16"/>
              </w:rPr>
            </w:pPr>
            <w:r w:rsidRPr="008B2C7D">
              <w:rPr>
                <w:rFonts w:ascii="Arial" w:hAnsi="Arial" w:cs="Arial"/>
                <w:b/>
                <w:sz w:val="16"/>
                <w:szCs w:val="16"/>
              </w:rPr>
              <w:t>Prohibido</w:t>
            </w:r>
          </w:p>
        </w:tc>
      </w:tr>
      <w:tr w:rsidR="0019411D" w:rsidRPr="00C12047" w:rsidTr="002D631A">
        <w:trPr>
          <w:trHeight w:val="20"/>
          <w:jc w:val="center"/>
        </w:trPr>
        <w:tc>
          <w:tcPr>
            <w:tcW w:w="1385" w:type="dxa"/>
            <w:vMerge/>
            <w:tcBorders>
              <w:left w:val="single" w:sz="18" w:space="0" w:color="auto"/>
              <w:bottom w:val="single" w:sz="18" w:space="0" w:color="auto"/>
              <w:right w:val="single" w:sz="2" w:space="0" w:color="auto"/>
            </w:tcBorders>
            <w:shd w:val="clear" w:color="auto" w:fill="auto"/>
            <w:vAlign w:val="center"/>
          </w:tcPr>
          <w:p w:rsidR="0019411D" w:rsidRPr="00C12047" w:rsidRDefault="0019411D" w:rsidP="00543840">
            <w:pPr>
              <w:rPr>
                <w:rFonts w:ascii="Arial" w:hAnsi="Arial" w:cs="Arial"/>
                <w:sz w:val="16"/>
                <w:szCs w:val="16"/>
              </w:rPr>
            </w:pPr>
          </w:p>
        </w:tc>
        <w:tc>
          <w:tcPr>
            <w:tcW w:w="2778" w:type="dxa"/>
            <w:tcBorders>
              <w:top w:val="single" w:sz="4" w:space="0" w:color="auto"/>
              <w:left w:val="single" w:sz="2" w:space="0" w:color="auto"/>
              <w:bottom w:val="single" w:sz="18" w:space="0" w:color="auto"/>
              <w:right w:val="single" w:sz="18" w:space="0" w:color="auto"/>
            </w:tcBorders>
            <w:shd w:val="clear" w:color="auto" w:fill="auto"/>
            <w:vAlign w:val="center"/>
          </w:tcPr>
          <w:p w:rsidR="0019411D" w:rsidRPr="00C12047" w:rsidRDefault="0019411D" w:rsidP="00AD0860">
            <w:pPr>
              <w:tabs>
                <w:tab w:val="num" w:pos="260"/>
              </w:tabs>
              <w:rPr>
                <w:rFonts w:ascii="Arial" w:hAnsi="Arial" w:cs="Arial"/>
                <w:sz w:val="16"/>
                <w:szCs w:val="16"/>
              </w:rPr>
            </w:pPr>
            <w:r>
              <w:rPr>
                <w:rFonts w:ascii="Arial" w:hAnsi="Arial" w:cs="Arial"/>
                <w:sz w:val="16"/>
                <w:szCs w:val="16"/>
              </w:rPr>
              <w:t xml:space="preserve">4.14. </w:t>
            </w:r>
            <w:r w:rsidRPr="00A643FF">
              <w:rPr>
                <w:rFonts w:ascii="Arial" w:hAnsi="Arial" w:cs="Arial"/>
                <w:sz w:val="16"/>
                <w:szCs w:val="16"/>
              </w:rPr>
              <w:t>Captura, colecta y extracción de especies animales y vegetales dentro de la categorías establecidas y reguladas por la Convención Internacional sobre Comercio de Especies Amenazadas de Flora y Fauna Silvestre: vulnerables, amenazadas o en peligro de extinción</w:t>
            </w:r>
            <w:r>
              <w:rPr>
                <w:rFonts w:ascii="Arial" w:hAnsi="Arial" w:cs="Arial"/>
                <w:sz w:val="16"/>
                <w:szCs w:val="16"/>
              </w:rPr>
              <w:t>.</w:t>
            </w:r>
          </w:p>
        </w:tc>
        <w:tc>
          <w:tcPr>
            <w:tcW w:w="1052" w:type="dxa"/>
            <w:tcBorders>
              <w:top w:val="single" w:sz="4" w:space="0" w:color="auto"/>
              <w:left w:val="single" w:sz="18" w:space="0" w:color="auto"/>
              <w:bottom w:val="single" w:sz="18" w:space="0" w:color="auto"/>
              <w:right w:val="single" w:sz="2" w:space="0" w:color="auto"/>
            </w:tcBorders>
            <w:shd w:val="clear" w:color="auto" w:fill="A6A6A6"/>
            <w:vAlign w:val="center"/>
          </w:tcPr>
          <w:p w:rsidR="0019411D" w:rsidRPr="008B2C7D" w:rsidRDefault="0019411D" w:rsidP="00AD0860">
            <w:pPr>
              <w:jc w:val="center"/>
              <w:rPr>
                <w:rFonts w:ascii="Arial" w:hAnsi="Arial" w:cs="Arial"/>
                <w:b/>
                <w:sz w:val="16"/>
                <w:szCs w:val="16"/>
              </w:rPr>
            </w:pPr>
            <w:r w:rsidRPr="008B2C7D">
              <w:rPr>
                <w:rFonts w:ascii="Arial" w:hAnsi="Arial" w:cs="Arial"/>
                <w:b/>
                <w:sz w:val="16"/>
                <w:szCs w:val="16"/>
              </w:rPr>
              <w:t>Prohibido</w:t>
            </w:r>
          </w:p>
        </w:tc>
        <w:tc>
          <w:tcPr>
            <w:tcW w:w="1081" w:type="dxa"/>
            <w:tcBorders>
              <w:top w:val="single" w:sz="4" w:space="0" w:color="auto"/>
              <w:left w:val="single" w:sz="2" w:space="0" w:color="auto"/>
              <w:bottom w:val="single" w:sz="18" w:space="0" w:color="auto"/>
              <w:right w:val="single" w:sz="18" w:space="0" w:color="auto"/>
            </w:tcBorders>
            <w:shd w:val="clear" w:color="auto" w:fill="A6A6A6"/>
            <w:vAlign w:val="center"/>
          </w:tcPr>
          <w:p w:rsidR="0019411D" w:rsidRPr="008B2C7D" w:rsidRDefault="0019411D" w:rsidP="00AD0860">
            <w:pPr>
              <w:jc w:val="center"/>
              <w:rPr>
                <w:rFonts w:ascii="Arial" w:hAnsi="Arial" w:cs="Arial"/>
                <w:b/>
                <w:sz w:val="16"/>
                <w:szCs w:val="16"/>
              </w:rPr>
            </w:pPr>
            <w:r w:rsidRPr="008B2C7D">
              <w:rPr>
                <w:rFonts w:ascii="Arial" w:hAnsi="Arial" w:cs="Arial"/>
                <w:b/>
                <w:sz w:val="16"/>
                <w:szCs w:val="16"/>
              </w:rPr>
              <w:t>Prohibido</w:t>
            </w:r>
          </w:p>
        </w:tc>
        <w:tc>
          <w:tcPr>
            <w:tcW w:w="1209" w:type="dxa"/>
            <w:tcBorders>
              <w:top w:val="single" w:sz="4" w:space="0" w:color="auto"/>
              <w:left w:val="single" w:sz="18" w:space="0" w:color="auto"/>
              <w:bottom w:val="single" w:sz="18" w:space="0" w:color="auto"/>
              <w:right w:val="single" w:sz="2" w:space="0" w:color="auto"/>
            </w:tcBorders>
            <w:shd w:val="clear" w:color="auto" w:fill="A6A6A6"/>
            <w:vAlign w:val="center"/>
          </w:tcPr>
          <w:p w:rsidR="0019411D" w:rsidRPr="008B2C7D" w:rsidRDefault="0019411D" w:rsidP="00AD0860">
            <w:pPr>
              <w:jc w:val="center"/>
              <w:rPr>
                <w:rFonts w:ascii="Arial" w:hAnsi="Arial" w:cs="Arial"/>
                <w:b/>
                <w:sz w:val="16"/>
                <w:szCs w:val="16"/>
              </w:rPr>
            </w:pPr>
            <w:r w:rsidRPr="008B2C7D">
              <w:rPr>
                <w:rFonts w:ascii="Arial" w:hAnsi="Arial" w:cs="Arial"/>
                <w:b/>
                <w:sz w:val="16"/>
                <w:szCs w:val="16"/>
              </w:rPr>
              <w:t>Prohibido</w:t>
            </w:r>
          </w:p>
        </w:tc>
        <w:tc>
          <w:tcPr>
            <w:tcW w:w="1083" w:type="dxa"/>
            <w:tcBorders>
              <w:top w:val="single" w:sz="4" w:space="0" w:color="auto"/>
              <w:left w:val="single" w:sz="2" w:space="0" w:color="auto"/>
              <w:bottom w:val="single" w:sz="18" w:space="0" w:color="auto"/>
              <w:right w:val="single" w:sz="2" w:space="0" w:color="auto"/>
            </w:tcBorders>
            <w:shd w:val="clear" w:color="auto" w:fill="A6A6A6"/>
            <w:vAlign w:val="center"/>
          </w:tcPr>
          <w:p w:rsidR="0019411D" w:rsidRPr="008B2C7D" w:rsidRDefault="0019411D" w:rsidP="00AD0860">
            <w:pPr>
              <w:jc w:val="center"/>
              <w:rPr>
                <w:rFonts w:ascii="Arial" w:hAnsi="Arial" w:cs="Arial"/>
                <w:b/>
                <w:sz w:val="16"/>
                <w:szCs w:val="16"/>
              </w:rPr>
            </w:pPr>
            <w:r w:rsidRPr="008B2C7D">
              <w:rPr>
                <w:rFonts w:ascii="Arial" w:hAnsi="Arial" w:cs="Arial"/>
                <w:b/>
                <w:sz w:val="16"/>
                <w:szCs w:val="16"/>
              </w:rPr>
              <w:t>Prohibido</w:t>
            </w:r>
          </w:p>
        </w:tc>
        <w:tc>
          <w:tcPr>
            <w:tcW w:w="1013" w:type="dxa"/>
            <w:tcBorders>
              <w:top w:val="single" w:sz="4" w:space="0" w:color="auto"/>
              <w:left w:val="single" w:sz="2" w:space="0" w:color="auto"/>
              <w:bottom w:val="single" w:sz="18" w:space="0" w:color="auto"/>
              <w:right w:val="single" w:sz="2" w:space="0" w:color="auto"/>
            </w:tcBorders>
            <w:shd w:val="clear" w:color="auto" w:fill="A6A6A6"/>
            <w:vAlign w:val="center"/>
          </w:tcPr>
          <w:p w:rsidR="0019411D" w:rsidRPr="008B2C7D" w:rsidRDefault="0019411D" w:rsidP="00AD0860">
            <w:pPr>
              <w:jc w:val="center"/>
              <w:rPr>
                <w:rFonts w:ascii="Arial" w:hAnsi="Arial" w:cs="Arial"/>
                <w:b/>
                <w:sz w:val="16"/>
                <w:szCs w:val="16"/>
              </w:rPr>
            </w:pPr>
            <w:r w:rsidRPr="008B2C7D">
              <w:rPr>
                <w:rFonts w:ascii="Arial" w:hAnsi="Arial" w:cs="Arial"/>
                <w:b/>
                <w:sz w:val="16"/>
                <w:szCs w:val="16"/>
              </w:rPr>
              <w:t>Prohibido</w:t>
            </w:r>
          </w:p>
        </w:tc>
        <w:tc>
          <w:tcPr>
            <w:tcW w:w="1327" w:type="dxa"/>
            <w:tcBorders>
              <w:top w:val="single" w:sz="4" w:space="0" w:color="auto"/>
              <w:left w:val="single" w:sz="2" w:space="0" w:color="auto"/>
              <w:bottom w:val="single" w:sz="18" w:space="0" w:color="auto"/>
              <w:right w:val="single" w:sz="2" w:space="0" w:color="auto"/>
            </w:tcBorders>
            <w:shd w:val="clear" w:color="auto" w:fill="A6A6A6"/>
            <w:vAlign w:val="center"/>
          </w:tcPr>
          <w:p w:rsidR="0019411D" w:rsidRPr="008B2C7D" w:rsidRDefault="0019411D" w:rsidP="00AD0860">
            <w:pPr>
              <w:jc w:val="center"/>
              <w:rPr>
                <w:rFonts w:ascii="Arial" w:hAnsi="Arial" w:cs="Arial"/>
                <w:b/>
                <w:sz w:val="16"/>
                <w:szCs w:val="16"/>
              </w:rPr>
            </w:pPr>
            <w:r w:rsidRPr="008B2C7D">
              <w:rPr>
                <w:rFonts w:ascii="Arial" w:hAnsi="Arial" w:cs="Arial"/>
                <w:b/>
                <w:sz w:val="16"/>
                <w:szCs w:val="16"/>
              </w:rPr>
              <w:t>Prohibido</w:t>
            </w:r>
          </w:p>
        </w:tc>
        <w:tc>
          <w:tcPr>
            <w:tcW w:w="1374" w:type="dxa"/>
            <w:tcBorders>
              <w:top w:val="single" w:sz="4" w:space="0" w:color="auto"/>
              <w:left w:val="single" w:sz="2" w:space="0" w:color="auto"/>
              <w:bottom w:val="single" w:sz="18" w:space="0" w:color="auto"/>
              <w:right w:val="single" w:sz="2" w:space="0" w:color="auto"/>
            </w:tcBorders>
            <w:shd w:val="clear" w:color="auto" w:fill="A6A6A6"/>
            <w:vAlign w:val="center"/>
          </w:tcPr>
          <w:p w:rsidR="0019411D" w:rsidRPr="008B2C7D" w:rsidRDefault="0019411D" w:rsidP="00AD0860">
            <w:pPr>
              <w:jc w:val="center"/>
              <w:rPr>
                <w:rFonts w:ascii="Arial" w:hAnsi="Arial" w:cs="Arial"/>
                <w:b/>
                <w:sz w:val="16"/>
                <w:szCs w:val="16"/>
              </w:rPr>
            </w:pPr>
            <w:r w:rsidRPr="008B2C7D">
              <w:rPr>
                <w:rFonts w:ascii="Arial" w:hAnsi="Arial" w:cs="Arial"/>
                <w:b/>
                <w:sz w:val="16"/>
                <w:szCs w:val="16"/>
              </w:rPr>
              <w:t>Prohibido</w:t>
            </w:r>
          </w:p>
        </w:tc>
        <w:tc>
          <w:tcPr>
            <w:tcW w:w="1052" w:type="dxa"/>
            <w:tcBorders>
              <w:top w:val="single" w:sz="4" w:space="0" w:color="auto"/>
              <w:left w:val="single" w:sz="2" w:space="0" w:color="auto"/>
              <w:bottom w:val="single" w:sz="18" w:space="0" w:color="auto"/>
              <w:right w:val="single" w:sz="2" w:space="0" w:color="auto"/>
            </w:tcBorders>
            <w:shd w:val="clear" w:color="auto" w:fill="A6A6A6"/>
            <w:vAlign w:val="center"/>
          </w:tcPr>
          <w:p w:rsidR="0019411D" w:rsidRPr="008B2C7D" w:rsidRDefault="0019411D" w:rsidP="00AD0860">
            <w:pPr>
              <w:jc w:val="center"/>
              <w:rPr>
                <w:rFonts w:ascii="Arial" w:hAnsi="Arial" w:cs="Arial"/>
                <w:b/>
                <w:sz w:val="16"/>
                <w:szCs w:val="16"/>
              </w:rPr>
            </w:pPr>
            <w:r w:rsidRPr="008B2C7D">
              <w:rPr>
                <w:rFonts w:ascii="Arial" w:hAnsi="Arial" w:cs="Arial"/>
                <w:b/>
                <w:sz w:val="16"/>
                <w:szCs w:val="16"/>
              </w:rPr>
              <w:t>Prohibido</w:t>
            </w:r>
          </w:p>
        </w:tc>
        <w:tc>
          <w:tcPr>
            <w:tcW w:w="1263" w:type="dxa"/>
            <w:tcBorders>
              <w:top w:val="single" w:sz="4" w:space="0" w:color="auto"/>
              <w:left w:val="single" w:sz="2" w:space="0" w:color="auto"/>
              <w:bottom w:val="single" w:sz="18" w:space="0" w:color="auto"/>
              <w:right w:val="single" w:sz="18" w:space="0" w:color="auto"/>
            </w:tcBorders>
            <w:shd w:val="clear" w:color="auto" w:fill="A6A6A6"/>
            <w:vAlign w:val="center"/>
          </w:tcPr>
          <w:p w:rsidR="0019411D" w:rsidRPr="008B2C7D" w:rsidRDefault="0019411D" w:rsidP="00AD0860">
            <w:pPr>
              <w:jc w:val="center"/>
              <w:rPr>
                <w:rFonts w:ascii="Arial" w:hAnsi="Arial" w:cs="Arial"/>
                <w:b/>
                <w:sz w:val="16"/>
                <w:szCs w:val="16"/>
              </w:rPr>
            </w:pPr>
            <w:r w:rsidRPr="008B2C7D">
              <w:rPr>
                <w:rFonts w:ascii="Arial" w:hAnsi="Arial" w:cs="Arial"/>
                <w:b/>
                <w:sz w:val="16"/>
                <w:szCs w:val="16"/>
              </w:rPr>
              <w:t>Prohibido</w:t>
            </w:r>
          </w:p>
        </w:tc>
      </w:tr>
      <w:tr w:rsidR="0019411D" w:rsidRPr="00C12047" w:rsidTr="002D631A">
        <w:trPr>
          <w:trHeight w:val="508"/>
          <w:jc w:val="center"/>
        </w:trPr>
        <w:tc>
          <w:tcPr>
            <w:tcW w:w="1385" w:type="dxa"/>
            <w:vMerge w:val="restart"/>
            <w:tcBorders>
              <w:top w:val="single" w:sz="18" w:space="0" w:color="auto"/>
              <w:left w:val="single" w:sz="18" w:space="0" w:color="auto"/>
              <w:bottom w:val="single" w:sz="2" w:space="0" w:color="auto"/>
              <w:right w:val="single" w:sz="2" w:space="0" w:color="auto"/>
            </w:tcBorders>
            <w:shd w:val="clear" w:color="auto" w:fill="auto"/>
            <w:vAlign w:val="center"/>
          </w:tcPr>
          <w:p w:rsidR="0019411D" w:rsidRPr="00C12047" w:rsidRDefault="0019411D" w:rsidP="00543840">
            <w:pPr>
              <w:rPr>
                <w:rFonts w:ascii="Arial" w:hAnsi="Arial" w:cs="Arial"/>
                <w:sz w:val="16"/>
                <w:szCs w:val="16"/>
              </w:rPr>
            </w:pPr>
            <w:r w:rsidRPr="00C12047">
              <w:rPr>
                <w:rFonts w:ascii="Arial" w:hAnsi="Arial" w:cs="Arial"/>
                <w:sz w:val="16"/>
                <w:szCs w:val="16"/>
              </w:rPr>
              <w:t>5. Servicios Público</w:t>
            </w:r>
            <w:r>
              <w:rPr>
                <w:rFonts w:ascii="Arial" w:hAnsi="Arial" w:cs="Arial"/>
                <w:sz w:val="16"/>
                <w:szCs w:val="16"/>
              </w:rPr>
              <w:t>s</w:t>
            </w:r>
          </w:p>
        </w:tc>
        <w:tc>
          <w:tcPr>
            <w:tcW w:w="2778" w:type="dxa"/>
            <w:tcBorders>
              <w:top w:val="single" w:sz="18" w:space="0" w:color="auto"/>
              <w:left w:val="single" w:sz="2" w:space="0" w:color="auto"/>
              <w:bottom w:val="single" w:sz="2" w:space="0" w:color="auto"/>
              <w:right w:val="single" w:sz="18" w:space="0" w:color="auto"/>
            </w:tcBorders>
            <w:shd w:val="clear" w:color="auto" w:fill="auto"/>
            <w:vAlign w:val="center"/>
          </w:tcPr>
          <w:p w:rsidR="0019411D" w:rsidRPr="00C12047" w:rsidRDefault="0019411D" w:rsidP="00A86B1C">
            <w:pPr>
              <w:tabs>
                <w:tab w:val="num" w:pos="260"/>
              </w:tabs>
              <w:rPr>
                <w:rFonts w:ascii="Arial" w:hAnsi="Arial" w:cs="Arial"/>
                <w:sz w:val="16"/>
                <w:szCs w:val="16"/>
              </w:rPr>
            </w:pPr>
            <w:r w:rsidRPr="00C12047">
              <w:rPr>
                <w:rFonts w:ascii="Arial" w:hAnsi="Arial" w:cs="Arial"/>
                <w:sz w:val="16"/>
                <w:szCs w:val="16"/>
              </w:rPr>
              <w:t>5.</w:t>
            </w:r>
            <w:r>
              <w:rPr>
                <w:rFonts w:ascii="Arial" w:hAnsi="Arial" w:cs="Arial"/>
                <w:sz w:val="16"/>
                <w:szCs w:val="16"/>
              </w:rPr>
              <w:t>1</w:t>
            </w:r>
            <w:r w:rsidRPr="00C12047">
              <w:rPr>
                <w:rFonts w:ascii="Arial" w:hAnsi="Arial" w:cs="Arial"/>
                <w:sz w:val="16"/>
                <w:szCs w:val="16"/>
              </w:rPr>
              <w:t xml:space="preserve">. Vigilancia, control, monitoreo y </w:t>
            </w:r>
            <w:r>
              <w:rPr>
                <w:rFonts w:ascii="Arial" w:hAnsi="Arial" w:cs="Arial"/>
                <w:sz w:val="16"/>
                <w:szCs w:val="16"/>
              </w:rPr>
              <w:t>gestión</w:t>
            </w:r>
            <w:r w:rsidRPr="00C12047">
              <w:rPr>
                <w:rFonts w:ascii="Arial" w:hAnsi="Arial" w:cs="Arial"/>
                <w:sz w:val="16"/>
                <w:szCs w:val="16"/>
              </w:rPr>
              <w:t xml:space="preserve"> ambiental</w:t>
            </w:r>
            <w:r>
              <w:rPr>
                <w:rFonts w:ascii="Arial" w:hAnsi="Arial" w:cs="Arial"/>
                <w:sz w:val="16"/>
                <w:szCs w:val="16"/>
              </w:rPr>
              <w:t>.</w:t>
            </w:r>
          </w:p>
        </w:tc>
        <w:tc>
          <w:tcPr>
            <w:tcW w:w="1052" w:type="dxa"/>
            <w:tcBorders>
              <w:top w:val="single" w:sz="18" w:space="0" w:color="auto"/>
              <w:left w:val="single" w:sz="18" w:space="0" w:color="auto"/>
              <w:bottom w:val="single" w:sz="2" w:space="0" w:color="auto"/>
              <w:right w:val="single" w:sz="2" w:space="0" w:color="auto"/>
            </w:tcBorders>
            <w:shd w:val="clear" w:color="auto" w:fill="auto"/>
            <w:vAlign w:val="center"/>
          </w:tcPr>
          <w:p w:rsidR="0019411D" w:rsidRPr="008B2C7D" w:rsidRDefault="0019411D" w:rsidP="00E1580A">
            <w:pPr>
              <w:jc w:val="center"/>
              <w:rPr>
                <w:rFonts w:ascii="Arial" w:hAnsi="Arial" w:cs="Arial"/>
                <w:b/>
                <w:sz w:val="16"/>
                <w:szCs w:val="16"/>
              </w:rPr>
            </w:pPr>
            <w:r w:rsidRPr="008B2C7D">
              <w:rPr>
                <w:rFonts w:ascii="Arial" w:hAnsi="Arial" w:cs="Arial"/>
                <w:b/>
                <w:sz w:val="16"/>
                <w:szCs w:val="16"/>
              </w:rPr>
              <w:t>Permitido</w:t>
            </w:r>
          </w:p>
        </w:tc>
        <w:tc>
          <w:tcPr>
            <w:tcW w:w="1081" w:type="dxa"/>
            <w:tcBorders>
              <w:top w:val="single" w:sz="18" w:space="0" w:color="auto"/>
              <w:left w:val="single" w:sz="2" w:space="0" w:color="auto"/>
              <w:bottom w:val="single" w:sz="2" w:space="0" w:color="auto"/>
              <w:right w:val="single" w:sz="18" w:space="0" w:color="auto"/>
            </w:tcBorders>
            <w:shd w:val="clear" w:color="auto" w:fill="auto"/>
            <w:vAlign w:val="center"/>
          </w:tcPr>
          <w:p w:rsidR="0019411D" w:rsidRPr="008B2C7D" w:rsidRDefault="0019411D" w:rsidP="00E1580A">
            <w:pPr>
              <w:jc w:val="center"/>
              <w:rPr>
                <w:rFonts w:ascii="Arial" w:hAnsi="Arial" w:cs="Arial"/>
                <w:b/>
                <w:sz w:val="16"/>
                <w:szCs w:val="16"/>
              </w:rPr>
            </w:pPr>
            <w:r w:rsidRPr="008B2C7D">
              <w:rPr>
                <w:rFonts w:ascii="Arial" w:hAnsi="Arial" w:cs="Arial"/>
                <w:b/>
                <w:sz w:val="16"/>
                <w:szCs w:val="16"/>
              </w:rPr>
              <w:t>Permitido</w:t>
            </w:r>
          </w:p>
        </w:tc>
        <w:tc>
          <w:tcPr>
            <w:tcW w:w="1209" w:type="dxa"/>
            <w:tcBorders>
              <w:top w:val="single" w:sz="18" w:space="0" w:color="auto"/>
              <w:left w:val="single" w:sz="18" w:space="0" w:color="auto"/>
              <w:bottom w:val="single" w:sz="2" w:space="0" w:color="auto"/>
              <w:right w:val="single" w:sz="2" w:space="0" w:color="auto"/>
            </w:tcBorders>
            <w:shd w:val="clear" w:color="auto" w:fill="auto"/>
            <w:vAlign w:val="center"/>
          </w:tcPr>
          <w:p w:rsidR="0019411D" w:rsidRPr="008B2C7D" w:rsidRDefault="0019411D" w:rsidP="00E1580A">
            <w:pPr>
              <w:jc w:val="center"/>
              <w:rPr>
                <w:rFonts w:ascii="Arial" w:hAnsi="Arial" w:cs="Arial"/>
                <w:b/>
                <w:sz w:val="16"/>
                <w:szCs w:val="16"/>
              </w:rPr>
            </w:pPr>
            <w:r w:rsidRPr="008B2C7D">
              <w:rPr>
                <w:rFonts w:ascii="Arial" w:hAnsi="Arial" w:cs="Arial"/>
                <w:b/>
                <w:sz w:val="16"/>
                <w:szCs w:val="16"/>
              </w:rPr>
              <w:t>Permitido</w:t>
            </w:r>
          </w:p>
        </w:tc>
        <w:tc>
          <w:tcPr>
            <w:tcW w:w="1083" w:type="dxa"/>
            <w:tcBorders>
              <w:top w:val="single" w:sz="18" w:space="0" w:color="auto"/>
              <w:left w:val="single" w:sz="2" w:space="0" w:color="auto"/>
              <w:bottom w:val="single" w:sz="2" w:space="0" w:color="auto"/>
              <w:right w:val="single" w:sz="2" w:space="0" w:color="auto"/>
            </w:tcBorders>
            <w:shd w:val="clear" w:color="auto" w:fill="auto"/>
            <w:vAlign w:val="center"/>
          </w:tcPr>
          <w:p w:rsidR="0019411D" w:rsidRPr="008B2C7D" w:rsidRDefault="0019411D" w:rsidP="00E1580A">
            <w:pPr>
              <w:jc w:val="center"/>
              <w:rPr>
                <w:rFonts w:ascii="Arial" w:hAnsi="Arial" w:cs="Arial"/>
                <w:b/>
                <w:sz w:val="16"/>
                <w:szCs w:val="16"/>
              </w:rPr>
            </w:pPr>
            <w:r w:rsidRPr="008B2C7D">
              <w:rPr>
                <w:rFonts w:ascii="Arial" w:hAnsi="Arial" w:cs="Arial"/>
                <w:b/>
                <w:sz w:val="16"/>
                <w:szCs w:val="16"/>
              </w:rPr>
              <w:t>Permitido</w:t>
            </w:r>
          </w:p>
        </w:tc>
        <w:tc>
          <w:tcPr>
            <w:tcW w:w="1013" w:type="dxa"/>
            <w:tcBorders>
              <w:top w:val="single" w:sz="18" w:space="0" w:color="auto"/>
              <w:left w:val="single" w:sz="2" w:space="0" w:color="auto"/>
              <w:bottom w:val="single" w:sz="2" w:space="0" w:color="auto"/>
              <w:right w:val="single" w:sz="2" w:space="0" w:color="auto"/>
            </w:tcBorders>
            <w:shd w:val="clear" w:color="auto" w:fill="auto"/>
            <w:vAlign w:val="center"/>
          </w:tcPr>
          <w:p w:rsidR="0019411D" w:rsidRPr="008B2C7D" w:rsidRDefault="0019411D" w:rsidP="00E1580A">
            <w:pPr>
              <w:jc w:val="center"/>
              <w:rPr>
                <w:rFonts w:ascii="Arial" w:hAnsi="Arial" w:cs="Arial"/>
                <w:b/>
                <w:sz w:val="16"/>
                <w:szCs w:val="16"/>
              </w:rPr>
            </w:pPr>
            <w:r w:rsidRPr="008B2C7D">
              <w:rPr>
                <w:rFonts w:ascii="Arial" w:hAnsi="Arial" w:cs="Arial"/>
                <w:b/>
                <w:sz w:val="16"/>
                <w:szCs w:val="16"/>
              </w:rPr>
              <w:t>Permitido</w:t>
            </w:r>
          </w:p>
        </w:tc>
        <w:tc>
          <w:tcPr>
            <w:tcW w:w="1327" w:type="dxa"/>
            <w:tcBorders>
              <w:top w:val="single" w:sz="18" w:space="0" w:color="auto"/>
              <w:left w:val="single" w:sz="2" w:space="0" w:color="auto"/>
              <w:bottom w:val="single" w:sz="2" w:space="0" w:color="auto"/>
              <w:right w:val="single" w:sz="2" w:space="0" w:color="auto"/>
            </w:tcBorders>
            <w:shd w:val="clear" w:color="auto" w:fill="auto"/>
            <w:vAlign w:val="center"/>
          </w:tcPr>
          <w:p w:rsidR="0019411D" w:rsidRPr="008B2C7D" w:rsidRDefault="0019411D" w:rsidP="00E1580A">
            <w:pPr>
              <w:jc w:val="center"/>
              <w:rPr>
                <w:rFonts w:ascii="Arial" w:hAnsi="Arial" w:cs="Arial"/>
                <w:b/>
                <w:sz w:val="16"/>
                <w:szCs w:val="16"/>
              </w:rPr>
            </w:pPr>
            <w:r w:rsidRPr="008B2C7D">
              <w:rPr>
                <w:rFonts w:ascii="Arial" w:hAnsi="Arial" w:cs="Arial"/>
                <w:b/>
                <w:sz w:val="16"/>
                <w:szCs w:val="16"/>
              </w:rPr>
              <w:t>Permitido</w:t>
            </w:r>
          </w:p>
        </w:tc>
        <w:tc>
          <w:tcPr>
            <w:tcW w:w="1374" w:type="dxa"/>
            <w:tcBorders>
              <w:top w:val="single" w:sz="18" w:space="0" w:color="auto"/>
              <w:left w:val="single" w:sz="2" w:space="0" w:color="auto"/>
              <w:bottom w:val="single" w:sz="2" w:space="0" w:color="auto"/>
              <w:right w:val="single" w:sz="2" w:space="0" w:color="auto"/>
            </w:tcBorders>
            <w:shd w:val="clear" w:color="auto" w:fill="auto"/>
            <w:vAlign w:val="center"/>
          </w:tcPr>
          <w:p w:rsidR="0019411D" w:rsidRPr="008B2C7D" w:rsidRDefault="0019411D" w:rsidP="00E1580A">
            <w:pPr>
              <w:jc w:val="center"/>
              <w:rPr>
                <w:rFonts w:ascii="Arial" w:hAnsi="Arial" w:cs="Arial"/>
                <w:b/>
                <w:sz w:val="16"/>
                <w:szCs w:val="16"/>
              </w:rPr>
            </w:pPr>
            <w:r w:rsidRPr="008B2C7D">
              <w:rPr>
                <w:rFonts w:ascii="Arial" w:hAnsi="Arial" w:cs="Arial"/>
                <w:b/>
                <w:sz w:val="16"/>
                <w:szCs w:val="16"/>
              </w:rPr>
              <w:t>Permitido</w:t>
            </w:r>
          </w:p>
        </w:tc>
        <w:tc>
          <w:tcPr>
            <w:tcW w:w="1052" w:type="dxa"/>
            <w:tcBorders>
              <w:top w:val="single" w:sz="18" w:space="0" w:color="auto"/>
              <w:left w:val="single" w:sz="2" w:space="0" w:color="auto"/>
              <w:bottom w:val="single" w:sz="2" w:space="0" w:color="auto"/>
              <w:right w:val="single" w:sz="2" w:space="0" w:color="auto"/>
            </w:tcBorders>
            <w:shd w:val="clear" w:color="auto" w:fill="auto"/>
            <w:vAlign w:val="center"/>
          </w:tcPr>
          <w:p w:rsidR="0019411D" w:rsidRPr="008B2C7D" w:rsidRDefault="0019411D" w:rsidP="00E1580A">
            <w:pPr>
              <w:jc w:val="center"/>
              <w:rPr>
                <w:rFonts w:ascii="Arial" w:hAnsi="Arial" w:cs="Arial"/>
                <w:b/>
                <w:sz w:val="16"/>
                <w:szCs w:val="16"/>
              </w:rPr>
            </w:pPr>
            <w:r w:rsidRPr="008B2C7D">
              <w:rPr>
                <w:rFonts w:ascii="Arial" w:hAnsi="Arial" w:cs="Arial"/>
                <w:b/>
                <w:sz w:val="16"/>
                <w:szCs w:val="16"/>
              </w:rPr>
              <w:t>Permitido</w:t>
            </w:r>
          </w:p>
        </w:tc>
        <w:tc>
          <w:tcPr>
            <w:tcW w:w="1263" w:type="dxa"/>
            <w:tcBorders>
              <w:top w:val="single" w:sz="18" w:space="0" w:color="auto"/>
              <w:left w:val="single" w:sz="2" w:space="0" w:color="auto"/>
              <w:bottom w:val="single" w:sz="2" w:space="0" w:color="auto"/>
              <w:right w:val="single" w:sz="18" w:space="0" w:color="auto"/>
            </w:tcBorders>
            <w:shd w:val="clear" w:color="auto" w:fill="auto"/>
            <w:vAlign w:val="center"/>
          </w:tcPr>
          <w:p w:rsidR="0019411D" w:rsidRPr="008B2C7D" w:rsidRDefault="0019411D" w:rsidP="00E1580A">
            <w:pPr>
              <w:jc w:val="center"/>
              <w:rPr>
                <w:rFonts w:ascii="Arial" w:hAnsi="Arial" w:cs="Arial"/>
                <w:sz w:val="16"/>
                <w:szCs w:val="16"/>
              </w:rPr>
            </w:pPr>
            <w:r w:rsidRPr="008B2C7D">
              <w:rPr>
                <w:rFonts w:ascii="Arial" w:hAnsi="Arial" w:cs="Arial"/>
                <w:b/>
                <w:sz w:val="16"/>
                <w:szCs w:val="16"/>
              </w:rPr>
              <w:t>Permitido</w:t>
            </w:r>
          </w:p>
        </w:tc>
      </w:tr>
      <w:tr w:rsidR="0019411D" w:rsidRPr="00C12047" w:rsidTr="002D631A">
        <w:trPr>
          <w:trHeight w:val="981"/>
          <w:jc w:val="center"/>
        </w:trPr>
        <w:tc>
          <w:tcPr>
            <w:tcW w:w="1385" w:type="dxa"/>
            <w:vMerge/>
            <w:tcBorders>
              <w:top w:val="single" w:sz="2" w:space="0" w:color="auto"/>
              <w:left w:val="single" w:sz="18" w:space="0" w:color="auto"/>
              <w:bottom w:val="single" w:sz="2" w:space="0" w:color="auto"/>
              <w:right w:val="single" w:sz="2" w:space="0" w:color="auto"/>
            </w:tcBorders>
            <w:shd w:val="clear" w:color="auto" w:fill="auto"/>
            <w:vAlign w:val="center"/>
          </w:tcPr>
          <w:p w:rsidR="0019411D" w:rsidRPr="00C12047" w:rsidRDefault="0019411D" w:rsidP="00543840">
            <w:pPr>
              <w:rPr>
                <w:rFonts w:ascii="Arial" w:hAnsi="Arial" w:cs="Arial"/>
                <w:sz w:val="16"/>
                <w:szCs w:val="16"/>
              </w:rPr>
            </w:pPr>
          </w:p>
        </w:tc>
        <w:tc>
          <w:tcPr>
            <w:tcW w:w="2778" w:type="dxa"/>
            <w:tcBorders>
              <w:top w:val="single" w:sz="2" w:space="0" w:color="auto"/>
              <w:left w:val="single" w:sz="2" w:space="0" w:color="auto"/>
              <w:bottom w:val="single" w:sz="2" w:space="0" w:color="auto"/>
              <w:right w:val="single" w:sz="18" w:space="0" w:color="auto"/>
            </w:tcBorders>
            <w:shd w:val="clear" w:color="auto" w:fill="auto"/>
            <w:vAlign w:val="center"/>
          </w:tcPr>
          <w:p w:rsidR="0019411D" w:rsidRPr="00C12047" w:rsidRDefault="0019411D" w:rsidP="00543840">
            <w:pPr>
              <w:tabs>
                <w:tab w:val="num" w:pos="260"/>
              </w:tabs>
              <w:rPr>
                <w:rFonts w:ascii="Arial" w:hAnsi="Arial" w:cs="Arial"/>
                <w:sz w:val="16"/>
                <w:szCs w:val="16"/>
              </w:rPr>
            </w:pPr>
            <w:r>
              <w:rPr>
                <w:rFonts w:ascii="Arial" w:hAnsi="Arial" w:cs="Arial"/>
                <w:sz w:val="16"/>
                <w:szCs w:val="16"/>
              </w:rPr>
              <w:t>5.2</w:t>
            </w:r>
            <w:r w:rsidRPr="00C12047">
              <w:rPr>
                <w:rFonts w:ascii="Arial" w:hAnsi="Arial" w:cs="Arial"/>
                <w:sz w:val="16"/>
                <w:szCs w:val="16"/>
              </w:rPr>
              <w:t xml:space="preserve">. </w:t>
            </w:r>
            <w:r w:rsidRPr="00DC22F2">
              <w:rPr>
                <w:rFonts w:ascii="Arial" w:hAnsi="Arial" w:cs="Arial"/>
                <w:sz w:val="16"/>
                <w:szCs w:val="16"/>
              </w:rPr>
              <w:t>Prevención y control de incendios, incluyendo la infraestructura para el combate de incendios y apertura de corta fuegos</w:t>
            </w:r>
            <w:r>
              <w:rPr>
                <w:rFonts w:ascii="Arial" w:hAnsi="Arial" w:cs="Arial"/>
                <w:sz w:val="16"/>
                <w:szCs w:val="16"/>
              </w:rPr>
              <w:t>.</w:t>
            </w:r>
          </w:p>
        </w:tc>
        <w:tc>
          <w:tcPr>
            <w:tcW w:w="1052" w:type="dxa"/>
            <w:tcBorders>
              <w:top w:val="single" w:sz="2" w:space="0" w:color="auto"/>
              <w:left w:val="single" w:sz="18" w:space="0" w:color="auto"/>
              <w:bottom w:val="single" w:sz="2" w:space="0" w:color="auto"/>
              <w:right w:val="single" w:sz="2" w:space="0" w:color="auto"/>
            </w:tcBorders>
            <w:shd w:val="clear" w:color="auto" w:fill="auto"/>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081" w:type="dxa"/>
            <w:tcBorders>
              <w:top w:val="single" w:sz="2" w:space="0" w:color="auto"/>
              <w:left w:val="single" w:sz="2" w:space="0" w:color="auto"/>
              <w:bottom w:val="single" w:sz="2" w:space="0" w:color="auto"/>
              <w:right w:val="single" w:sz="18" w:space="0" w:color="auto"/>
            </w:tcBorders>
            <w:shd w:val="clear" w:color="auto" w:fill="auto"/>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209" w:type="dxa"/>
            <w:tcBorders>
              <w:top w:val="single" w:sz="2" w:space="0" w:color="auto"/>
              <w:left w:val="single" w:sz="18" w:space="0" w:color="auto"/>
              <w:bottom w:val="single" w:sz="2" w:space="0" w:color="auto"/>
              <w:right w:val="single" w:sz="2" w:space="0" w:color="auto"/>
            </w:tcBorders>
            <w:shd w:val="clear" w:color="auto" w:fill="auto"/>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083" w:type="dxa"/>
            <w:tcBorders>
              <w:top w:val="single" w:sz="2" w:space="0" w:color="auto"/>
              <w:left w:val="single" w:sz="2" w:space="0" w:color="auto"/>
              <w:bottom w:val="single" w:sz="2" w:space="0" w:color="auto"/>
              <w:right w:val="single" w:sz="2" w:space="0" w:color="auto"/>
            </w:tcBorders>
            <w:shd w:val="clear" w:color="auto" w:fill="auto"/>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013" w:type="dxa"/>
            <w:tcBorders>
              <w:top w:val="single" w:sz="2" w:space="0" w:color="auto"/>
              <w:left w:val="single" w:sz="2" w:space="0" w:color="auto"/>
              <w:bottom w:val="single" w:sz="2" w:space="0" w:color="auto"/>
              <w:right w:val="single" w:sz="2" w:space="0" w:color="auto"/>
            </w:tcBorders>
            <w:shd w:val="clear" w:color="auto" w:fill="auto"/>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327" w:type="dxa"/>
            <w:tcBorders>
              <w:top w:val="single" w:sz="2" w:space="0" w:color="auto"/>
              <w:left w:val="single" w:sz="2" w:space="0" w:color="auto"/>
              <w:bottom w:val="single" w:sz="2" w:space="0" w:color="auto"/>
              <w:right w:val="single" w:sz="2" w:space="0" w:color="auto"/>
            </w:tcBorders>
            <w:shd w:val="clear" w:color="auto" w:fill="auto"/>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374" w:type="dxa"/>
            <w:tcBorders>
              <w:top w:val="single" w:sz="2" w:space="0" w:color="auto"/>
              <w:left w:val="single" w:sz="2" w:space="0" w:color="auto"/>
              <w:bottom w:val="single" w:sz="2" w:space="0" w:color="auto"/>
              <w:right w:val="single" w:sz="2" w:space="0" w:color="auto"/>
            </w:tcBorders>
            <w:shd w:val="clear" w:color="auto" w:fill="auto"/>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052" w:type="dxa"/>
            <w:tcBorders>
              <w:top w:val="single" w:sz="2" w:space="0" w:color="auto"/>
              <w:left w:val="single" w:sz="2" w:space="0" w:color="auto"/>
              <w:bottom w:val="single" w:sz="2" w:space="0" w:color="auto"/>
              <w:right w:val="single" w:sz="2" w:space="0" w:color="auto"/>
            </w:tcBorders>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263" w:type="dxa"/>
            <w:tcBorders>
              <w:top w:val="single" w:sz="2" w:space="0" w:color="auto"/>
              <w:left w:val="single" w:sz="2" w:space="0" w:color="auto"/>
              <w:bottom w:val="single" w:sz="2" w:space="0" w:color="auto"/>
              <w:right w:val="single" w:sz="18" w:space="0" w:color="auto"/>
            </w:tcBorders>
            <w:vAlign w:val="center"/>
          </w:tcPr>
          <w:p w:rsidR="0019411D" w:rsidRPr="008B2C7D" w:rsidRDefault="0019411D" w:rsidP="00543840">
            <w:pPr>
              <w:jc w:val="center"/>
              <w:rPr>
                <w:rFonts w:ascii="Arial" w:hAnsi="Arial" w:cs="Arial"/>
                <w:sz w:val="16"/>
                <w:szCs w:val="16"/>
              </w:rPr>
            </w:pPr>
            <w:r w:rsidRPr="008B2C7D">
              <w:rPr>
                <w:rFonts w:ascii="Arial" w:hAnsi="Arial" w:cs="Arial"/>
                <w:b/>
                <w:sz w:val="16"/>
                <w:szCs w:val="16"/>
              </w:rPr>
              <w:t>Permitido</w:t>
            </w:r>
          </w:p>
        </w:tc>
      </w:tr>
      <w:tr w:rsidR="0019411D" w:rsidRPr="00C12047" w:rsidTr="002D631A">
        <w:trPr>
          <w:trHeight w:val="339"/>
          <w:jc w:val="center"/>
        </w:trPr>
        <w:tc>
          <w:tcPr>
            <w:tcW w:w="1385" w:type="dxa"/>
            <w:vMerge/>
            <w:tcBorders>
              <w:top w:val="single" w:sz="2" w:space="0" w:color="auto"/>
              <w:left w:val="single" w:sz="18" w:space="0" w:color="auto"/>
              <w:bottom w:val="single" w:sz="18" w:space="0" w:color="auto"/>
              <w:right w:val="single" w:sz="2" w:space="0" w:color="auto"/>
            </w:tcBorders>
            <w:shd w:val="clear" w:color="auto" w:fill="auto"/>
            <w:vAlign w:val="center"/>
          </w:tcPr>
          <w:p w:rsidR="0019411D" w:rsidRPr="00C12047" w:rsidRDefault="0019411D" w:rsidP="00543840">
            <w:pPr>
              <w:rPr>
                <w:rFonts w:ascii="Arial" w:hAnsi="Arial" w:cs="Arial"/>
                <w:sz w:val="16"/>
                <w:szCs w:val="16"/>
              </w:rPr>
            </w:pPr>
          </w:p>
        </w:tc>
        <w:tc>
          <w:tcPr>
            <w:tcW w:w="2778" w:type="dxa"/>
            <w:tcBorders>
              <w:top w:val="single" w:sz="2" w:space="0" w:color="auto"/>
              <w:left w:val="single" w:sz="2" w:space="0" w:color="auto"/>
              <w:bottom w:val="single" w:sz="18" w:space="0" w:color="auto"/>
              <w:right w:val="single" w:sz="18" w:space="0" w:color="auto"/>
            </w:tcBorders>
            <w:shd w:val="clear" w:color="auto" w:fill="auto"/>
            <w:vAlign w:val="center"/>
          </w:tcPr>
          <w:p w:rsidR="0019411D" w:rsidRPr="00C12047" w:rsidRDefault="0019411D" w:rsidP="00543840">
            <w:pPr>
              <w:tabs>
                <w:tab w:val="num" w:pos="260"/>
              </w:tabs>
              <w:rPr>
                <w:rFonts w:ascii="Arial" w:hAnsi="Arial" w:cs="Arial"/>
                <w:sz w:val="16"/>
                <w:szCs w:val="16"/>
              </w:rPr>
            </w:pPr>
            <w:r>
              <w:rPr>
                <w:rFonts w:ascii="Arial" w:hAnsi="Arial" w:cs="Arial"/>
                <w:sz w:val="16"/>
                <w:szCs w:val="16"/>
              </w:rPr>
              <w:t>5.3</w:t>
            </w:r>
            <w:r w:rsidRPr="00C12047">
              <w:rPr>
                <w:rFonts w:ascii="Arial" w:hAnsi="Arial" w:cs="Arial"/>
                <w:sz w:val="16"/>
                <w:szCs w:val="16"/>
              </w:rPr>
              <w:t>. Saneamiento ambiental</w:t>
            </w:r>
            <w:r>
              <w:rPr>
                <w:rFonts w:ascii="Arial" w:hAnsi="Arial" w:cs="Arial"/>
                <w:sz w:val="16"/>
                <w:szCs w:val="16"/>
              </w:rPr>
              <w:t>.</w:t>
            </w:r>
          </w:p>
        </w:tc>
        <w:tc>
          <w:tcPr>
            <w:tcW w:w="1052" w:type="dxa"/>
            <w:tcBorders>
              <w:top w:val="single" w:sz="2" w:space="0" w:color="auto"/>
              <w:left w:val="single" w:sz="18" w:space="0" w:color="auto"/>
              <w:bottom w:val="single" w:sz="18" w:space="0" w:color="auto"/>
              <w:right w:val="single" w:sz="2" w:space="0" w:color="auto"/>
            </w:tcBorders>
            <w:shd w:val="clear" w:color="auto" w:fill="auto"/>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081" w:type="dxa"/>
            <w:tcBorders>
              <w:top w:val="single" w:sz="2" w:space="0" w:color="auto"/>
              <w:left w:val="single" w:sz="2" w:space="0" w:color="auto"/>
              <w:bottom w:val="single" w:sz="18" w:space="0" w:color="auto"/>
              <w:right w:val="single" w:sz="18" w:space="0" w:color="auto"/>
            </w:tcBorders>
            <w:shd w:val="clear" w:color="auto" w:fill="auto"/>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209" w:type="dxa"/>
            <w:tcBorders>
              <w:top w:val="single" w:sz="2" w:space="0" w:color="auto"/>
              <w:left w:val="single" w:sz="18" w:space="0" w:color="auto"/>
              <w:bottom w:val="single" w:sz="18" w:space="0" w:color="auto"/>
              <w:right w:val="single" w:sz="2" w:space="0" w:color="auto"/>
            </w:tcBorders>
            <w:shd w:val="clear" w:color="auto" w:fill="auto"/>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083" w:type="dxa"/>
            <w:tcBorders>
              <w:top w:val="single" w:sz="2" w:space="0" w:color="auto"/>
              <w:left w:val="single" w:sz="2" w:space="0" w:color="auto"/>
              <w:bottom w:val="single" w:sz="18" w:space="0" w:color="auto"/>
              <w:right w:val="single" w:sz="2" w:space="0" w:color="auto"/>
            </w:tcBorders>
            <w:shd w:val="clear" w:color="auto" w:fill="auto"/>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013" w:type="dxa"/>
            <w:tcBorders>
              <w:top w:val="single" w:sz="2" w:space="0" w:color="auto"/>
              <w:left w:val="single" w:sz="2" w:space="0" w:color="auto"/>
              <w:bottom w:val="single" w:sz="18" w:space="0" w:color="auto"/>
              <w:right w:val="single" w:sz="2" w:space="0" w:color="auto"/>
            </w:tcBorders>
            <w:shd w:val="clear" w:color="auto" w:fill="auto"/>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327" w:type="dxa"/>
            <w:tcBorders>
              <w:top w:val="single" w:sz="2" w:space="0" w:color="auto"/>
              <w:left w:val="single" w:sz="2" w:space="0" w:color="auto"/>
              <w:bottom w:val="single" w:sz="18" w:space="0" w:color="auto"/>
              <w:right w:val="single" w:sz="2" w:space="0" w:color="auto"/>
            </w:tcBorders>
            <w:shd w:val="clear" w:color="auto" w:fill="auto"/>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374" w:type="dxa"/>
            <w:tcBorders>
              <w:top w:val="single" w:sz="2" w:space="0" w:color="auto"/>
              <w:left w:val="single" w:sz="2" w:space="0" w:color="auto"/>
              <w:bottom w:val="single" w:sz="18" w:space="0" w:color="auto"/>
              <w:right w:val="single" w:sz="2" w:space="0" w:color="auto"/>
            </w:tcBorders>
            <w:shd w:val="clear" w:color="auto" w:fill="auto"/>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052" w:type="dxa"/>
            <w:tcBorders>
              <w:top w:val="single" w:sz="2" w:space="0" w:color="auto"/>
              <w:left w:val="single" w:sz="2" w:space="0" w:color="auto"/>
              <w:bottom w:val="single" w:sz="18" w:space="0" w:color="auto"/>
              <w:right w:val="single" w:sz="2" w:space="0" w:color="auto"/>
            </w:tcBorders>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263" w:type="dxa"/>
            <w:tcBorders>
              <w:top w:val="single" w:sz="2" w:space="0" w:color="auto"/>
              <w:left w:val="single" w:sz="2" w:space="0" w:color="auto"/>
              <w:bottom w:val="single" w:sz="18" w:space="0" w:color="auto"/>
              <w:right w:val="single" w:sz="18" w:space="0" w:color="auto"/>
            </w:tcBorders>
            <w:vAlign w:val="center"/>
          </w:tcPr>
          <w:p w:rsidR="0019411D" w:rsidRPr="008B2C7D" w:rsidRDefault="0019411D" w:rsidP="00543840">
            <w:pPr>
              <w:jc w:val="center"/>
              <w:rPr>
                <w:rFonts w:ascii="Arial" w:hAnsi="Arial" w:cs="Arial"/>
                <w:sz w:val="16"/>
                <w:szCs w:val="16"/>
              </w:rPr>
            </w:pPr>
            <w:r w:rsidRPr="008B2C7D">
              <w:rPr>
                <w:rFonts w:ascii="Arial" w:hAnsi="Arial" w:cs="Arial"/>
                <w:b/>
                <w:sz w:val="16"/>
                <w:szCs w:val="16"/>
              </w:rPr>
              <w:t>Permitido</w:t>
            </w:r>
          </w:p>
        </w:tc>
      </w:tr>
      <w:tr w:rsidR="0019411D" w:rsidRPr="00C12047" w:rsidTr="002D631A">
        <w:trPr>
          <w:trHeight w:val="1392"/>
          <w:jc w:val="center"/>
        </w:trPr>
        <w:tc>
          <w:tcPr>
            <w:tcW w:w="1385" w:type="dxa"/>
            <w:vMerge w:val="restart"/>
            <w:tcBorders>
              <w:top w:val="single" w:sz="18" w:space="0" w:color="auto"/>
              <w:left w:val="single" w:sz="18" w:space="0" w:color="auto"/>
              <w:bottom w:val="single" w:sz="2" w:space="0" w:color="auto"/>
              <w:right w:val="single" w:sz="2" w:space="0" w:color="auto"/>
            </w:tcBorders>
            <w:shd w:val="clear" w:color="auto" w:fill="auto"/>
            <w:vAlign w:val="center"/>
          </w:tcPr>
          <w:p w:rsidR="0019411D" w:rsidRPr="00C12047" w:rsidRDefault="0019411D" w:rsidP="00543840">
            <w:pPr>
              <w:rPr>
                <w:rFonts w:ascii="Arial" w:hAnsi="Arial" w:cs="Arial"/>
                <w:sz w:val="16"/>
                <w:szCs w:val="16"/>
              </w:rPr>
            </w:pPr>
            <w:r w:rsidRPr="00C12047">
              <w:rPr>
                <w:rFonts w:ascii="Arial" w:hAnsi="Arial" w:cs="Arial"/>
                <w:sz w:val="16"/>
                <w:szCs w:val="16"/>
              </w:rPr>
              <w:lastRenderedPageBreak/>
              <w:t>6. Especial</w:t>
            </w:r>
            <w:r>
              <w:rPr>
                <w:rFonts w:ascii="Arial" w:hAnsi="Arial" w:cs="Arial"/>
                <w:sz w:val="16"/>
                <w:szCs w:val="16"/>
              </w:rPr>
              <w:t xml:space="preserve"> (Continúa)</w:t>
            </w:r>
          </w:p>
        </w:tc>
        <w:tc>
          <w:tcPr>
            <w:tcW w:w="2778" w:type="dxa"/>
            <w:tcBorders>
              <w:top w:val="single" w:sz="18" w:space="0" w:color="auto"/>
              <w:left w:val="single" w:sz="2" w:space="0" w:color="auto"/>
              <w:bottom w:val="single" w:sz="2" w:space="0" w:color="auto"/>
              <w:right w:val="single" w:sz="18" w:space="0" w:color="auto"/>
            </w:tcBorders>
            <w:shd w:val="clear" w:color="auto" w:fill="auto"/>
            <w:vAlign w:val="center"/>
          </w:tcPr>
          <w:p w:rsidR="0019411D" w:rsidRPr="00C12047" w:rsidRDefault="0019411D" w:rsidP="00262AEB">
            <w:pPr>
              <w:tabs>
                <w:tab w:val="num" w:pos="260"/>
              </w:tabs>
              <w:rPr>
                <w:rFonts w:ascii="Arial" w:hAnsi="Arial" w:cs="Arial"/>
                <w:sz w:val="16"/>
                <w:szCs w:val="16"/>
              </w:rPr>
            </w:pPr>
            <w:r w:rsidRPr="00C12047">
              <w:rPr>
                <w:rFonts w:ascii="Arial" w:hAnsi="Arial" w:cs="Arial"/>
                <w:sz w:val="16"/>
                <w:szCs w:val="16"/>
              </w:rPr>
              <w:t>6.1. Mantenimiento de caminerías, caminos, vías de acceso y de corredores de servicio; apertura de corta fuegos. Pro</w:t>
            </w:r>
            <w:r>
              <w:rPr>
                <w:rFonts w:ascii="Arial" w:hAnsi="Arial" w:cs="Arial"/>
                <w:sz w:val="16"/>
                <w:szCs w:val="16"/>
              </w:rPr>
              <w:t>tección y custodia de sitios y Bienes de I</w:t>
            </w:r>
            <w:r w:rsidRPr="00C12047">
              <w:rPr>
                <w:rFonts w:ascii="Arial" w:hAnsi="Arial" w:cs="Arial"/>
                <w:sz w:val="16"/>
                <w:szCs w:val="16"/>
              </w:rPr>
              <w:t xml:space="preserve">nterés </w:t>
            </w:r>
            <w:r>
              <w:rPr>
                <w:rFonts w:ascii="Arial" w:hAnsi="Arial" w:cs="Arial"/>
                <w:sz w:val="16"/>
                <w:szCs w:val="16"/>
              </w:rPr>
              <w:t>C</w:t>
            </w:r>
            <w:r w:rsidRPr="00C12047">
              <w:rPr>
                <w:rFonts w:ascii="Arial" w:hAnsi="Arial" w:cs="Arial"/>
                <w:sz w:val="16"/>
                <w:szCs w:val="16"/>
              </w:rPr>
              <w:t xml:space="preserve">ultural </w:t>
            </w:r>
            <w:r>
              <w:rPr>
                <w:rFonts w:ascii="Arial" w:hAnsi="Arial" w:cs="Arial"/>
                <w:sz w:val="16"/>
                <w:szCs w:val="16"/>
              </w:rPr>
              <w:t xml:space="preserve">y </w:t>
            </w:r>
            <w:r w:rsidRPr="00C12047">
              <w:rPr>
                <w:rFonts w:ascii="Arial" w:hAnsi="Arial" w:cs="Arial"/>
                <w:sz w:val="16"/>
                <w:szCs w:val="16"/>
              </w:rPr>
              <w:t>arqueológico</w:t>
            </w:r>
            <w:r>
              <w:rPr>
                <w:rFonts w:ascii="Arial" w:hAnsi="Arial" w:cs="Arial"/>
                <w:sz w:val="16"/>
                <w:szCs w:val="16"/>
              </w:rPr>
              <w:t>s.</w:t>
            </w:r>
          </w:p>
        </w:tc>
        <w:tc>
          <w:tcPr>
            <w:tcW w:w="1052" w:type="dxa"/>
            <w:tcBorders>
              <w:top w:val="single" w:sz="18" w:space="0" w:color="auto"/>
              <w:left w:val="single" w:sz="18" w:space="0" w:color="auto"/>
              <w:bottom w:val="single" w:sz="2" w:space="0" w:color="auto"/>
              <w:right w:val="single" w:sz="2" w:space="0" w:color="auto"/>
            </w:tcBorders>
            <w:shd w:val="clear" w:color="auto" w:fill="auto"/>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081" w:type="dxa"/>
            <w:tcBorders>
              <w:top w:val="single" w:sz="18" w:space="0" w:color="auto"/>
              <w:left w:val="single" w:sz="2" w:space="0" w:color="auto"/>
              <w:bottom w:val="single" w:sz="2" w:space="0" w:color="auto"/>
              <w:right w:val="single" w:sz="18" w:space="0" w:color="auto"/>
            </w:tcBorders>
            <w:shd w:val="clear" w:color="auto" w:fill="auto"/>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209" w:type="dxa"/>
            <w:tcBorders>
              <w:top w:val="single" w:sz="18" w:space="0" w:color="auto"/>
              <w:left w:val="single" w:sz="18" w:space="0" w:color="auto"/>
              <w:bottom w:val="single" w:sz="2" w:space="0" w:color="auto"/>
              <w:right w:val="single" w:sz="2" w:space="0" w:color="auto"/>
            </w:tcBorders>
            <w:shd w:val="clear" w:color="auto" w:fill="auto"/>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083" w:type="dxa"/>
            <w:tcBorders>
              <w:top w:val="single" w:sz="18" w:space="0" w:color="auto"/>
              <w:left w:val="single" w:sz="2" w:space="0" w:color="auto"/>
              <w:bottom w:val="single" w:sz="2" w:space="0" w:color="auto"/>
              <w:right w:val="single" w:sz="2" w:space="0" w:color="auto"/>
            </w:tcBorders>
            <w:shd w:val="clear" w:color="auto" w:fill="auto"/>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013" w:type="dxa"/>
            <w:tcBorders>
              <w:top w:val="single" w:sz="18" w:space="0" w:color="auto"/>
              <w:left w:val="single" w:sz="2" w:space="0" w:color="auto"/>
              <w:bottom w:val="single" w:sz="2" w:space="0" w:color="auto"/>
              <w:right w:val="single" w:sz="2" w:space="0" w:color="auto"/>
            </w:tcBorders>
            <w:shd w:val="clear" w:color="auto" w:fill="auto"/>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327" w:type="dxa"/>
            <w:tcBorders>
              <w:top w:val="single" w:sz="18" w:space="0" w:color="auto"/>
              <w:left w:val="single" w:sz="2" w:space="0" w:color="auto"/>
              <w:bottom w:val="single" w:sz="2" w:space="0" w:color="auto"/>
              <w:right w:val="single" w:sz="2" w:space="0" w:color="auto"/>
            </w:tcBorders>
            <w:shd w:val="clear" w:color="auto" w:fill="auto"/>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374" w:type="dxa"/>
            <w:tcBorders>
              <w:top w:val="single" w:sz="18" w:space="0" w:color="auto"/>
              <w:left w:val="single" w:sz="2" w:space="0" w:color="auto"/>
              <w:bottom w:val="single" w:sz="2" w:space="0" w:color="auto"/>
              <w:right w:val="single" w:sz="2" w:space="0" w:color="auto"/>
            </w:tcBorders>
            <w:shd w:val="clear" w:color="auto" w:fill="auto"/>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052" w:type="dxa"/>
            <w:tcBorders>
              <w:top w:val="single" w:sz="18" w:space="0" w:color="auto"/>
              <w:left w:val="single" w:sz="2" w:space="0" w:color="auto"/>
              <w:bottom w:val="single" w:sz="2" w:space="0" w:color="auto"/>
              <w:right w:val="single" w:sz="2" w:space="0" w:color="auto"/>
            </w:tcBorders>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263" w:type="dxa"/>
            <w:tcBorders>
              <w:top w:val="single" w:sz="18" w:space="0" w:color="auto"/>
              <w:left w:val="single" w:sz="2" w:space="0" w:color="auto"/>
              <w:bottom w:val="single" w:sz="2" w:space="0" w:color="auto"/>
              <w:right w:val="single" w:sz="18" w:space="0" w:color="auto"/>
            </w:tcBorders>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r>
      <w:tr w:rsidR="0019411D" w:rsidRPr="00C12047" w:rsidTr="002D631A">
        <w:trPr>
          <w:trHeight w:val="504"/>
          <w:jc w:val="center"/>
        </w:trPr>
        <w:tc>
          <w:tcPr>
            <w:tcW w:w="1385" w:type="dxa"/>
            <w:vMerge/>
            <w:tcBorders>
              <w:top w:val="single" w:sz="2" w:space="0" w:color="auto"/>
              <w:left w:val="single" w:sz="18" w:space="0" w:color="auto"/>
              <w:bottom w:val="single" w:sz="2" w:space="0" w:color="auto"/>
              <w:right w:val="single" w:sz="2" w:space="0" w:color="auto"/>
            </w:tcBorders>
            <w:shd w:val="clear" w:color="auto" w:fill="auto"/>
            <w:vAlign w:val="center"/>
          </w:tcPr>
          <w:p w:rsidR="0019411D" w:rsidRPr="00C12047" w:rsidRDefault="0019411D" w:rsidP="00543840">
            <w:pPr>
              <w:rPr>
                <w:rFonts w:ascii="Arial" w:hAnsi="Arial" w:cs="Arial"/>
                <w:sz w:val="16"/>
                <w:szCs w:val="16"/>
              </w:rPr>
            </w:pPr>
          </w:p>
        </w:tc>
        <w:tc>
          <w:tcPr>
            <w:tcW w:w="2778" w:type="dxa"/>
            <w:tcBorders>
              <w:top w:val="single" w:sz="2" w:space="0" w:color="auto"/>
              <w:left w:val="single" w:sz="2" w:space="0" w:color="auto"/>
              <w:bottom w:val="single" w:sz="2" w:space="0" w:color="auto"/>
              <w:right w:val="single" w:sz="18" w:space="0" w:color="auto"/>
            </w:tcBorders>
            <w:shd w:val="clear" w:color="auto" w:fill="auto"/>
            <w:vAlign w:val="center"/>
          </w:tcPr>
          <w:p w:rsidR="0019411D" w:rsidRPr="00C12047" w:rsidRDefault="0019411D" w:rsidP="00E475D4">
            <w:pPr>
              <w:tabs>
                <w:tab w:val="num" w:pos="260"/>
              </w:tabs>
              <w:rPr>
                <w:rFonts w:ascii="Arial" w:hAnsi="Arial" w:cs="Arial"/>
                <w:sz w:val="16"/>
                <w:szCs w:val="16"/>
              </w:rPr>
            </w:pPr>
            <w:r w:rsidRPr="00C12047">
              <w:rPr>
                <w:rFonts w:ascii="Arial" w:hAnsi="Arial" w:cs="Arial"/>
                <w:sz w:val="16"/>
                <w:szCs w:val="16"/>
              </w:rPr>
              <w:t xml:space="preserve">6.2. Construcción y mantenimiento de </w:t>
            </w:r>
            <w:r>
              <w:rPr>
                <w:rFonts w:ascii="Arial" w:hAnsi="Arial" w:cs="Arial"/>
                <w:sz w:val="16"/>
                <w:szCs w:val="16"/>
              </w:rPr>
              <w:t>infraestructura</w:t>
            </w:r>
            <w:r w:rsidRPr="00C12047">
              <w:rPr>
                <w:rFonts w:ascii="Arial" w:hAnsi="Arial" w:cs="Arial"/>
                <w:sz w:val="16"/>
                <w:szCs w:val="16"/>
              </w:rPr>
              <w:t xml:space="preserve"> para la investigación científica</w:t>
            </w:r>
            <w:r>
              <w:rPr>
                <w:rFonts w:ascii="Arial" w:hAnsi="Arial" w:cs="Arial"/>
                <w:sz w:val="16"/>
                <w:szCs w:val="16"/>
              </w:rPr>
              <w:t>.</w:t>
            </w:r>
          </w:p>
        </w:tc>
        <w:tc>
          <w:tcPr>
            <w:tcW w:w="1052" w:type="dxa"/>
            <w:tcBorders>
              <w:top w:val="single" w:sz="2" w:space="0" w:color="auto"/>
              <w:left w:val="single" w:sz="18" w:space="0" w:color="auto"/>
              <w:bottom w:val="single" w:sz="2" w:space="0" w:color="auto"/>
              <w:right w:val="single" w:sz="2" w:space="0" w:color="auto"/>
            </w:tcBorders>
            <w:shd w:val="clear" w:color="auto" w:fill="A6A6A6"/>
            <w:vAlign w:val="center"/>
          </w:tcPr>
          <w:p w:rsidR="0019411D" w:rsidRPr="008B2C7D" w:rsidRDefault="0019411D" w:rsidP="00E1580A">
            <w:pPr>
              <w:jc w:val="center"/>
              <w:rPr>
                <w:rFonts w:ascii="Arial" w:hAnsi="Arial" w:cs="Arial"/>
                <w:b/>
                <w:sz w:val="16"/>
                <w:szCs w:val="16"/>
              </w:rPr>
            </w:pPr>
            <w:r w:rsidRPr="008B2C7D">
              <w:rPr>
                <w:rFonts w:ascii="Arial" w:hAnsi="Arial" w:cs="Arial"/>
                <w:b/>
                <w:sz w:val="16"/>
                <w:szCs w:val="16"/>
              </w:rPr>
              <w:t>Prohibido</w:t>
            </w:r>
          </w:p>
        </w:tc>
        <w:tc>
          <w:tcPr>
            <w:tcW w:w="1081" w:type="dxa"/>
            <w:tcBorders>
              <w:top w:val="single" w:sz="2" w:space="0" w:color="auto"/>
              <w:left w:val="single" w:sz="2" w:space="0" w:color="auto"/>
              <w:bottom w:val="single" w:sz="2" w:space="0" w:color="auto"/>
              <w:right w:val="single" w:sz="18" w:space="0" w:color="auto"/>
            </w:tcBorders>
            <w:shd w:val="clear" w:color="auto" w:fill="A6A6A6"/>
            <w:vAlign w:val="center"/>
          </w:tcPr>
          <w:p w:rsidR="0019411D" w:rsidRPr="008B2C7D" w:rsidRDefault="0019411D" w:rsidP="00E1580A">
            <w:pPr>
              <w:jc w:val="center"/>
              <w:rPr>
                <w:rFonts w:ascii="Arial" w:hAnsi="Arial" w:cs="Arial"/>
                <w:b/>
                <w:sz w:val="16"/>
                <w:szCs w:val="16"/>
              </w:rPr>
            </w:pPr>
            <w:r w:rsidRPr="008B2C7D">
              <w:rPr>
                <w:rFonts w:ascii="Arial" w:hAnsi="Arial" w:cs="Arial"/>
                <w:b/>
                <w:sz w:val="16"/>
                <w:szCs w:val="16"/>
              </w:rPr>
              <w:t>Prohibido</w:t>
            </w:r>
          </w:p>
        </w:tc>
        <w:tc>
          <w:tcPr>
            <w:tcW w:w="1209" w:type="dxa"/>
            <w:tcBorders>
              <w:top w:val="single" w:sz="2" w:space="0" w:color="auto"/>
              <w:left w:val="single" w:sz="18" w:space="0" w:color="auto"/>
              <w:bottom w:val="single" w:sz="2" w:space="0" w:color="auto"/>
              <w:right w:val="single" w:sz="2" w:space="0" w:color="auto"/>
            </w:tcBorders>
            <w:shd w:val="clear" w:color="auto" w:fill="A6A6A6"/>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Prohibido</w:t>
            </w:r>
          </w:p>
        </w:tc>
        <w:tc>
          <w:tcPr>
            <w:tcW w:w="1083" w:type="dxa"/>
            <w:tcBorders>
              <w:top w:val="single" w:sz="2" w:space="0" w:color="auto"/>
              <w:left w:val="single" w:sz="2" w:space="0" w:color="auto"/>
              <w:bottom w:val="single" w:sz="2" w:space="0" w:color="auto"/>
              <w:right w:val="single" w:sz="2" w:space="0" w:color="auto"/>
            </w:tcBorders>
            <w:shd w:val="clear" w:color="auto" w:fill="A6A6A6"/>
            <w:vAlign w:val="center"/>
          </w:tcPr>
          <w:p w:rsidR="0019411D" w:rsidRPr="008B2C7D" w:rsidRDefault="0019411D" w:rsidP="00E1580A">
            <w:pPr>
              <w:jc w:val="center"/>
              <w:rPr>
                <w:rFonts w:ascii="Arial" w:hAnsi="Arial" w:cs="Arial"/>
                <w:b/>
                <w:sz w:val="16"/>
                <w:szCs w:val="16"/>
              </w:rPr>
            </w:pPr>
            <w:r w:rsidRPr="008B2C7D">
              <w:rPr>
                <w:rFonts w:ascii="Arial" w:hAnsi="Arial" w:cs="Arial"/>
                <w:b/>
                <w:sz w:val="16"/>
                <w:szCs w:val="16"/>
              </w:rPr>
              <w:t>Prohibido</w:t>
            </w:r>
          </w:p>
        </w:tc>
        <w:tc>
          <w:tcPr>
            <w:tcW w:w="1013" w:type="dxa"/>
            <w:tcBorders>
              <w:top w:val="single" w:sz="2" w:space="0" w:color="auto"/>
              <w:left w:val="single" w:sz="2" w:space="0" w:color="auto"/>
              <w:bottom w:val="single" w:sz="2" w:space="0" w:color="auto"/>
              <w:right w:val="single" w:sz="2" w:space="0" w:color="auto"/>
            </w:tcBorders>
            <w:shd w:val="clear" w:color="auto" w:fill="auto"/>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327" w:type="dxa"/>
            <w:tcBorders>
              <w:top w:val="single" w:sz="2" w:space="0" w:color="auto"/>
              <w:left w:val="single" w:sz="2" w:space="0" w:color="auto"/>
              <w:bottom w:val="single" w:sz="2" w:space="0" w:color="auto"/>
              <w:right w:val="single" w:sz="2" w:space="0" w:color="auto"/>
            </w:tcBorders>
            <w:shd w:val="clear" w:color="auto" w:fill="auto"/>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374" w:type="dxa"/>
            <w:tcBorders>
              <w:top w:val="single" w:sz="2" w:space="0" w:color="auto"/>
              <w:left w:val="single" w:sz="2" w:space="0" w:color="auto"/>
              <w:bottom w:val="single" w:sz="2" w:space="0" w:color="auto"/>
              <w:right w:val="single" w:sz="2" w:space="0" w:color="auto"/>
            </w:tcBorders>
            <w:shd w:val="clear" w:color="auto" w:fill="A6A6A6"/>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Prohibido</w:t>
            </w:r>
          </w:p>
        </w:tc>
        <w:tc>
          <w:tcPr>
            <w:tcW w:w="1052" w:type="dxa"/>
            <w:tcBorders>
              <w:top w:val="single" w:sz="2" w:space="0" w:color="auto"/>
              <w:left w:val="single" w:sz="2" w:space="0" w:color="auto"/>
              <w:bottom w:val="single" w:sz="2" w:space="0" w:color="auto"/>
              <w:right w:val="single" w:sz="2" w:space="0" w:color="auto"/>
            </w:tcBorders>
            <w:shd w:val="clear" w:color="auto" w:fill="auto"/>
            <w:vAlign w:val="center"/>
          </w:tcPr>
          <w:p w:rsidR="0019411D" w:rsidRPr="00FB3B04" w:rsidRDefault="0019411D" w:rsidP="00FB3B04">
            <w:pPr>
              <w:jc w:val="center"/>
              <w:rPr>
                <w:rFonts w:ascii="Arial" w:hAnsi="Arial" w:cs="Arial"/>
                <w:b/>
                <w:sz w:val="16"/>
                <w:szCs w:val="16"/>
              </w:rPr>
            </w:pPr>
            <w:r w:rsidRPr="008B2C7D">
              <w:rPr>
                <w:rFonts w:ascii="Arial" w:hAnsi="Arial" w:cs="Arial"/>
                <w:b/>
                <w:sz w:val="16"/>
                <w:szCs w:val="16"/>
              </w:rPr>
              <w:t>Permitido</w:t>
            </w:r>
          </w:p>
        </w:tc>
        <w:tc>
          <w:tcPr>
            <w:tcW w:w="1263" w:type="dxa"/>
            <w:tcBorders>
              <w:top w:val="single" w:sz="2" w:space="0" w:color="auto"/>
              <w:left w:val="single" w:sz="2" w:space="0" w:color="auto"/>
              <w:bottom w:val="single" w:sz="2" w:space="0" w:color="auto"/>
              <w:right w:val="single" w:sz="18" w:space="0" w:color="auto"/>
            </w:tcBorders>
            <w:shd w:val="clear" w:color="auto" w:fill="A6A6A6"/>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Prohibido</w:t>
            </w:r>
          </w:p>
        </w:tc>
      </w:tr>
      <w:tr w:rsidR="0019411D" w:rsidRPr="00C12047" w:rsidTr="002D631A">
        <w:trPr>
          <w:trHeight w:val="504"/>
          <w:jc w:val="center"/>
        </w:trPr>
        <w:tc>
          <w:tcPr>
            <w:tcW w:w="1385" w:type="dxa"/>
            <w:vMerge/>
            <w:tcBorders>
              <w:top w:val="single" w:sz="2" w:space="0" w:color="auto"/>
              <w:left w:val="single" w:sz="18" w:space="0" w:color="auto"/>
              <w:bottom w:val="single" w:sz="2" w:space="0" w:color="auto"/>
              <w:right w:val="single" w:sz="2" w:space="0" w:color="auto"/>
            </w:tcBorders>
            <w:shd w:val="clear" w:color="auto" w:fill="auto"/>
            <w:vAlign w:val="center"/>
          </w:tcPr>
          <w:p w:rsidR="0019411D" w:rsidRPr="00C12047" w:rsidRDefault="0019411D" w:rsidP="00543840">
            <w:pPr>
              <w:rPr>
                <w:rFonts w:ascii="Arial" w:hAnsi="Arial" w:cs="Arial"/>
                <w:sz w:val="16"/>
                <w:szCs w:val="16"/>
              </w:rPr>
            </w:pPr>
          </w:p>
        </w:tc>
        <w:tc>
          <w:tcPr>
            <w:tcW w:w="2778" w:type="dxa"/>
            <w:tcBorders>
              <w:top w:val="single" w:sz="2" w:space="0" w:color="auto"/>
              <w:left w:val="single" w:sz="2" w:space="0" w:color="auto"/>
              <w:bottom w:val="single" w:sz="2" w:space="0" w:color="auto"/>
              <w:right w:val="single" w:sz="18" w:space="0" w:color="auto"/>
            </w:tcBorders>
            <w:shd w:val="clear" w:color="auto" w:fill="auto"/>
            <w:vAlign w:val="center"/>
          </w:tcPr>
          <w:p w:rsidR="0019411D" w:rsidRPr="00C12047" w:rsidRDefault="0019411D" w:rsidP="00262AEB">
            <w:pPr>
              <w:tabs>
                <w:tab w:val="num" w:pos="260"/>
              </w:tabs>
              <w:rPr>
                <w:rFonts w:ascii="Arial" w:hAnsi="Arial" w:cs="Arial"/>
                <w:sz w:val="16"/>
                <w:szCs w:val="16"/>
              </w:rPr>
            </w:pPr>
            <w:r w:rsidRPr="00C12047">
              <w:rPr>
                <w:rFonts w:ascii="Arial" w:hAnsi="Arial" w:cs="Arial"/>
                <w:sz w:val="16"/>
                <w:szCs w:val="16"/>
              </w:rPr>
              <w:t xml:space="preserve">6.3. </w:t>
            </w:r>
            <w:r>
              <w:rPr>
                <w:rFonts w:ascii="Arial" w:hAnsi="Arial" w:cs="Arial"/>
                <w:sz w:val="16"/>
                <w:szCs w:val="16"/>
              </w:rPr>
              <w:t>I</w:t>
            </w:r>
            <w:r w:rsidRPr="00C12047">
              <w:rPr>
                <w:rFonts w:ascii="Arial" w:hAnsi="Arial" w:cs="Arial"/>
                <w:sz w:val="16"/>
                <w:szCs w:val="16"/>
              </w:rPr>
              <w:t>nstal</w:t>
            </w:r>
            <w:r>
              <w:rPr>
                <w:rFonts w:ascii="Arial" w:hAnsi="Arial" w:cs="Arial"/>
                <w:sz w:val="16"/>
                <w:szCs w:val="16"/>
              </w:rPr>
              <w:t>ación de red hidroclimatológica.</w:t>
            </w:r>
          </w:p>
        </w:tc>
        <w:tc>
          <w:tcPr>
            <w:tcW w:w="1052" w:type="dxa"/>
            <w:tcBorders>
              <w:top w:val="single" w:sz="2" w:space="0" w:color="auto"/>
              <w:left w:val="single" w:sz="18" w:space="0" w:color="auto"/>
              <w:bottom w:val="single" w:sz="2" w:space="0" w:color="auto"/>
              <w:right w:val="single" w:sz="2" w:space="0" w:color="auto"/>
            </w:tcBorders>
            <w:shd w:val="clear" w:color="auto" w:fill="auto"/>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081" w:type="dxa"/>
            <w:tcBorders>
              <w:top w:val="single" w:sz="2" w:space="0" w:color="auto"/>
              <w:left w:val="single" w:sz="2" w:space="0" w:color="auto"/>
              <w:bottom w:val="single" w:sz="2" w:space="0" w:color="auto"/>
              <w:right w:val="single" w:sz="18" w:space="0" w:color="auto"/>
            </w:tcBorders>
            <w:shd w:val="clear" w:color="auto" w:fill="auto"/>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209" w:type="dxa"/>
            <w:tcBorders>
              <w:top w:val="single" w:sz="2" w:space="0" w:color="auto"/>
              <w:left w:val="single" w:sz="18" w:space="0" w:color="auto"/>
              <w:bottom w:val="single" w:sz="2" w:space="0" w:color="auto"/>
              <w:right w:val="single" w:sz="2" w:space="0" w:color="auto"/>
            </w:tcBorders>
            <w:shd w:val="clear" w:color="auto" w:fill="auto"/>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083" w:type="dxa"/>
            <w:tcBorders>
              <w:top w:val="single" w:sz="2" w:space="0" w:color="auto"/>
              <w:left w:val="single" w:sz="2" w:space="0" w:color="auto"/>
              <w:bottom w:val="single" w:sz="2" w:space="0" w:color="auto"/>
              <w:right w:val="single" w:sz="2" w:space="0" w:color="auto"/>
            </w:tcBorders>
            <w:shd w:val="clear" w:color="auto" w:fill="auto"/>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013" w:type="dxa"/>
            <w:tcBorders>
              <w:top w:val="single" w:sz="2" w:space="0" w:color="auto"/>
              <w:left w:val="single" w:sz="2" w:space="0" w:color="auto"/>
              <w:bottom w:val="single" w:sz="2" w:space="0" w:color="auto"/>
              <w:right w:val="single" w:sz="2" w:space="0" w:color="auto"/>
            </w:tcBorders>
            <w:shd w:val="clear" w:color="auto" w:fill="auto"/>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327" w:type="dxa"/>
            <w:tcBorders>
              <w:top w:val="single" w:sz="2" w:space="0" w:color="auto"/>
              <w:left w:val="single" w:sz="2" w:space="0" w:color="auto"/>
              <w:bottom w:val="single" w:sz="2" w:space="0" w:color="auto"/>
              <w:right w:val="single" w:sz="2" w:space="0" w:color="auto"/>
            </w:tcBorders>
            <w:shd w:val="clear" w:color="auto" w:fill="auto"/>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374" w:type="dxa"/>
            <w:tcBorders>
              <w:top w:val="single" w:sz="2" w:space="0" w:color="auto"/>
              <w:left w:val="single" w:sz="2" w:space="0" w:color="auto"/>
              <w:bottom w:val="single" w:sz="2" w:space="0" w:color="auto"/>
              <w:right w:val="single" w:sz="2" w:space="0" w:color="auto"/>
            </w:tcBorders>
            <w:shd w:val="clear" w:color="auto" w:fill="auto"/>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052" w:type="dxa"/>
            <w:tcBorders>
              <w:top w:val="single" w:sz="2" w:space="0" w:color="auto"/>
              <w:left w:val="single" w:sz="2" w:space="0" w:color="auto"/>
              <w:bottom w:val="single" w:sz="2" w:space="0" w:color="auto"/>
              <w:right w:val="single" w:sz="2" w:space="0" w:color="auto"/>
            </w:tcBorders>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263" w:type="dxa"/>
            <w:tcBorders>
              <w:top w:val="single" w:sz="2" w:space="0" w:color="auto"/>
              <w:left w:val="single" w:sz="2" w:space="0" w:color="auto"/>
              <w:bottom w:val="single" w:sz="2" w:space="0" w:color="auto"/>
              <w:right w:val="single" w:sz="18" w:space="0" w:color="auto"/>
            </w:tcBorders>
            <w:shd w:val="clear" w:color="auto" w:fill="A6A6A6"/>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Prohibido</w:t>
            </w:r>
          </w:p>
        </w:tc>
      </w:tr>
      <w:tr w:rsidR="0019411D" w:rsidRPr="00C12047" w:rsidTr="002D631A">
        <w:trPr>
          <w:trHeight w:val="504"/>
          <w:jc w:val="center"/>
        </w:trPr>
        <w:tc>
          <w:tcPr>
            <w:tcW w:w="1385" w:type="dxa"/>
            <w:vMerge/>
            <w:tcBorders>
              <w:top w:val="single" w:sz="2" w:space="0" w:color="auto"/>
              <w:left w:val="single" w:sz="18" w:space="0" w:color="auto"/>
              <w:bottom w:val="single" w:sz="2" w:space="0" w:color="auto"/>
              <w:right w:val="single" w:sz="2" w:space="0" w:color="auto"/>
            </w:tcBorders>
            <w:shd w:val="clear" w:color="auto" w:fill="auto"/>
            <w:vAlign w:val="center"/>
          </w:tcPr>
          <w:p w:rsidR="0019411D" w:rsidRPr="00C12047" w:rsidRDefault="0019411D" w:rsidP="00543840">
            <w:pPr>
              <w:rPr>
                <w:rFonts w:ascii="Arial" w:hAnsi="Arial" w:cs="Arial"/>
                <w:sz w:val="16"/>
                <w:szCs w:val="16"/>
              </w:rPr>
            </w:pPr>
          </w:p>
        </w:tc>
        <w:tc>
          <w:tcPr>
            <w:tcW w:w="2778" w:type="dxa"/>
            <w:tcBorders>
              <w:top w:val="single" w:sz="2" w:space="0" w:color="auto"/>
              <w:left w:val="single" w:sz="2" w:space="0" w:color="auto"/>
              <w:bottom w:val="single" w:sz="2" w:space="0" w:color="auto"/>
              <w:right w:val="single" w:sz="18" w:space="0" w:color="auto"/>
            </w:tcBorders>
            <w:shd w:val="clear" w:color="auto" w:fill="auto"/>
            <w:vAlign w:val="center"/>
          </w:tcPr>
          <w:p w:rsidR="0019411D" w:rsidRPr="00C12047" w:rsidRDefault="0019411D" w:rsidP="00262AEB">
            <w:pPr>
              <w:tabs>
                <w:tab w:val="num" w:pos="260"/>
              </w:tabs>
              <w:rPr>
                <w:rFonts w:ascii="Arial" w:hAnsi="Arial" w:cs="Arial"/>
                <w:sz w:val="16"/>
                <w:szCs w:val="16"/>
              </w:rPr>
            </w:pPr>
            <w:r>
              <w:rPr>
                <w:rFonts w:ascii="Arial" w:hAnsi="Arial" w:cs="Arial"/>
                <w:sz w:val="16"/>
                <w:szCs w:val="16"/>
              </w:rPr>
              <w:t xml:space="preserve">6.4. Construcción y mantenimiento de </w:t>
            </w:r>
            <w:r w:rsidRPr="00262AEB">
              <w:rPr>
                <w:rFonts w:ascii="Arial" w:hAnsi="Arial" w:cs="Arial"/>
                <w:sz w:val="16"/>
                <w:szCs w:val="16"/>
              </w:rPr>
              <w:t>señalización y carteles</w:t>
            </w:r>
            <w:r>
              <w:rPr>
                <w:rFonts w:ascii="Arial" w:hAnsi="Arial" w:cs="Arial"/>
                <w:sz w:val="16"/>
                <w:szCs w:val="16"/>
              </w:rPr>
              <w:t>.</w:t>
            </w:r>
          </w:p>
        </w:tc>
        <w:tc>
          <w:tcPr>
            <w:tcW w:w="1052" w:type="dxa"/>
            <w:tcBorders>
              <w:top w:val="single" w:sz="2" w:space="0" w:color="auto"/>
              <w:left w:val="single" w:sz="18" w:space="0" w:color="auto"/>
              <w:bottom w:val="single" w:sz="2" w:space="0" w:color="auto"/>
              <w:right w:val="single" w:sz="2" w:space="0" w:color="auto"/>
            </w:tcBorders>
            <w:shd w:val="clear" w:color="auto" w:fill="auto"/>
            <w:vAlign w:val="center"/>
          </w:tcPr>
          <w:p w:rsidR="0019411D" w:rsidRPr="008B2C7D" w:rsidRDefault="0019411D" w:rsidP="00E1580A">
            <w:pPr>
              <w:jc w:val="center"/>
              <w:rPr>
                <w:rFonts w:ascii="Arial" w:hAnsi="Arial" w:cs="Arial"/>
                <w:b/>
                <w:sz w:val="16"/>
                <w:szCs w:val="16"/>
              </w:rPr>
            </w:pPr>
            <w:r w:rsidRPr="008B2C7D">
              <w:rPr>
                <w:rFonts w:ascii="Arial" w:hAnsi="Arial" w:cs="Arial"/>
                <w:b/>
                <w:sz w:val="16"/>
                <w:szCs w:val="16"/>
              </w:rPr>
              <w:t>Permitido</w:t>
            </w:r>
          </w:p>
        </w:tc>
        <w:tc>
          <w:tcPr>
            <w:tcW w:w="1081" w:type="dxa"/>
            <w:tcBorders>
              <w:top w:val="single" w:sz="2" w:space="0" w:color="auto"/>
              <w:left w:val="single" w:sz="2" w:space="0" w:color="auto"/>
              <w:bottom w:val="single" w:sz="2" w:space="0" w:color="auto"/>
              <w:right w:val="single" w:sz="18" w:space="0" w:color="auto"/>
            </w:tcBorders>
            <w:shd w:val="clear" w:color="auto" w:fill="A6A6A6"/>
            <w:vAlign w:val="center"/>
          </w:tcPr>
          <w:p w:rsidR="0019411D" w:rsidRPr="008B2C7D" w:rsidRDefault="0019411D" w:rsidP="00E1580A">
            <w:pPr>
              <w:jc w:val="center"/>
              <w:rPr>
                <w:rFonts w:ascii="Arial" w:hAnsi="Arial" w:cs="Arial"/>
                <w:b/>
                <w:sz w:val="16"/>
                <w:szCs w:val="16"/>
              </w:rPr>
            </w:pPr>
            <w:r w:rsidRPr="008B2C7D">
              <w:rPr>
                <w:rFonts w:ascii="Arial" w:hAnsi="Arial" w:cs="Arial"/>
                <w:b/>
                <w:sz w:val="16"/>
                <w:szCs w:val="16"/>
              </w:rPr>
              <w:t>Prohibido</w:t>
            </w:r>
          </w:p>
        </w:tc>
        <w:tc>
          <w:tcPr>
            <w:tcW w:w="1209" w:type="dxa"/>
            <w:tcBorders>
              <w:top w:val="single" w:sz="2" w:space="0" w:color="auto"/>
              <w:left w:val="single" w:sz="18" w:space="0" w:color="auto"/>
              <w:bottom w:val="single" w:sz="2" w:space="0" w:color="auto"/>
              <w:right w:val="single" w:sz="2" w:space="0" w:color="auto"/>
            </w:tcBorders>
            <w:shd w:val="clear" w:color="auto" w:fill="auto"/>
            <w:vAlign w:val="center"/>
          </w:tcPr>
          <w:p w:rsidR="0019411D" w:rsidRPr="008B2C7D" w:rsidRDefault="0019411D" w:rsidP="00E1580A">
            <w:pPr>
              <w:jc w:val="center"/>
              <w:rPr>
                <w:rFonts w:ascii="Arial" w:hAnsi="Arial" w:cs="Arial"/>
                <w:b/>
                <w:sz w:val="16"/>
                <w:szCs w:val="16"/>
              </w:rPr>
            </w:pPr>
            <w:r w:rsidRPr="008B2C7D">
              <w:rPr>
                <w:rFonts w:ascii="Arial" w:hAnsi="Arial" w:cs="Arial"/>
                <w:b/>
                <w:sz w:val="16"/>
                <w:szCs w:val="16"/>
              </w:rPr>
              <w:t>Permitido</w:t>
            </w:r>
          </w:p>
        </w:tc>
        <w:tc>
          <w:tcPr>
            <w:tcW w:w="1083" w:type="dxa"/>
            <w:tcBorders>
              <w:top w:val="single" w:sz="2" w:space="0" w:color="auto"/>
              <w:left w:val="single" w:sz="2" w:space="0" w:color="auto"/>
              <w:bottom w:val="single" w:sz="2" w:space="0" w:color="auto"/>
              <w:right w:val="single" w:sz="2" w:space="0" w:color="auto"/>
            </w:tcBorders>
            <w:shd w:val="clear" w:color="auto" w:fill="auto"/>
            <w:vAlign w:val="center"/>
          </w:tcPr>
          <w:p w:rsidR="0019411D" w:rsidRPr="008B2C7D" w:rsidRDefault="0019411D" w:rsidP="00E1580A">
            <w:pPr>
              <w:jc w:val="center"/>
              <w:rPr>
                <w:rFonts w:ascii="Arial" w:hAnsi="Arial" w:cs="Arial"/>
                <w:b/>
                <w:sz w:val="16"/>
                <w:szCs w:val="16"/>
              </w:rPr>
            </w:pPr>
            <w:r w:rsidRPr="008B2C7D">
              <w:rPr>
                <w:rFonts w:ascii="Arial" w:hAnsi="Arial" w:cs="Arial"/>
                <w:b/>
                <w:sz w:val="16"/>
                <w:szCs w:val="16"/>
              </w:rPr>
              <w:t>Permitido</w:t>
            </w:r>
          </w:p>
        </w:tc>
        <w:tc>
          <w:tcPr>
            <w:tcW w:w="1013" w:type="dxa"/>
            <w:tcBorders>
              <w:top w:val="single" w:sz="2" w:space="0" w:color="auto"/>
              <w:left w:val="single" w:sz="2" w:space="0" w:color="auto"/>
              <w:bottom w:val="single" w:sz="2" w:space="0" w:color="auto"/>
              <w:right w:val="single" w:sz="2" w:space="0" w:color="auto"/>
            </w:tcBorders>
            <w:shd w:val="clear" w:color="auto" w:fill="auto"/>
            <w:vAlign w:val="center"/>
          </w:tcPr>
          <w:p w:rsidR="0019411D" w:rsidRPr="008B2C7D" w:rsidRDefault="0019411D" w:rsidP="00E1580A">
            <w:pPr>
              <w:jc w:val="center"/>
              <w:rPr>
                <w:rFonts w:ascii="Arial" w:hAnsi="Arial" w:cs="Arial"/>
                <w:b/>
                <w:sz w:val="16"/>
                <w:szCs w:val="16"/>
              </w:rPr>
            </w:pPr>
            <w:r w:rsidRPr="008B2C7D">
              <w:rPr>
                <w:rFonts w:ascii="Arial" w:hAnsi="Arial" w:cs="Arial"/>
                <w:b/>
                <w:sz w:val="16"/>
                <w:szCs w:val="16"/>
              </w:rPr>
              <w:t>Permitido</w:t>
            </w:r>
          </w:p>
        </w:tc>
        <w:tc>
          <w:tcPr>
            <w:tcW w:w="1327" w:type="dxa"/>
            <w:tcBorders>
              <w:top w:val="single" w:sz="2" w:space="0" w:color="auto"/>
              <w:left w:val="single" w:sz="2" w:space="0" w:color="auto"/>
              <w:bottom w:val="single" w:sz="2" w:space="0" w:color="auto"/>
              <w:right w:val="single" w:sz="2" w:space="0" w:color="auto"/>
            </w:tcBorders>
            <w:shd w:val="clear" w:color="auto" w:fill="auto"/>
            <w:vAlign w:val="center"/>
          </w:tcPr>
          <w:p w:rsidR="0019411D" w:rsidRPr="008B2C7D" w:rsidRDefault="0019411D" w:rsidP="00E1580A">
            <w:pPr>
              <w:jc w:val="center"/>
              <w:rPr>
                <w:rFonts w:ascii="Arial" w:hAnsi="Arial" w:cs="Arial"/>
                <w:b/>
                <w:sz w:val="16"/>
                <w:szCs w:val="16"/>
              </w:rPr>
            </w:pPr>
            <w:r w:rsidRPr="008B2C7D">
              <w:rPr>
                <w:rFonts w:ascii="Arial" w:hAnsi="Arial" w:cs="Arial"/>
                <w:b/>
                <w:sz w:val="16"/>
                <w:szCs w:val="16"/>
              </w:rPr>
              <w:t>Permitido</w:t>
            </w:r>
          </w:p>
        </w:tc>
        <w:tc>
          <w:tcPr>
            <w:tcW w:w="1374" w:type="dxa"/>
            <w:tcBorders>
              <w:top w:val="single" w:sz="2" w:space="0" w:color="auto"/>
              <w:left w:val="single" w:sz="2" w:space="0" w:color="auto"/>
              <w:bottom w:val="single" w:sz="2" w:space="0" w:color="auto"/>
              <w:right w:val="single" w:sz="2" w:space="0" w:color="auto"/>
            </w:tcBorders>
            <w:shd w:val="clear" w:color="auto" w:fill="auto"/>
            <w:vAlign w:val="center"/>
          </w:tcPr>
          <w:p w:rsidR="0019411D" w:rsidRPr="008B2C7D" w:rsidRDefault="0019411D" w:rsidP="00E1580A">
            <w:pPr>
              <w:jc w:val="center"/>
              <w:rPr>
                <w:rFonts w:ascii="Arial" w:hAnsi="Arial" w:cs="Arial"/>
                <w:b/>
                <w:sz w:val="16"/>
                <w:szCs w:val="16"/>
              </w:rPr>
            </w:pPr>
            <w:r w:rsidRPr="008B2C7D">
              <w:rPr>
                <w:rFonts w:ascii="Arial" w:hAnsi="Arial" w:cs="Arial"/>
                <w:b/>
                <w:sz w:val="16"/>
                <w:szCs w:val="16"/>
              </w:rPr>
              <w:t>Permitido</w:t>
            </w:r>
          </w:p>
        </w:tc>
        <w:tc>
          <w:tcPr>
            <w:tcW w:w="1052" w:type="dxa"/>
            <w:tcBorders>
              <w:top w:val="single" w:sz="2" w:space="0" w:color="auto"/>
              <w:left w:val="single" w:sz="2" w:space="0" w:color="auto"/>
              <w:bottom w:val="single" w:sz="2" w:space="0" w:color="auto"/>
              <w:right w:val="single" w:sz="2" w:space="0" w:color="auto"/>
            </w:tcBorders>
            <w:shd w:val="clear" w:color="auto" w:fill="auto"/>
            <w:vAlign w:val="center"/>
          </w:tcPr>
          <w:p w:rsidR="0019411D" w:rsidRPr="008B2C7D" w:rsidRDefault="0019411D" w:rsidP="00E1580A">
            <w:pPr>
              <w:jc w:val="center"/>
              <w:rPr>
                <w:rFonts w:ascii="Arial" w:hAnsi="Arial" w:cs="Arial"/>
                <w:b/>
                <w:sz w:val="16"/>
                <w:szCs w:val="16"/>
              </w:rPr>
            </w:pPr>
            <w:r w:rsidRPr="008B2C7D">
              <w:rPr>
                <w:rFonts w:ascii="Arial" w:hAnsi="Arial" w:cs="Arial"/>
                <w:b/>
                <w:sz w:val="16"/>
                <w:szCs w:val="16"/>
              </w:rPr>
              <w:t>Permitido</w:t>
            </w:r>
          </w:p>
        </w:tc>
        <w:tc>
          <w:tcPr>
            <w:tcW w:w="1263" w:type="dxa"/>
            <w:tcBorders>
              <w:top w:val="single" w:sz="2" w:space="0" w:color="auto"/>
              <w:left w:val="single" w:sz="2" w:space="0" w:color="auto"/>
              <w:bottom w:val="single" w:sz="2" w:space="0" w:color="auto"/>
              <w:right w:val="single" w:sz="18" w:space="0" w:color="auto"/>
            </w:tcBorders>
            <w:shd w:val="clear" w:color="auto" w:fill="auto"/>
            <w:vAlign w:val="center"/>
          </w:tcPr>
          <w:p w:rsidR="0019411D" w:rsidRPr="008B2C7D" w:rsidRDefault="0019411D" w:rsidP="00E1580A">
            <w:pPr>
              <w:jc w:val="center"/>
              <w:rPr>
                <w:rFonts w:ascii="Arial" w:hAnsi="Arial" w:cs="Arial"/>
                <w:b/>
                <w:sz w:val="16"/>
                <w:szCs w:val="16"/>
              </w:rPr>
            </w:pPr>
            <w:r w:rsidRPr="008B2C7D">
              <w:rPr>
                <w:rFonts w:ascii="Arial" w:hAnsi="Arial" w:cs="Arial"/>
                <w:b/>
                <w:sz w:val="16"/>
                <w:szCs w:val="16"/>
              </w:rPr>
              <w:t>Permitido</w:t>
            </w:r>
          </w:p>
        </w:tc>
      </w:tr>
      <w:tr w:rsidR="0019411D" w:rsidRPr="00C12047" w:rsidTr="002D631A">
        <w:trPr>
          <w:trHeight w:val="504"/>
          <w:jc w:val="center"/>
        </w:trPr>
        <w:tc>
          <w:tcPr>
            <w:tcW w:w="1385" w:type="dxa"/>
            <w:vMerge/>
            <w:tcBorders>
              <w:top w:val="single" w:sz="2" w:space="0" w:color="auto"/>
              <w:left w:val="single" w:sz="18" w:space="0" w:color="auto"/>
              <w:bottom w:val="single" w:sz="18" w:space="0" w:color="auto"/>
              <w:right w:val="single" w:sz="2" w:space="0" w:color="auto"/>
            </w:tcBorders>
            <w:shd w:val="clear" w:color="auto" w:fill="auto"/>
            <w:vAlign w:val="center"/>
          </w:tcPr>
          <w:p w:rsidR="0019411D" w:rsidRPr="00C12047" w:rsidRDefault="0019411D" w:rsidP="00543840">
            <w:pPr>
              <w:rPr>
                <w:rFonts w:ascii="Arial" w:hAnsi="Arial" w:cs="Arial"/>
                <w:sz w:val="16"/>
                <w:szCs w:val="16"/>
              </w:rPr>
            </w:pPr>
          </w:p>
        </w:tc>
        <w:tc>
          <w:tcPr>
            <w:tcW w:w="2778" w:type="dxa"/>
            <w:tcBorders>
              <w:top w:val="single" w:sz="2" w:space="0" w:color="auto"/>
              <w:left w:val="single" w:sz="2" w:space="0" w:color="auto"/>
              <w:bottom w:val="single" w:sz="4" w:space="0" w:color="auto"/>
              <w:right w:val="single" w:sz="18" w:space="0" w:color="auto"/>
            </w:tcBorders>
            <w:shd w:val="clear" w:color="auto" w:fill="auto"/>
            <w:vAlign w:val="center"/>
          </w:tcPr>
          <w:p w:rsidR="0019411D" w:rsidRPr="00C12047" w:rsidRDefault="0019411D" w:rsidP="00E475D4">
            <w:pPr>
              <w:tabs>
                <w:tab w:val="num" w:pos="260"/>
              </w:tabs>
              <w:rPr>
                <w:rFonts w:ascii="Arial" w:hAnsi="Arial" w:cs="Arial"/>
                <w:sz w:val="16"/>
                <w:szCs w:val="16"/>
              </w:rPr>
            </w:pPr>
            <w:r>
              <w:rPr>
                <w:rFonts w:ascii="Arial" w:hAnsi="Arial" w:cs="Arial"/>
                <w:sz w:val="16"/>
                <w:szCs w:val="16"/>
              </w:rPr>
              <w:t>6.5</w:t>
            </w:r>
            <w:r w:rsidRPr="00C12047">
              <w:rPr>
                <w:rFonts w:ascii="Arial" w:hAnsi="Arial" w:cs="Arial"/>
                <w:sz w:val="16"/>
                <w:szCs w:val="16"/>
              </w:rPr>
              <w:t xml:space="preserve">. Construcción de </w:t>
            </w:r>
            <w:r>
              <w:rPr>
                <w:rFonts w:ascii="Arial" w:hAnsi="Arial" w:cs="Arial"/>
                <w:sz w:val="16"/>
                <w:szCs w:val="16"/>
              </w:rPr>
              <w:t>infraestructura</w:t>
            </w:r>
            <w:r w:rsidRPr="00C12047">
              <w:rPr>
                <w:rFonts w:ascii="Arial" w:hAnsi="Arial" w:cs="Arial"/>
                <w:sz w:val="16"/>
                <w:szCs w:val="16"/>
              </w:rPr>
              <w:t xml:space="preserve"> para la vigilancia y monitoreo ambiental y de</w:t>
            </w:r>
            <w:r>
              <w:rPr>
                <w:rFonts w:ascii="Arial" w:hAnsi="Arial" w:cs="Arial"/>
                <w:sz w:val="16"/>
                <w:szCs w:val="16"/>
              </w:rPr>
              <w:t xml:space="preserve"> apoyo a la seguridad y defensa.</w:t>
            </w:r>
          </w:p>
        </w:tc>
        <w:tc>
          <w:tcPr>
            <w:tcW w:w="1052" w:type="dxa"/>
            <w:tcBorders>
              <w:top w:val="single" w:sz="2" w:space="0" w:color="auto"/>
              <w:left w:val="single" w:sz="18" w:space="0" w:color="auto"/>
              <w:bottom w:val="single" w:sz="4" w:space="0" w:color="auto"/>
              <w:right w:val="single" w:sz="2" w:space="0" w:color="auto"/>
            </w:tcBorders>
            <w:shd w:val="clear" w:color="auto" w:fill="auto"/>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081" w:type="dxa"/>
            <w:tcBorders>
              <w:top w:val="single" w:sz="2" w:space="0" w:color="auto"/>
              <w:left w:val="single" w:sz="2" w:space="0" w:color="auto"/>
              <w:bottom w:val="single" w:sz="4" w:space="0" w:color="auto"/>
              <w:right w:val="single" w:sz="18" w:space="0" w:color="auto"/>
            </w:tcBorders>
            <w:shd w:val="clear" w:color="auto" w:fill="auto"/>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209" w:type="dxa"/>
            <w:tcBorders>
              <w:top w:val="single" w:sz="2" w:space="0" w:color="auto"/>
              <w:left w:val="single" w:sz="18" w:space="0" w:color="auto"/>
              <w:bottom w:val="single" w:sz="4" w:space="0" w:color="auto"/>
              <w:right w:val="single" w:sz="2" w:space="0" w:color="auto"/>
            </w:tcBorders>
            <w:shd w:val="clear" w:color="auto" w:fill="auto"/>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083" w:type="dxa"/>
            <w:tcBorders>
              <w:top w:val="single" w:sz="2" w:space="0" w:color="auto"/>
              <w:left w:val="single" w:sz="2" w:space="0" w:color="auto"/>
              <w:bottom w:val="single" w:sz="4" w:space="0" w:color="auto"/>
              <w:right w:val="single" w:sz="2" w:space="0" w:color="auto"/>
            </w:tcBorders>
            <w:shd w:val="clear" w:color="auto" w:fill="auto"/>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013" w:type="dxa"/>
            <w:tcBorders>
              <w:top w:val="single" w:sz="2" w:space="0" w:color="auto"/>
              <w:left w:val="single" w:sz="2" w:space="0" w:color="auto"/>
              <w:bottom w:val="single" w:sz="4" w:space="0" w:color="auto"/>
              <w:right w:val="single" w:sz="2" w:space="0" w:color="auto"/>
            </w:tcBorders>
            <w:shd w:val="clear" w:color="auto" w:fill="auto"/>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327" w:type="dxa"/>
            <w:tcBorders>
              <w:top w:val="single" w:sz="2" w:space="0" w:color="auto"/>
              <w:left w:val="single" w:sz="2" w:space="0" w:color="auto"/>
              <w:bottom w:val="single" w:sz="4" w:space="0" w:color="auto"/>
              <w:right w:val="single" w:sz="2" w:space="0" w:color="auto"/>
            </w:tcBorders>
            <w:shd w:val="clear" w:color="auto" w:fill="auto"/>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374" w:type="dxa"/>
            <w:tcBorders>
              <w:top w:val="single" w:sz="2" w:space="0" w:color="auto"/>
              <w:left w:val="single" w:sz="2" w:space="0" w:color="auto"/>
              <w:bottom w:val="single" w:sz="4" w:space="0" w:color="auto"/>
              <w:right w:val="single" w:sz="2" w:space="0" w:color="auto"/>
            </w:tcBorders>
            <w:shd w:val="clear" w:color="auto" w:fill="auto"/>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052" w:type="dxa"/>
            <w:tcBorders>
              <w:top w:val="single" w:sz="2" w:space="0" w:color="auto"/>
              <w:left w:val="single" w:sz="2" w:space="0" w:color="auto"/>
              <w:bottom w:val="single" w:sz="4" w:space="0" w:color="auto"/>
              <w:right w:val="single" w:sz="2" w:space="0" w:color="auto"/>
            </w:tcBorders>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263" w:type="dxa"/>
            <w:tcBorders>
              <w:top w:val="single" w:sz="2" w:space="0" w:color="auto"/>
              <w:left w:val="single" w:sz="2" w:space="0" w:color="auto"/>
              <w:bottom w:val="single" w:sz="4" w:space="0" w:color="auto"/>
              <w:right w:val="single" w:sz="18" w:space="0" w:color="auto"/>
            </w:tcBorders>
            <w:vAlign w:val="center"/>
          </w:tcPr>
          <w:p w:rsidR="0019411D" w:rsidRPr="008B2C7D" w:rsidRDefault="0019411D" w:rsidP="00543840">
            <w:pPr>
              <w:jc w:val="center"/>
              <w:rPr>
                <w:rFonts w:ascii="Arial" w:hAnsi="Arial" w:cs="Arial"/>
                <w:sz w:val="16"/>
                <w:szCs w:val="16"/>
              </w:rPr>
            </w:pPr>
            <w:r w:rsidRPr="008B2C7D">
              <w:rPr>
                <w:rFonts w:ascii="Arial" w:hAnsi="Arial" w:cs="Arial"/>
                <w:b/>
                <w:sz w:val="16"/>
                <w:szCs w:val="16"/>
              </w:rPr>
              <w:t>Permitido</w:t>
            </w:r>
          </w:p>
        </w:tc>
      </w:tr>
      <w:tr w:rsidR="0019411D" w:rsidRPr="00C12047" w:rsidTr="002D631A">
        <w:trPr>
          <w:trHeight w:val="20"/>
          <w:jc w:val="center"/>
        </w:trPr>
        <w:tc>
          <w:tcPr>
            <w:tcW w:w="1385" w:type="dxa"/>
            <w:vMerge/>
            <w:tcBorders>
              <w:top w:val="single" w:sz="2" w:space="0" w:color="auto"/>
              <w:left w:val="single" w:sz="18" w:space="0" w:color="auto"/>
              <w:bottom w:val="single" w:sz="2" w:space="0" w:color="auto"/>
              <w:right w:val="single" w:sz="2" w:space="0" w:color="auto"/>
            </w:tcBorders>
            <w:shd w:val="clear" w:color="auto" w:fill="auto"/>
            <w:vAlign w:val="center"/>
          </w:tcPr>
          <w:p w:rsidR="0019411D" w:rsidRPr="00C12047" w:rsidRDefault="0019411D" w:rsidP="00543840">
            <w:pPr>
              <w:rPr>
                <w:rFonts w:ascii="Arial" w:hAnsi="Arial" w:cs="Arial"/>
                <w:sz w:val="16"/>
                <w:szCs w:val="16"/>
              </w:rPr>
            </w:pPr>
          </w:p>
        </w:tc>
        <w:tc>
          <w:tcPr>
            <w:tcW w:w="2778" w:type="dxa"/>
            <w:tcBorders>
              <w:top w:val="single" w:sz="4" w:space="0" w:color="auto"/>
              <w:left w:val="single" w:sz="2" w:space="0" w:color="auto"/>
              <w:bottom w:val="single" w:sz="2" w:space="0" w:color="auto"/>
              <w:right w:val="single" w:sz="18" w:space="0" w:color="auto"/>
            </w:tcBorders>
            <w:shd w:val="clear" w:color="auto" w:fill="auto"/>
            <w:vAlign w:val="center"/>
          </w:tcPr>
          <w:p w:rsidR="0019411D" w:rsidRPr="00C12047" w:rsidRDefault="0019411D" w:rsidP="00543840">
            <w:pPr>
              <w:tabs>
                <w:tab w:val="num" w:pos="260"/>
              </w:tabs>
              <w:rPr>
                <w:rFonts w:ascii="Arial" w:hAnsi="Arial" w:cs="Arial"/>
                <w:sz w:val="16"/>
                <w:szCs w:val="16"/>
              </w:rPr>
            </w:pPr>
            <w:r w:rsidRPr="00C12047">
              <w:rPr>
                <w:rFonts w:ascii="Arial" w:hAnsi="Arial" w:cs="Arial"/>
                <w:sz w:val="16"/>
                <w:szCs w:val="16"/>
              </w:rPr>
              <w:t>6.6. Construcción de obras de control de torrentes, control de erosión, estabilización de taludes</w:t>
            </w:r>
            <w:r>
              <w:rPr>
                <w:rFonts w:ascii="Arial" w:hAnsi="Arial" w:cs="Arial"/>
                <w:sz w:val="16"/>
                <w:szCs w:val="16"/>
              </w:rPr>
              <w:t>.</w:t>
            </w:r>
          </w:p>
        </w:tc>
        <w:tc>
          <w:tcPr>
            <w:tcW w:w="1052" w:type="dxa"/>
            <w:tcBorders>
              <w:top w:val="single" w:sz="4" w:space="0" w:color="auto"/>
              <w:left w:val="single" w:sz="18" w:space="0" w:color="auto"/>
              <w:bottom w:val="single" w:sz="2" w:space="0" w:color="auto"/>
              <w:right w:val="single" w:sz="2" w:space="0" w:color="auto"/>
            </w:tcBorders>
            <w:shd w:val="clear" w:color="auto" w:fill="auto"/>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081" w:type="dxa"/>
            <w:tcBorders>
              <w:top w:val="single" w:sz="4" w:space="0" w:color="auto"/>
              <w:left w:val="single" w:sz="2" w:space="0" w:color="auto"/>
              <w:bottom w:val="single" w:sz="2" w:space="0" w:color="auto"/>
              <w:right w:val="single" w:sz="18" w:space="0" w:color="auto"/>
            </w:tcBorders>
            <w:shd w:val="clear" w:color="auto" w:fill="auto"/>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209" w:type="dxa"/>
            <w:tcBorders>
              <w:top w:val="single" w:sz="4" w:space="0" w:color="auto"/>
              <w:left w:val="single" w:sz="18" w:space="0" w:color="auto"/>
              <w:bottom w:val="single" w:sz="2" w:space="0" w:color="auto"/>
              <w:right w:val="single" w:sz="2" w:space="0" w:color="auto"/>
            </w:tcBorders>
            <w:shd w:val="clear" w:color="auto" w:fill="auto"/>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083" w:type="dxa"/>
            <w:tcBorders>
              <w:top w:val="single" w:sz="4" w:space="0" w:color="auto"/>
              <w:left w:val="single" w:sz="2" w:space="0" w:color="auto"/>
              <w:bottom w:val="single" w:sz="2" w:space="0" w:color="auto"/>
              <w:right w:val="single" w:sz="2" w:space="0" w:color="auto"/>
            </w:tcBorders>
            <w:shd w:val="clear" w:color="auto" w:fill="auto"/>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013" w:type="dxa"/>
            <w:tcBorders>
              <w:top w:val="single" w:sz="4" w:space="0" w:color="auto"/>
              <w:left w:val="single" w:sz="2" w:space="0" w:color="auto"/>
              <w:bottom w:val="single" w:sz="2" w:space="0" w:color="auto"/>
              <w:right w:val="single" w:sz="2" w:space="0" w:color="auto"/>
            </w:tcBorders>
            <w:shd w:val="clear" w:color="auto" w:fill="auto"/>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327" w:type="dxa"/>
            <w:tcBorders>
              <w:top w:val="single" w:sz="4" w:space="0" w:color="auto"/>
              <w:left w:val="single" w:sz="2" w:space="0" w:color="auto"/>
              <w:bottom w:val="single" w:sz="2" w:space="0" w:color="auto"/>
              <w:right w:val="single" w:sz="2" w:space="0" w:color="auto"/>
            </w:tcBorders>
            <w:shd w:val="clear" w:color="auto" w:fill="auto"/>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374" w:type="dxa"/>
            <w:tcBorders>
              <w:top w:val="single" w:sz="4" w:space="0" w:color="auto"/>
              <w:left w:val="single" w:sz="2" w:space="0" w:color="auto"/>
              <w:bottom w:val="single" w:sz="2" w:space="0" w:color="auto"/>
              <w:right w:val="single" w:sz="2" w:space="0" w:color="auto"/>
            </w:tcBorders>
            <w:shd w:val="clear" w:color="auto" w:fill="auto"/>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052" w:type="dxa"/>
            <w:tcBorders>
              <w:top w:val="single" w:sz="4" w:space="0" w:color="auto"/>
              <w:left w:val="single" w:sz="2" w:space="0" w:color="auto"/>
              <w:bottom w:val="single" w:sz="2" w:space="0" w:color="auto"/>
              <w:right w:val="single" w:sz="2" w:space="0" w:color="auto"/>
            </w:tcBorders>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263" w:type="dxa"/>
            <w:tcBorders>
              <w:top w:val="single" w:sz="4" w:space="0" w:color="auto"/>
              <w:left w:val="single" w:sz="2" w:space="0" w:color="auto"/>
              <w:bottom w:val="single" w:sz="2" w:space="0" w:color="auto"/>
              <w:right w:val="single" w:sz="18" w:space="0" w:color="auto"/>
            </w:tcBorders>
            <w:vAlign w:val="center"/>
          </w:tcPr>
          <w:p w:rsidR="0019411D" w:rsidRPr="008B2C7D" w:rsidRDefault="0019411D" w:rsidP="00543840">
            <w:pPr>
              <w:jc w:val="center"/>
              <w:rPr>
                <w:rFonts w:ascii="Arial" w:hAnsi="Arial" w:cs="Arial"/>
                <w:sz w:val="16"/>
                <w:szCs w:val="16"/>
              </w:rPr>
            </w:pPr>
            <w:r w:rsidRPr="008B2C7D">
              <w:rPr>
                <w:rFonts w:ascii="Arial" w:hAnsi="Arial" w:cs="Arial"/>
                <w:b/>
                <w:sz w:val="16"/>
                <w:szCs w:val="16"/>
              </w:rPr>
              <w:t>Permitido</w:t>
            </w:r>
          </w:p>
        </w:tc>
      </w:tr>
      <w:tr w:rsidR="0019411D" w:rsidRPr="00C12047" w:rsidTr="002D631A">
        <w:trPr>
          <w:trHeight w:val="534"/>
          <w:jc w:val="center"/>
        </w:trPr>
        <w:tc>
          <w:tcPr>
            <w:tcW w:w="1385" w:type="dxa"/>
            <w:vMerge/>
            <w:tcBorders>
              <w:top w:val="single" w:sz="2" w:space="0" w:color="auto"/>
              <w:left w:val="single" w:sz="18" w:space="0" w:color="auto"/>
              <w:bottom w:val="single" w:sz="2" w:space="0" w:color="auto"/>
              <w:right w:val="single" w:sz="2" w:space="0" w:color="auto"/>
            </w:tcBorders>
            <w:shd w:val="clear" w:color="auto" w:fill="auto"/>
            <w:vAlign w:val="center"/>
          </w:tcPr>
          <w:p w:rsidR="0019411D" w:rsidRPr="00C12047" w:rsidRDefault="0019411D" w:rsidP="00543840">
            <w:pPr>
              <w:rPr>
                <w:rFonts w:ascii="Arial" w:hAnsi="Arial" w:cs="Arial"/>
                <w:sz w:val="16"/>
                <w:szCs w:val="16"/>
              </w:rPr>
            </w:pPr>
          </w:p>
        </w:tc>
        <w:tc>
          <w:tcPr>
            <w:tcW w:w="2778" w:type="dxa"/>
            <w:tcBorders>
              <w:top w:val="single" w:sz="2" w:space="0" w:color="auto"/>
              <w:left w:val="single" w:sz="2" w:space="0" w:color="auto"/>
              <w:bottom w:val="single" w:sz="2" w:space="0" w:color="auto"/>
              <w:right w:val="single" w:sz="18" w:space="0" w:color="auto"/>
            </w:tcBorders>
            <w:shd w:val="clear" w:color="auto" w:fill="auto"/>
            <w:vAlign w:val="center"/>
          </w:tcPr>
          <w:p w:rsidR="0019411D" w:rsidRPr="00C12047" w:rsidRDefault="0019411D" w:rsidP="003F09C5">
            <w:pPr>
              <w:tabs>
                <w:tab w:val="num" w:pos="260"/>
              </w:tabs>
              <w:rPr>
                <w:rFonts w:ascii="Arial" w:hAnsi="Arial" w:cs="Arial"/>
                <w:sz w:val="16"/>
                <w:szCs w:val="16"/>
              </w:rPr>
            </w:pPr>
            <w:r w:rsidRPr="00C12047">
              <w:rPr>
                <w:rFonts w:ascii="Arial" w:hAnsi="Arial" w:cs="Arial"/>
                <w:sz w:val="16"/>
                <w:szCs w:val="16"/>
              </w:rPr>
              <w:t xml:space="preserve">6.7. </w:t>
            </w:r>
            <w:r w:rsidRPr="003F09C5">
              <w:rPr>
                <w:rFonts w:ascii="Arial" w:hAnsi="Arial" w:cs="Arial"/>
                <w:sz w:val="16"/>
                <w:szCs w:val="16"/>
              </w:rPr>
              <w:t>Apertura y mantenimiento de helipuertos</w:t>
            </w:r>
            <w:r>
              <w:rPr>
                <w:rFonts w:ascii="Arial" w:hAnsi="Arial" w:cs="Arial"/>
                <w:sz w:val="16"/>
                <w:szCs w:val="16"/>
              </w:rPr>
              <w:t>.</w:t>
            </w:r>
          </w:p>
        </w:tc>
        <w:tc>
          <w:tcPr>
            <w:tcW w:w="1052" w:type="dxa"/>
            <w:tcBorders>
              <w:top w:val="single" w:sz="2" w:space="0" w:color="auto"/>
              <w:left w:val="single" w:sz="18" w:space="0" w:color="auto"/>
              <w:bottom w:val="single" w:sz="2" w:space="0" w:color="auto"/>
              <w:right w:val="single" w:sz="2" w:space="0" w:color="auto"/>
            </w:tcBorders>
            <w:shd w:val="clear" w:color="auto" w:fill="auto"/>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081" w:type="dxa"/>
            <w:tcBorders>
              <w:top w:val="single" w:sz="2" w:space="0" w:color="auto"/>
              <w:left w:val="single" w:sz="2" w:space="0" w:color="auto"/>
              <w:bottom w:val="single" w:sz="2" w:space="0" w:color="auto"/>
              <w:right w:val="single" w:sz="18" w:space="0" w:color="auto"/>
            </w:tcBorders>
            <w:shd w:val="clear" w:color="auto" w:fill="A6A6A6"/>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Prohibido</w:t>
            </w:r>
          </w:p>
        </w:tc>
        <w:tc>
          <w:tcPr>
            <w:tcW w:w="1209" w:type="dxa"/>
            <w:tcBorders>
              <w:top w:val="single" w:sz="2" w:space="0" w:color="auto"/>
              <w:left w:val="single" w:sz="18" w:space="0" w:color="auto"/>
              <w:bottom w:val="single" w:sz="2" w:space="0" w:color="auto"/>
              <w:right w:val="single" w:sz="2" w:space="0" w:color="auto"/>
            </w:tcBorders>
            <w:shd w:val="clear" w:color="auto" w:fill="A6A6A6"/>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Prohibido</w:t>
            </w:r>
          </w:p>
        </w:tc>
        <w:tc>
          <w:tcPr>
            <w:tcW w:w="1083" w:type="dxa"/>
            <w:tcBorders>
              <w:top w:val="single" w:sz="2" w:space="0" w:color="auto"/>
              <w:left w:val="single" w:sz="2" w:space="0" w:color="auto"/>
              <w:bottom w:val="single" w:sz="2" w:space="0" w:color="auto"/>
              <w:right w:val="single" w:sz="2" w:space="0" w:color="auto"/>
            </w:tcBorders>
            <w:shd w:val="clear" w:color="auto" w:fill="A6A6A6"/>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Prohibido</w:t>
            </w:r>
          </w:p>
        </w:tc>
        <w:tc>
          <w:tcPr>
            <w:tcW w:w="1013" w:type="dxa"/>
            <w:tcBorders>
              <w:top w:val="single" w:sz="2" w:space="0" w:color="auto"/>
              <w:left w:val="single" w:sz="2" w:space="0" w:color="auto"/>
              <w:bottom w:val="single" w:sz="2" w:space="0" w:color="auto"/>
              <w:right w:val="single" w:sz="2" w:space="0" w:color="auto"/>
            </w:tcBorders>
            <w:shd w:val="clear" w:color="auto" w:fill="auto"/>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327" w:type="dxa"/>
            <w:tcBorders>
              <w:top w:val="single" w:sz="2" w:space="0" w:color="auto"/>
              <w:left w:val="single" w:sz="2" w:space="0" w:color="auto"/>
              <w:bottom w:val="single" w:sz="2" w:space="0" w:color="auto"/>
              <w:right w:val="single" w:sz="2" w:space="0" w:color="auto"/>
            </w:tcBorders>
            <w:shd w:val="clear" w:color="auto" w:fill="auto"/>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374" w:type="dxa"/>
            <w:tcBorders>
              <w:top w:val="single" w:sz="2" w:space="0" w:color="auto"/>
              <w:left w:val="single" w:sz="2" w:space="0" w:color="auto"/>
              <w:bottom w:val="single" w:sz="2" w:space="0" w:color="auto"/>
              <w:right w:val="single" w:sz="2" w:space="0" w:color="auto"/>
            </w:tcBorders>
            <w:shd w:val="clear" w:color="auto" w:fill="A6A6A6"/>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Prohibido</w:t>
            </w:r>
          </w:p>
        </w:tc>
        <w:tc>
          <w:tcPr>
            <w:tcW w:w="1052" w:type="dxa"/>
            <w:tcBorders>
              <w:top w:val="single" w:sz="2" w:space="0" w:color="auto"/>
              <w:left w:val="single" w:sz="2" w:space="0" w:color="auto"/>
              <w:bottom w:val="single" w:sz="2" w:space="0" w:color="auto"/>
              <w:right w:val="single" w:sz="2" w:space="0" w:color="auto"/>
            </w:tcBorders>
            <w:shd w:val="clear" w:color="auto" w:fill="A6A6A6"/>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Prohibido</w:t>
            </w:r>
          </w:p>
        </w:tc>
        <w:tc>
          <w:tcPr>
            <w:tcW w:w="1263" w:type="dxa"/>
            <w:tcBorders>
              <w:top w:val="single" w:sz="2" w:space="0" w:color="auto"/>
              <w:left w:val="single" w:sz="2" w:space="0" w:color="auto"/>
              <w:bottom w:val="single" w:sz="2" w:space="0" w:color="auto"/>
              <w:right w:val="single" w:sz="18" w:space="0" w:color="auto"/>
            </w:tcBorders>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r>
      <w:tr w:rsidR="0019411D" w:rsidRPr="00C12047" w:rsidTr="002D631A">
        <w:trPr>
          <w:trHeight w:val="20"/>
          <w:jc w:val="center"/>
        </w:trPr>
        <w:tc>
          <w:tcPr>
            <w:tcW w:w="1385" w:type="dxa"/>
            <w:vMerge/>
            <w:tcBorders>
              <w:top w:val="single" w:sz="2" w:space="0" w:color="auto"/>
              <w:left w:val="single" w:sz="18" w:space="0" w:color="auto"/>
              <w:bottom w:val="single" w:sz="2" w:space="0" w:color="auto"/>
              <w:right w:val="single" w:sz="2" w:space="0" w:color="auto"/>
            </w:tcBorders>
            <w:shd w:val="clear" w:color="auto" w:fill="auto"/>
            <w:vAlign w:val="center"/>
          </w:tcPr>
          <w:p w:rsidR="0019411D" w:rsidRPr="00C12047" w:rsidRDefault="0019411D" w:rsidP="00543840">
            <w:pPr>
              <w:rPr>
                <w:rFonts w:ascii="Arial" w:hAnsi="Arial" w:cs="Arial"/>
                <w:sz w:val="16"/>
                <w:szCs w:val="16"/>
              </w:rPr>
            </w:pPr>
          </w:p>
        </w:tc>
        <w:tc>
          <w:tcPr>
            <w:tcW w:w="2778" w:type="dxa"/>
            <w:tcBorders>
              <w:top w:val="single" w:sz="2" w:space="0" w:color="auto"/>
              <w:left w:val="single" w:sz="2" w:space="0" w:color="auto"/>
              <w:bottom w:val="single" w:sz="2" w:space="0" w:color="auto"/>
              <w:right w:val="single" w:sz="18" w:space="0" w:color="auto"/>
            </w:tcBorders>
            <w:shd w:val="clear" w:color="auto" w:fill="auto"/>
            <w:vAlign w:val="center"/>
          </w:tcPr>
          <w:p w:rsidR="0019411D" w:rsidRPr="00C12047" w:rsidRDefault="0019411D" w:rsidP="000C40E7">
            <w:pPr>
              <w:tabs>
                <w:tab w:val="num" w:pos="260"/>
              </w:tabs>
              <w:rPr>
                <w:rFonts w:ascii="Arial" w:hAnsi="Arial" w:cs="Arial"/>
                <w:sz w:val="16"/>
                <w:szCs w:val="16"/>
              </w:rPr>
            </w:pPr>
            <w:r w:rsidRPr="00C12047">
              <w:rPr>
                <w:rFonts w:ascii="Arial" w:hAnsi="Arial" w:cs="Arial"/>
                <w:sz w:val="16"/>
                <w:szCs w:val="16"/>
              </w:rPr>
              <w:t xml:space="preserve">6.8. </w:t>
            </w:r>
            <w:r>
              <w:rPr>
                <w:rFonts w:ascii="Arial" w:hAnsi="Arial" w:cs="Arial"/>
                <w:sz w:val="16"/>
                <w:szCs w:val="16"/>
              </w:rPr>
              <w:t>Nuevas o</w:t>
            </w:r>
            <w:r w:rsidRPr="00C12047">
              <w:rPr>
                <w:rFonts w:ascii="Arial" w:hAnsi="Arial" w:cs="Arial"/>
                <w:sz w:val="16"/>
                <w:szCs w:val="16"/>
              </w:rPr>
              <w:t>bras de ingeniería (construcción de carreteras, vías de acceso, movimientos de tierra)</w:t>
            </w:r>
            <w:r>
              <w:rPr>
                <w:rFonts w:ascii="Arial" w:hAnsi="Arial" w:cs="Arial"/>
                <w:sz w:val="16"/>
                <w:szCs w:val="16"/>
              </w:rPr>
              <w:t>.</w:t>
            </w:r>
          </w:p>
        </w:tc>
        <w:tc>
          <w:tcPr>
            <w:tcW w:w="1052" w:type="dxa"/>
            <w:tcBorders>
              <w:top w:val="single" w:sz="2" w:space="0" w:color="auto"/>
              <w:left w:val="single" w:sz="18" w:space="0" w:color="auto"/>
              <w:bottom w:val="single" w:sz="2" w:space="0" w:color="auto"/>
              <w:right w:val="single" w:sz="2" w:space="0" w:color="auto"/>
            </w:tcBorders>
            <w:shd w:val="clear" w:color="auto" w:fill="A6A6A6"/>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Prohibido</w:t>
            </w:r>
          </w:p>
        </w:tc>
        <w:tc>
          <w:tcPr>
            <w:tcW w:w="1081" w:type="dxa"/>
            <w:tcBorders>
              <w:top w:val="single" w:sz="2" w:space="0" w:color="auto"/>
              <w:left w:val="single" w:sz="2" w:space="0" w:color="auto"/>
              <w:bottom w:val="single" w:sz="2" w:space="0" w:color="auto"/>
              <w:right w:val="single" w:sz="18" w:space="0" w:color="auto"/>
            </w:tcBorders>
            <w:shd w:val="clear" w:color="auto" w:fill="A6A6A6"/>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Prohibido</w:t>
            </w:r>
          </w:p>
        </w:tc>
        <w:tc>
          <w:tcPr>
            <w:tcW w:w="1209" w:type="dxa"/>
            <w:tcBorders>
              <w:top w:val="single" w:sz="2" w:space="0" w:color="auto"/>
              <w:left w:val="single" w:sz="18" w:space="0" w:color="auto"/>
              <w:bottom w:val="single" w:sz="2" w:space="0" w:color="auto"/>
              <w:right w:val="single" w:sz="2" w:space="0" w:color="auto"/>
            </w:tcBorders>
            <w:shd w:val="clear" w:color="auto" w:fill="A6A6A6"/>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Prohibido</w:t>
            </w:r>
          </w:p>
        </w:tc>
        <w:tc>
          <w:tcPr>
            <w:tcW w:w="1083" w:type="dxa"/>
            <w:tcBorders>
              <w:top w:val="single" w:sz="2" w:space="0" w:color="auto"/>
              <w:left w:val="single" w:sz="2" w:space="0" w:color="auto"/>
              <w:bottom w:val="single" w:sz="2" w:space="0" w:color="auto"/>
              <w:right w:val="single" w:sz="2" w:space="0" w:color="auto"/>
            </w:tcBorders>
            <w:shd w:val="clear" w:color="auto" w:fill="A6A6A6"/>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Prohibido</w:t>
            </w:r>
          </w:p>
        </w:tc>
        <w:tc>
          <w:tcPr>
            <w:tcW w:w="1013" w:type="dxa"/>
            <w:tcBorders>
              <w:top w:val="single" w:sz="2" w:space="0" w:color="auto"/>
              <w:left w:val="single" w:sz="2" w:space="0" w:color="auto"/>
              <w:bottom w:val="single" w:sz="2" w:space="0" w:color="auto"/>
              <w:right w:val="single" w:sz="2" w:space="0" w:color="auto"/>
            </w:tcBorders>
            <w:shd w:val="clear" w:color="auto" w:fill="auto"/>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327" w:type="dxa"/>
            <w:tcBorders>
              <w:top w:val="single" w:sz="2" w:space="0" w:color="auto"/>
              <w:left w:val="single" w:sz="2" w:space="0" w:color="auto"/>
              <w:bottom w:val="single" w:sz="2" w:space="0" w:color="auto"/>
              <w:right w:val="single" w:sz="2" w:space="0" w:color="auto"/>
            </w:tcBorders>
            <w:shd w:val="clear" w:color="auto" w:fill="A6A6A6"/>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Prohibido</w:t>
            </w:r>
          </w:p>
        </w:tc>
        <w:tc>
          <w:tcPr>
            <w:tcW w:w="1374" w:type="dxa"/>
            <w:tcBorders>
              <w:top w:val="single" w:sz="2" w:space="0" w:color="auto"/>
              <w:left w:val="single" w:sz="2" w:space="0" w:color="auto"/>
              <w:bottom w:val="single" w:sz="2" w:space="0" w:color="auto"/>
              <w:right w:val="single" w:sz="2" w:space="0" w:color="auto"/>
            </w:tcBorders>
            <w:shd w:val="clear" w:color="auto" w:fill="A6A6A6"/>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Prohibido</w:t>
            </w:r>
          </w:p>
        </w:tc>
        <w:tc>
          <w:tcPr>
            <w:tcW w:w="1052" w:type="dxa"/>
            <w:tcBorders>
              <w:top w:val="single" w:sz="2" w:space="0" w:color="auto"/>
              <w:left w:val="single" w:sz="2" w:space="0" w:color="auto"/>
              <w:bottom w:val="single" w:sz="2" w:space="0" w:color="auto"/>
              <w:right w:val="single" w:sz="2" w:space="0" w:color="auto"/>
            </w:tcBorders>
            <w:shd w:val="clear" w:color="auto" w:fill="A6A6A6"/>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Prohibido</w:t>
            </w:r>
          </w:p>
        </w:tc>
        <w:tc>
          <w:tcPr>
            <w:tcW w:w="1263" w:type="dxa"/>
            <w:tcBorders>
              <w:top w:val="single" w:sz="2" w:space="0" w:color="auto"/>
              <w:left w:val="single" w:sz="2" w:space="0" w:color="auto"/>
              <w:bottom w:val="single" w:sz="2" w:space="0" w:color="auto"/>
              <w:right w:val="single" w:sz="18" w:space="0" w:color="auto"/>
            </w:tcBorders>
            <w:shd w:val="clear" w:color="auto" w:fill="auto"/>
            <w:vAlign w:val="center"/>
          </w:tcPr>
          <w:p w:rsidR="0019411D" w:rsidRPr="008B2C7D" w:rsidRDefault="0019411D" w:rsidP="004D0810">
            <w:pPr>
              <w:jc w:val="center"/>
              <w:rPr>
                <w:rFonts w:ascii="Arial" w:hAnsi="Arial" w:cs="Arial"/>
                <w:b/>
                <w:sz w:val="16"/>
                <w:szCs w:val="16"/>
              </w:rPr>
            </w:pPr>
            <w:r w:rsidRPr="008B2C7D">
              <w:rPr>
                <w:rFonts w:ascii="Arial" w:hAnsi="Arial" w:cs="Arial"/>
                <w:b/>
                <w:sz w:val="16"/>
                <w:szCs w:val="16"/>
              </w:rPr>
              <w:t>Permitido</w:t>
            </w:r>
          </w:p>
        </w:tc>
      </w:tr>
      <w:tr w:rsidR="0019411D" w:rsidRPr="00C12047" w:rsidTr="002D631A">
        <w:trPr>
          <w:trHeight w:val="20"/>
          <w:jc w:val="center"/>
        </w:trPr>
        <w:tc>
          <w:tcPr>
            <w:tcW w:w="1385" w:type="dxa"/>
            <w:vMerge/>
            <w:tcBorders>
              <w:top w:val="single" w:sz="2" w:space="0" w:color="auto"/>
              <w:left w:val="single" w:sz="18" w:space="0" w:color="auto"/>
              <w:bottom w:val="single" w:sz="18" w:space="0" w:color="auto"/>
              <w:right w:val="single" w:sz="2" w:space="0" w:color="auto"/>
            </w:tcBorders>
            <w:shd w:val="clear" w:color="auto" w:fill="auto"/>
            <w:vAlign w:val="center"/>
          </w:tcPr>
          <w:p w:rsidR="0019411D" w:rsidRPr="00C12047" w:rsidRDefault="0019411D" w:rsidP="00543840">
            <w:pPr>
              <w:rPr>
                <w:rFonts w:ascii="Arial" w:hAnsi="Arial" w:cs="Arial"/>
                <w:sz w:val="16"/>
                <w:szCs w:val="16"/>
              </w:rPr>
            </w:pPr>
          </w:p>
        </w:tc>
        <w:tc>
          <w:tcPr>
            <w:tcW w:w="2778" w:type="dxa"/>
            <w:tcBorders>
              <w:top w:val="single" w:sz="2" w:space="0" w:color="auto"/>
              <w:left w:val="single" w:sz="2" w:space="0" w:color="auto"/>
              <w:bottom w:val="single" w:sz="18" w:space="0" w:color="auto"/>
              <w:right w:val="single" w:sz="18" w:space="0" w:color="auto"/>
            </w:tcBorders>
            <w:shd w:val="clear" w:color="auto" w:fill="auto"/>
            <w:vAlign w:val="center"/>
          </w:tcPr>
          <w:p w:rsidR="0019411D" w:rsidRPr="00C12047" w:rsidRDefault="0019411D" w:rsidP="00E96570">
            <w:pPr>
              <w:tabs>
                <w:tab w:val="num" w:pos="260"/>
              </w:tabs>
              <w:rPr>
                <w:rFonts w:ascii="Arial" w:hAnsi="Arial" w:cs="Arial"/>
                <w:sz w:val="16"/>
                <w:szCs w:val="16"/>
              </w:rPr>
            </w:pPr>
            <w:r w:rsidRPr="00C12047">
              <w:rPr>
                <w:rFonts w:ascii="Arial" w:hAnsi="Arial" w:cs="Arial"/>
                <w:sz w:val="16"/>
                <w:szCs w:val="16"/>
              </w:rPr>
              <w:t xml:space="preserve">6.9. Alteración o remoción de medios de señalización (mojones, hitos, vayas, </w:t>
            </w:r>
            <w:r>
              <w:rPr>
                <w:rFonts w:ascii="Arial" w:hAnsi="Arial" w:cs="Arial"/>
                <w:sz w:val="16"/>
                <w:szCs w:val="16"/>
              </w:rPr>
              <w:t>entre otros</w:t>
            </w:r>
            <w:r w:rsidRPr="00C12047">
              <w:rPr>
                <w:rFonts w:ascii="Arial" w:hAnsi="Arial" w:cs="Arial"/>
                <w:sz w:val="16"/>
                <w:szCs w:val="16"/>
              </w:rPr>
              <w:t>)</w:t>
            </w:r>
            <w:r>
              <w:rPr>
                <w:rFonts w:ascii="Arial" w:hAnsi="Arial" w:cs="Arial"/>
                <w:sz w:val="16"/>
                <w:szCs w:val="16"/>
              </w:rPr>
              <w:t>.</w:t>
            </w:r>
          </w:p>
        </w:tc>
        <w:tc>
          <w:tcPr>
            <w:tcW w:w="1052" w:type="dxa"/>
            <w:tcBorders>
              <w:top w:val="single" w:sz="2" w:space="0" w:color="auto"/>
              <w:left w:val="single" w:sz="18" w:space="0" w:color="auto"/>
              <w:bottom w:val="single" w:sz="18" w:space="0" w:color="auto"/>
              <w:right w:val="single" w:sz="2" w:space="0" w:color="auto"/>
            </w:tcBorders>
            <w:shd w:val="clear" w:color="auto" w:fill="A6A6A6"/>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Prohibido</w:t>
            </w:r>
          </w:p>
        </w:tc>
        <w:tc>
          <w:tcPr>
            <w:tcW w:w="1081" w:type="dxa"/>
            <w:tcBorders>
              <w:top w:val="single" w:sz="2" w:space="0" w:color="auto"/>
              <w:left w:val="single" w:sz="2" w:space="0" w:color="auto"/>
              <w:bottom w:val="single" w:sz="18" w:space="0" w:color="auto"/>
              <w:right w:val="single" w:sz="18" w:space="0" w:color="auto"/>
            </w:tcBorders>
            <w:shd w:val="clear" w:color="auto" w:fill="A6A6A6"/>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Prohibido</w:t>
            </w:r>
          </w:p>
        </w:tc>
        <w:tc>
          <w:tcPr>
            <w:tcW w:w="1209" w:type="dxa"/>
            <w:tcBorders>
              <w:top w:val="single" w:sz="2" w:space="0" w:color="auto"/>
              <w:left w:val="single" w:sz="18" w:space="0" w:color="auto"/>
              <w:bottom w:val="single" w:sz="18" w:space="0" w:color="auto"/>
              <w:right w:val="single" w:sz="2" w:space="0" w:color="auto"/>
            </w:tcBorders>
            <w:shd w:val="clear" w:color="auto" w:fill="A6A6A6"/>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Prohibido</w:t>
            </w:r>
          </w:p>
        </w:tc>
        <w:tc>
          <w:tcPr>
            <w:tcW w:w="1083" w:type="dxa"/>
            <w:tcBorders>
              <w:top w:val="single" w:sz="2" w:space="0" w:color="auto"/>
              <w:left w:val="single" w:sz="2" w:space="0" w:color="auto"/>
              <w:bottom w:val="single" w:sz="18" w:space="0" w:color="auto"/>
              <w:right w:val="single" w:sz="2" w:space="0" w:color="auto"/>
            </w:tcBorders>
            <w:shd w:val="clear" w:color="auto" w:fill="A6A6A6"/>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Prohibido</w:t>
            </w:r>
          </w:p>
        </w:tc>
        <w:tc>
          <w:tcPr>
            <w:tcW w:w="1013" w:type="dxa"/>
            <w:tcBorders>
              <w:top w:val="single" w:sz="2" w:space="0" w:color="auto"/>
              <w:left w:val="single" w:sz="2" w:space="0" w:color="auto"/>
              <w:bottom w:val="single" w:sz="18" w:space="0" w:color="auto"/>
              <w:right w:val="single" w:sz="2" w:space="0" w:color="auto"/>
            </w:tcBorders>
            <w:shd w:val="clear" w:color="auto" w:fill="A6A6A6"/>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Prohibido</w:t>
            </w:r>
          </w:p>
        </w:tc>
        <w:tc>
          <w:tcPr>
            <w:tcW w:w="1327" w:type="dxa"/>
            <w:tcBorders>
              <w:top w:val="single" w:sz="2" w:space="0" w:color="auto"/>
              <w:left w:val="single" w:sz="2" w:space="0" w:color="auto"/>
              <w:bottom w:val="single" w:sz="18" w:space="0" w:color="auto"/>
              <w:right w:val="single" w:sz="2" w:space="0" w:color="auto"/>
            </w:tcBorders>
            <w:shd w:val="clear" w:color="auto" w:fill="A6A6A6"/>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Prohibido</w:t>
            </w:r>
          </w:p>
        </w:tc>
        <w:tc>
          <w:tcPr>
            <w:tcW w:w="1374" w:type="dxa"/>
            <w:tcBorders>
              <w:top w:val="single" w:sz="2" w:space="0" w:color="auto"/>
              <w:left w:val="single" w:sz="2" w:space="0" w:color="auto"/>
              <w:bottom w:val="single" w:sz="18" w:space="0" w:color="auto"/>
              <w:right w:val="single" w:sz="2" w:space="0" w:color="auto"/>
            </w:tcBorders>
            <w:shd w:val="clear" w:color="auto" w:fill="A6A6A6"/>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Prohibido</w:t>
            </w:r>
          </w:p>
        </w:tc>
        <w:tc>
          <w:tcPr>
            <w:tcW w:w="1052" w:type="dxa"/>
            <w:tcBorders>
              <w:top w:val="single" w:sz="2" w:space="0" w:color="auto"/>
              <w:left w:val="single" w:sz="2" w:space="0" w:color="auto"/>
              <w:bottom w:val="single" w:sz="18" w:space="0" w:color="auto"/>
              <w:right w:val="single" w:sz="2" w:space="0" w:color="auto"/>
            </w:tcBorders>
            <w:shd w:val="clear" w:color="auto" w:fill="A6A6A6"/>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Prohibido</w:t>
            </w:r>
          </w:p>
        </w:tc>
        <w:tc>
          <w:tcPr>
            <w:tcW w:w="1263" w:type="dxa"/>
            <w:tcBorders>
              <w:top w:val="single" w:sz="2" w:space="0" w:color="auto"/>
              <w:left w:val="single" w:sz="2" w:space="0" w:color="auto"/>
              <w:bottom w:val="single" w:sz="18" w:space="0" w:color="auto"/>
              <w:right w:val="single" w:sz="18" w:space="0" w:color="auto"/>
            </w:tcBorders>
            <w:shd w:val="clear" w:color="auto" w:fill="A6A6A6"/>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Prohibido</w:t>
            </w:r>
          </w:p>
        </w:tc>
      </w:tr>
      <w:tr w:rsidR="0019411D" w:rsidRPr="00C12047" w:rsidTr="002D631A">
        <w:trPr>
          <w:trHeight w:val="723"/>
          <w:jc w:val="center"/>
        </w:trPr>
        <w:tc>
          <w:tcPr>
            <w:tcW w:w="1385" w:type="dxa"/>
            <w:vMerge w:val="restart"/>
            <w:tcBorders>
              <w:top w:val="single" w:sz="18" w:space="0" w:color="auto"/>
              <w:left w:val="single" w:sz="18" w:space="0" w:color="auto"/>
              <w:bottom w:val="single" w:sz="2" w:space="0" w:color="auto"/>
              <w:right w:val="single" w:sz="2" w:space="0" w:color="auto"/>
            </w:tcBorders>
            <w:shd w:val="clear" w:color="auto" w:fill="auto"/>
            <w:vAlign w:val="center"/>
          </w:tcPr>
          <w:p w:rsidR="0019411D" w:rsidRPr="00C12047" w:rsidRDefault="0019411D" w:rsidP="00B73866">
            <w:pPr>
              <w:rPr>
                <w:rFonts w:ascii="Arial" w:hAnsi="Arial" w:cs="Arial"/>
                <w:sz w:val="16"/>
                <w:szCs w:val="16"/>
              </w:rPr>
            </w:pPr>
            <w:r w:rsidRPr="00C12047">
              <w:rPr>
                <w:rFonts w:ascii="Arial" w:hAnsi="Arial" w:cs="Arial"/>
                <w:sz w:val="16"/>
                <w:szCs w:val="16"/>
              </w:rPr>
              <w:lastRenderedPageBreak/>
              <w:t>6. Especial</w:t>
            </w:r>
            <w:r>
              <w:rPr>
                <w:rFonts w:ascii="Arial" w:hAnsi="Arial" w:cs="Arial"/>
                <w:sz w:val="16"/>
                <w:szCs w:val="16"/>
              </w:rPr>
              <w:t xml:space="preserve"> (Continuación)</w:t>
            </w:r>
          </w:p>
        </w:tc>
        <w:tc>
          <w:tcPr>
            <w:tcW w:w="2778" w:type="dxa"/>
            <w:tcBorders>
              <w:top w:val="single" w:sz="18" w:space="0" w:color="auto"/>
              <w:left w:val="single" w:sz="2" w:space="0" w:color="auto"/>
              <w:bottom w:val="single" w:sz="2" w:space="0" w:color="auto"/>
              <w:right w:val="single" w:sz="18" w:space="0" w:color="auto"/>
            </w:tcBorders>
            <w:shd w:val="clear" w:color="auto" w:fill="auto"/>
            <w:vAlign w:val="center"/>
          </w:tcPr>
          <w:p w:rsidR="0019411D" w:rsidRPr="00C12047" w:rsidRDefault="0019411D" w:rsidP="00543840">
            <w:pPr>
              <w:tabs>
                <w:tab w:val="num" w:pos="260"/>
              </w:tabs>
              <w:rPr>
                <w:rFonts w:ascii="Arial" w:hAnsi="Arial" w:cs="Arial"/>
                <w:sz w:val="16"/>
                <w:szCs w:val="16"/>
              </w:rPr>
            </w:pPr>
            <w:r w:rsidRPr="00C12047">
              <w:rPr>
                <w:rFonts w:ascii="Arial" w:hAnsi="Arial" w:cs="Arial"/>
                <w:sz w:val="16"/>
                <w:szCs w:val="16"/>
              </w:rPr>
              <w:t xml:space="preserve">6.10. Vertido </w:t>
            </w:r>
            <w:r>
              <w:rPr>
                <w:rFonts w:ascii="Arial" w:hAnsi="Arial" w:cs="Arial"/>
                <w:sz w:val="16"/>
                <w:szCs w:val="16"/>
              </w:rPr>
              <w:t xml:space="preserve">o inyección </w:t>
            </w:r>
            <w:r w:rsidRPr="00C12047">
              <w:rPr>
                <w:rFonts w:ascii="Arial" w:hAnsi="Arial" w:cs="Arial"/>
                <w:sz w:val="16"/>
                <w:szCs w:val="16"/>
              </w:rPr>
              <w:t>de efluentes, substancias, residuos y desechos peligrosos y no peligrosos</w:t>
            </w:r>
            <w:r>
              <w:rPr>
                <w:rFonts w:ascii="Arial" w:hAnsi="Arial" w:cs="Arial"/>
                <w:sz w:val="16"/>
                <w:szCs w:val="16"/>
              </w:rPr>
              <w:t>.</w:t>
            </w:r>
          </w:p>
        </w:tc>
        <w:tc>
          <w:tcPr>
            <w:tcW w:w="1052" w:type="dxa"/>
            <w:tcBorders>
              <w:top w:val="single" w:sz="18" w:space="0" w:color="auto"/>
              <w:left w:val="single" w:sz="18" w:space="0" w:color="auto"/>
              <w:bottom w:val="single" w:sz="2" w:space="0" w:color="auto"/>
              <w:right w:val="single" w:sz="2" w:space="0" w:color="auto"/>
            </w:tcBorders>
            <w:shd w:val="clear" w:color="auto" w:fill="A6A6A6"/>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Prohibido</w:t>
            </w:r>
          </w:p>
        </w:tc>
        <w:tc>
          <w:tcPr>
            <w:tcW w:w="1081" w:type="dxa"/>
            <w:tcBorders>
              <w:top w:val="single" w:sz="18" w:space="0" w:color="auto"/>
              <w:left w:val="single" w:sz="2" w:space="0" w:color="auto"/>
              <w:bottom w:val="single" w:sz="2" w:space="0" w:color="auto"/>
              <w:right w:val="single" w:sz="18" w:space="0" w:color="auto"/>
            </w:tcBorders>
            <w:shd w:val="clear" w:color="auto" w:fill="A6A6A6"/>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Prohibido</w:t>
            </w:r>
          </w:p>
        </w:tc>
        <w:tc>
          <w:tcPr>
            <w:tcW w:w="1209" w:type="dxa"/>
            <w:tcBorders>
              <w:top w:val="single" w:sz="18" w:space="0" w:color="auto"/>
              <w:left w:val="single" w:sz="18" w:space="0" w:color="auto"/>
              <w:bottom w:val="single" w:sz="2" w:space="0" w:color="auto"/>
              <w:right w:val="single" w:sz="2" w:space="0" w:color="auto"/>
            </w:tcBorders>
            <w:shd w:val="clear" w:color="auto" w:fill="A6A6A6"/>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Prohibido</w:t>
            </w:r>
          </w:p>
        </w:tc>
        <w:tc>
          <w:tcPr>
            <w:tcW w:w="1083" w:type="dxa"/>
            <w:tcBorders>
              <w:top w:val="single" w:sz="18" w:space="0" w:color="auto"/>
              <w:left w:val="single" w:sz="2" w:space="0" w:color="auto"/>
              <w:bottom w:val="single" w:sz="2" w:space="0" w:color="auto"/>
              <w:right w:val="single" w:sz="2" w:space="0" w:color="auto"/>
            </w:tcBorders>
            <w:shd w:val="clear" w:color="auto" w:fill="A6A6A6"/>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Prohibido</w:t>
            </w:r>
          </w:p>
        </w:tc>
        <w:tc>
          <w:tcPr>
            <w:tcW w:w="1013" w:type="dxa"/>
            <w:tcBorders>
              <w:top w:val="single" w:sz="18" w:space="0" w:color="auto"/>
              <w:left w:val="single" w:sz="2" w:space="0" w:color="auto"/>
              <w:bottom w:val="single" w:sz="2" w:space="0" w:color="auto"/>
              <w:right w:val="single" w:sz="2" w:space="0" w:color="auto"/>
            </w:tcBorders>
            <w:shd w:val="clear" w:color="auto" w:fill="A6A6A6"/>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Prohibido</w:t>
            </w:r>
          </w:p>
        </w:tc>
        <w:tc>
          <w:tcPr>
            <w:tcW w:w="1327" w:type="dxa"/>
            <w:tcBorders>
              <w:top w:val="single" w:sz="18" w:space="0" w:color="auto"/>
              <w:left w:val="single" w:sz="2" w:space="0" w:color="auto"/>
              <w:bottom w:val="single" w:sz="2" w:space="0" w:color="auto"/>
              <w:right w:val="single" w:sz="2" w:space="0" w:color="auto"/>
            </w:tcBorders>
            <w:shd w:val="clear" w:color="auto" w:fill="A6A6A6"/>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Prohibido</w:t>
            </w:r>
          </w:p>
        </w:tc>
        <w:tc>
          <w:tcPr>
            <w:tcW w:w="1374" w:type="dxa"/>
            <w:tcBorders>
              <w:top w:val="single" w:sz="18" w:space="0" w:color="auto"/>
              <w:left w:val="single" w:sz="2" w:space="0" w:color="auto"/>
              <w:bottom w:val="single" w:sz="2" w:space="0" w:color="auto"/>
              <w:right w:val="single" w:sz="2" w:space="0" w:color="auto"/>
            </w:tcBorders>
            <w:shd w:val="clear" w:color="auto" w:fill="A6A6A6"/>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Prohibido</w:t>
            </w:r>
          </w:p>
        </w:tc>
        <w:tc>
          <w:tcPr>
            <w:tcW w:w="1052" w:type="dxa"/>
            <w:tcBorders>
              <w:top w:val="single" w:sz="18" w:space="0" w:color="auto"/>
              <w:left w:val="single" w:sz="2" w:space="0" w:color="auto"/>
              <w:bottom w:val="single" w:sz="2" w:space="0" w:color="auto"/>
              <w:right w:val="single" w:sz="2" w:space="0" w:color="auto"/>
            </w:tcBorders>
            <w:shd w:val="clear" w:color="auto" w:fill="A6A6A6"/>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Prohibido</w:t>
            </w:r>
          </w:p>
        </w:tc>
        <w:tc>
          <w:tcPr>
            <w:tcW w:w="1263" w:type="dxa"/>
            <w:tcBorders>
              <w:top w:val="single" w:sz="18" w:space="0" w:color="auto"/>
              <w:left w:val="single" w:sz="2" w:space="0" w:color="auto"/>
              <w:bottom w:val="single" w:sz="2" w:space="0" w:color="auto"/>
              <w:right w:val="single" w:sz="18" w:space="0" w:color="auto"/>
            </w:tcBorders>
            <w:shd w:val="clear" w:color="auto" w:fill="A6A6A6"/>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Prohibido</w:t>
            </w:r>
          </w:p>
        </w:tc>
      </w:tr>
      <w:tr w:rsidR="0019411D" w:rsidRPr="00C12047" w:rsidTr="003818DF">
        <w:trPr>
          <w:trHeight w:val="805"/>
          <w:jc w:val="center"/>
        </w:trPr>
        <w:tc>
          <w:tcPr>
            <w:tcW w:w="1385" w:type="dxa"/>
            <w:vMerge/>
            <w:tcBorders>
              <w:top w:val="single" w:sz="2" w:space="0" w:color="auto"/>
              <w:left w:val="single" w:sz="18" w:space="0" w:color="auto"/>
              <w:bottom w:val="single" w:sz="18" w:space="0" w:color="auto"/>
              <w:right w:val="single" w:sz="2" w:space="0" w:color="auto"/>
            </w:tcBorders>
            <w:shd w:val="clear" w:color="auto" w:fill="auto"/>
            <w:vAlign w:val="center"/>
          </w:tcPr>
          <w:p w:rsidR="0019411D" w:rsidRPr="00C12047" w:rsidRDefault="0019411D" w:rsidP="00543840">
            <w:pPr>
              <w:rPr>
                <w:rFonts w:ascii="Arial" w:hAnsi="Arial" w:cs="Arial"/>
                <w:sz w:val="16"/>
                <w:szCs w:val="16"/>
              </w:rPr>
            </w:pPr>
          </w:p>
        </w:tc>
        <w:tc>
          <w:tcPr>
            <w:tcW w:w="2778" w:type="dxa"/>
            <w:tcBorders>
              <w:top w:val="single" w:sz="2" w:space="0" w:color="auto"/>
              <w:left w:val="single" w:sz="2" w:space="0" w:color="auto"/>
              <w:bottom w:val="single" w:sz="18" w:space="0" w:color="auto"/>
              <w:right w:val="single" w:sz="18" w:space="0" w:color="auto"/>
            </w:tcBorders>
            <w:shd w:val="clear" w:color="auto" w:fill="auto"/>
            <w:vAlign w:val="center"/>
          </w:tcPr>
          <w:p w:rsidR="0019411D" w:rsidRPr="00C12047" w:rsidRDefault="0019411D" w:rsidP="00543840">
            <w:pPr>
              <w:tabs>
                <w:tab w:val="num" w:pos="260"/>
              </w:tabs>
              <w:rPr>
                <w:rFonts w:ascii="Arial" w:hAnsi="Arial" w:cs="Arial"/>
                <w:sz w:val="16"/>
                <w:szCs w:val="16"/>
              </w:rPr>
            </w:pPr>
            <w:r w:rsidRPr="00C12047">
              <w:rPr>
                <w:rFonts w:ascii="Arial" w:hAnsi="Arial" w:cs="Arial"/>
                <w:sz w:val="16"/>
                <w:szCs w:val="16"/>
              </w:rPr>
              <w:t>6.11. Construcción de vertederos y sitios de bote de substancias, residuos y desechos peligrosos y no peligrosos</w:t>
            </w:r>
            <w:r>
              <w:rPr>
                <w:rFonts w:ascii="Arial" w:hAnsi="Arial" w:cs="Arial"/>
                <w:sz w:val="16"/>
                <w:szCs w:val="16"/>
              </w:rPr>
              <w:t>.</w:t>
            </w:r>
          </w:p>
        </w:tc>
        <w:tc>
          <w:tcPr>
            <w:tcW w:w="1052" w:type="dxa"/>
            <w:tcBorders>
              <w:top w:val="single" w:sz="2" w:space="0" w:color="auto"/>
              <w:left w:val="single" w:sz="18" w:space="0" w:color="auto"/>
              <w:bottom w:val="single" w:sz="18" w:space="0" w:color="auto"/>
              <w:right w:val="single" w:sz="2" w:space="0" w:color="auto"/>
            </w:tcBorders>
            <w:shd w:val="clear" w:color="auto" w:fill="A6A6A6"/>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Prohibido</w:t>
            </w:r>
          </w:p>
        </w:tc>
        <w:tc>
          <w:tcPr>
            <w:tcW w:w="1081" w:type="dxa"/>
            <w:tcBorders>
              <w:top w:val="single" w:sz="2" w:space="0" w:color="auto"/>
              <w:left w:val="single" w:sz="2" w:space="0" w:color="auto"/>
              <w:bottom w:val="single" w:sz="18" w:space="0" w:color="auto"/>
              <w:right w:val="single" w:sz="18" w:space="0" w:color="auto"/>
            </w:tcBorders>
            <w:shd w:val="clear" w:color="auto" w:fill="A6A6A6"/>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Prohibido</w:t>
            </w:r>
          </w:p>
        </w:tc>
        <w:tc>
          <w:tcPr>
            <w:tcW w:w="1209" w:type="dxa"/>
            <w:tcBorders>
              <w:top w:val="single" w:sz="2" w:space="0" w:color="auto"/>
              <w:left w:val="single" w:sz="18" w:space="0" w:color="auto"/>
              <w:bottom w:val="single" w:sz="18" w:space="0" w:color="auto"/>
              <w:right w:val="single" w:sz="2" w:space="0" w:color="auto"/>
            </w:tcBorders>
            <w:shd w:val="clear" w:color="auto" w:fill="A6A6A6"/>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Prohibido</w:t>
            </w:r>
          </w:p>
        </w:tc>
        <w:tc>
          <w:tcPr>
            <w:tcW w:w="1083" w:type="dxa"/>
            <w:tcBorders>
              <w:top w:val="single" w:sz="2" w:space="0" w:color="auto"/>
              <w:left w:val="single" w:sz="2" w:space="0" w:color="auto"/>
              <w:bottom w:val="single" w:sz="18" w:space="0" w:color="auto"/>
              <w:right w:val="single" w:sz="2" w:space="0" w:color="auto"/>
            </w:tcBorders>
            <w:shd w:val="clear" w:color="auto" w:fill="A6A6A6"/>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Prohibido</w:t>
            </w:r>
          </w:p>
        </w:tc>
        <w:tc>
          <w:tcPr>
            <w:tcW w:w="1013" w:type="dxa"/>
            <w:tcBorders>
              <w:top w:val="single" w:sz="2" w:space="0" w:color="auto"/>
              <w:left w:val="single" w:sz="2" w:space="0" w:color="auto"/>
              <w:bottom w:val="single" w:sz="18" w:space="0" w:color="auto"/>
              <w:right w:val="single" w:sz="2" w:space="0" w:color="auto"/>
            </w:tcBorders>
            <w:shd w:val="clear" w:color="auto" w:fill="A6A6A6"/>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Prohibido</w:t>
            </w:r>
          </w:p>
        </w:tc>
        <w:tc>
          <w:tcPr>
            <w:tcW w:w="1327" w:type="dxa"/>
            <w:tcBorders>
              <w:top w:val="single" w:sz="2" w:space="0" w:color="auto"/>
              <w:left w:val="single" w:sz="2" w:space="0" w:color="auto"/>
              <w:bottom w:val="single" w:sz="18" w:space="0" w:color="auto"/>
              <w:right w:val="single" w:sz="2" w:space="0" w:color="auto"/>
            </w:tcBorders>
            <w:shd w:val="clear" w:color="auto" w:fill="A6A6A6"/>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Prohibido</w:t>
            </w:r>
          </w:p>
        </w:tc>
        <w:tc>
          <w:tcPr>
            <w:tcW w:w="1374" w:type="dxa"/>
            <w:tcBorders>
              <w:top w:val="single" w:sz="2" w:space="0" w:color="auto"/>
              <w:left w:val="single" w:sz="2" w:space="0" w:color="auto"/>
              <w:bottom w:val="single" w:sz="18" w:space="0" w:color="auto"/>
              <w:right w:val="single" w:sz="2" w:space="0" w:color="auto"/>
            </w:tcBorders>
            <w:shd w:val="clear" w:color="auto" w:fill="A6A6A6"/>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Prohibido</w:t>
            </w:r>
          </w:p>
        </w:tc>
        <w:tc>
          <w:tcPr>
            <w:tcW w:w="1052" w:type="dxa"/>
            <w:tcBorders>
              <w:top w:val="single" w:sz="2" w:space="0" w:color="auto"/>
              <w:left w:val="single" w:sz="2" w:space="0" w:color="auto"/>
              <w:bottom w:val="single" w:sz="18" w:space="0" w:color="auto"/>
              <w:right w:val="single" w:sz="2" w:space="0" w:color="auto"/>
            </w:tcBorders>
            <w:shd w:val="clear" w:color="auto" w:fill="A6A6A6"/>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Prohibido</w:t>
            </w:r>
          </w:p>
        </w:tc>
        <w:tc>
          <w:tcPr>
            <w:tcW w:w="1263" w:type="dxa"/>
            <w:tcBorders>
              <w:top w:val="single" w:sz="2" w:space="0" w:color="auto"/>
              <w:left w:val="single" w:sz="2" w:space="0" w:color="auto"/>
              <w:bottom w:val="single" w:sz="18" w:space="0" w:color="auto"/>
              <w:right w:val="single" w:sz="18" w:space="0" w:color="auto"/>
            </w:tcBorders>
            <w:shd w:val="clear" w:color="auto" w:fill="A6A6A6"/>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Prohibido</w:t>
            </w:r>
          </w:p>
        </w:tc>
      </w:tr>
      <w:tr w:rsidR="0019411D" w:rsidRPr="00C12047" w:rsidTr="00F515DF">
        <w:trPr>
          <w:trHeight w:val="504"/>
          <w:jc w:val="center"/>
        </w:trPr>
        <w:tc>
          <w:tcPr>
            <w:tcW w:w="1385" w:type="dxa"/>
            <w:vMerge w:val="restart"/>
            <w:tcBorders>
              <w:top w:val="single" w:sz="18" w:space="0" w:color="auto"/>
              <w:left w:val="single" w:sz="18" w:space="0" w:color="auto"/>
              <w:right w:val="single" w:sz="2" w:space="0" w:color="auto"/>
            </w:tcBorders>
            <w:shd w:val="clear" w:color="auto" w:fill="auto"/>
            <w:vAlign w:val="center"/>
          </w:tcPr>
          <w:p w:rsidR="0019411D" w:rsidRPr="00C12047" w:rsidRDefault="0019411D" w:rsidP="00543840">
            <w:pPr>
              <w:rPr>
                <w:rFonts w:ascii="Arial" w:hAnsi="Arial" w:cs="Arial"/>
                <w:sz w:val="16"/>
                <w:szCs w:val="16"/>
              </w:rPr>
            </w:pPr>
            <w:r>
              <w:rPr>
                <w:rFonts w:ascii="Arial" w:hAnsi="Arial" w:cs="Arial"/>
                <w:sz w:val="16"/>
                <w:szCs w:val="16"/>
              </w:rPr>
              <w:t>7</w:t>
            </w:r>
            <w:r w:rsidRPr="00C12047">
              <w:rPr>
                <w:rFonts w:ascii="Arial" w:hAnsi="Arial" w:cs="Arial"/>
                <w:sz w:val="16"/>
                <w:szCs w:val="16"/>
              </w:rPr>
              <w:t xml:space="preserve">. Hidráulico </w:t>
            </w:r>
          </w:p>
          <w:p w:rsidR="0019411D" w:rsidRPr="00C12047" w:rsidRDefault="0019411D" w:rsidP="00543840">
            <w:pPr>
              <w:rPr>
                <w:rFonts w:ascii="Arial" w:hAnsi="Arial" w:cs="Arial"/>
                <w:sz w:val="16"/>
                <w:szCs w:val="16"/>
              </w:rPr>
            </w:pPr>
            <w:r w:rsidRPr="00C12047">
              <w:rPr>
                <w:rFonts w:ascii="Arial" w:hAnsi="Arial" w:cs="Arial"/>
                <w:sz w:val="16"/>
                <w:szCs w:val="16"/>
              </w:rPr>
              <w:t>(De las Aguas)</w:t>
            </w:r>
          </w:p>
        </w:tc>
        <w:tc>
          <w:tcPr>
            <w:tcW w:w="2778" w:type="dxa"/>
            <w:tcBorders>
              <w:top w:val="single" w:sz="18" w:space="0" w:color="auto"/>
              <w:left w:val="single" w:sz="2" w:space="0" w:color="auto"/>
              <w:bottom w:val="single" w:sz="4" w:space="0" w:color="auto"/>
              <w:right w:val="single" w:sz="18" w:space="0" w:color="auto"/>
            </w:tcBorders>
            <w:shd w:val="clear" w:color="auto" w:fill="auto"/>
            <w:vAlign w:val="center"/>
          </w:tcPr>
          <w:p w:rsidR="0019411D" w:rsidRPr="00C12047" w:rsidRDefault="0019411D" w:rsidP="00374DA6">
            <w:pPr>
              <w:tabs>
                <w:tab w:val="num" w:pos="260"/>
              </w:tabs>
              <w:rPr>
                <w:rFonts w:ascii="Arial" w:hAnsi="Arial" w:cs="Arial"/>
                <w:sz w:val="16"/>
                <w:szCs w:val="16"/>
              </w:rPr>
            </w:pPr>
            <w:r>
              <w:rPr>
                <w:rFonts w:ascii="Arial" w:hAnsi="Arial" w:cs="Arial"/>
                <w:sz w:val="16"/>
                <w:szCs w:val="16"/>
              </w:rPr>
              <w:t>7.1. A</w:t>
            </w:r>
            <w:r w:rsidRPr="008B2C7D">
              <w:rPr>
                <w:rFonts w:ascii="Arial" w:hAnsi="Arial" w:cs="Arial"/>
                <w:sz w:val="16"/>
                <w:szCs w:val="16"/>
              </w:rPr>
              <w:t>provechamiento de aguas subterráneas</w:t>
            </w:r>
            <w:r>
              <w:rPr>
                <w:rFonts w:ascii="Arial" w:hAnsi="Arial" w:cs="Arial"/>
                <w:sz w:val="16"/>
                <w:szCs w:val="16"/>
              </w:rPr>
              <w:t>.</w:t>
            </w:r>
          </w:p>
        </w:tc>
        <w:tc>
          <w:tcPr>
            <w:tcW w:w="1052" w:type="dxa"/>
            <w:tcBorders>
              <w:top w:val="single" w:sz="18" w:space="0" w:color="auto"/>
              <w:left w:val="single" w:sz="18" w:space="0" w:color="auto"/>
              <w:bottom w:val="single" w:sz="4" w:space="0" w:color="auto"/>
              <w:right w:val="single" w:sz="2" w:space="0" w:color="auto"/>
            </w:tcBorders>
            <w:shd w:val="clear" w:color="auto" w:fill="A6A6A6"/>
            <w:vAlign w:val="center"/>
          </w:tcPr>
          <w:p w:rsidR="0019411D" w:rsidRPr="008B2C7D" w:rsidRDefault="0019411D" w:rsidP="00E1580A">
            <w:pPr>
              <w:jc w:val="center"/>
              <w:rPr>
                <w:rFonts w:ascii="Arial" w:hAnsi="Arial" w:cs="Arial"/>
                <w:b/>
                <w:sz w:val="16"/>
                <w:szCs w:val="16"/>
              </w:rPr>
            </w:pPr>
            <w:r w:rsidRPr="008B2C7D">
              <w:rPr>
                <w:rFonts w:ascii="Arial" w:hAnsi="Arial" w:cs="Arial"/>
                <w:b/>
                <w:sz w:val="16"/>
                <w:szCs w:val="16"/>
              </w:rPr>
              <w:t>Prohibido</w:t>
            </w:r>
          </w:p>
        </w:tc>
        <w:tc>
          <w:tcPr>
            <w:tcW w:w="1081" w:type="dxa"/>
            <w:tcBorders>
              <w:top w:val="single" w:sz="18" w:space="0" w:color="auto"/>
              <w:left w:val="single" w:sz="2" w:space="0" w:color="auto"/>
              <w:bottom w:val="single" w:sz="4" w:space="0" w:color="auto"/>
              <w:right w:val="single" w:sz="18" w:space="0" w:color="auto"/>
            </w:tcBorders>
            <w:shd w:val="clear" w:color="auto" w:fill="A6A6A6"/>
            <w:vAlign w:val="center"/>
          </w:tcPr>
          <w:p w:rsidR="0019411D" w:rsidRPr="008B2C7D" w:rsidRDefault="0019411D" w:rsidP="00E1580A">
            <w:pPr>
              <w:jc w:val="center"/>
              <w:rPr>
                <w:rFonts w:ascii="Arial" w:hAnsi="Arial" w:cs="Arial"/>
                <w:b/>
                <w:sz w:val="16"/>
                <w:szCs w:val="16"/>
              </w:rPr>
            </w:pPr>
            <w:r w:rsidRPr="008B2C7D">
              <w:rPr>
                <w:rFonts w:ascii="Arial" w:hAnsi="Arial" w:cs="Arial"/>
                <w:b/>
                <w:sz w:val="16"/>
                <w:szCs w:val="16"/>
              </w:rPr>
              <w:t>Prohibido</w:t>
            </w:r>
          </w:p>
        </w:tc>
        <w:tc>
          <w:tcPr>
            <w:tcW w:w="1209" w:type="dxa"/>
            <w:tcBorders>
              <w:top w:val="single" w:sz="18" w:space="0" w:color="auto"/>
              <w:left w:val="single" w:sz="18" w:space="0" w:color="auto"/>
              <w:bottom w:val="single" w:sz="4" w:space="0" w:color="auto"/>
              <w:right w:val="single" w:sz="2" w:space="0" w:color="auto"/>
            </w:tcBorders>
            <w:shd w:val="clear" w:color="auto" w:fill="A6A6A6"/>
            <w:vAlign w:val="center"/>
          </w:tcPr>
          <w:p w:rsidR="0019411D" w:rsidRPr="008B2C7D" w:rsidRDefault="0019411D" w:rsidP="00E1580A">
            <w:pPr>
              <w:jc w:val="center"/>
              <w:rPr>
                <w:rFonts w:ascii="Arial" w:hAnsi="Arial" w:cs="Arial"/>
                <w:b/>
                <w:sz w:val="16"/>
                <w:szCs w:val="16"/>
              </w:rPr>
            </w:pPr>
            <w:r w:rsidRPr="008B2C7D">
              <w:rPr>
                <w:rFonts w:ascii="Arial" w:hAnsi="Arial" w:cs="Arial"/>
                <w:b/>
                <w:sz w:val="16"/>
                <w:szCs w:val="16"/>
              </w:rPr>
              <w:t>Prohibido</w:t>
            </w:r>
          </w:p>
        </w:tc>
        <w:tc>
          <w:tcPr>
            <w:tcW w:w="1083" w:type="dxa"/>
            <w:tcBorders>
              <w:top w:val="single" w:sz="18" w:space="0" w:color="auto"/>
              <w:left w:val="single" w:sz="2" w:space="0" w:color="auto"/>
              <w:bottom w:val="single" w:sz="4" w:space="0" w:color="auto"/>
              <w:right w:val="single" w:sz="2" w:space="0" w:color="auto"/>
            </w:tcBorders>
            <w:shd w:val="clear" w:color="auto" w:fill="A6A6A6"/>
            <w:vAlign w:val="center"/>
          </w:tcPr>
          <w:p w:rsidR="0019411D" w:rsidRPr="008B2C7D" w:rsidRDefault="0019411D" w:rsidP="00E1580A">
            <w:pPr>
              <w:jc w:val="center"/>
              <w:rPr>
                <w:rFonts w:ascii="Arial" w:hAnsi="Arial" w:cs="Arial"/>
                <w:b/>
                <w:sz w:val="16"/>
                <w:szCs w:val="16"/>
              </w:rPr>
            </w:pPr>
            <w:r w:rsidRPr="008B2C7D">
              <w:rPr>
                <w:rFonts w:ascii="Arial" w:hAnsi="Arial" w:cs="Arial"/>
                <w:b/>
                <w:sz w:val="16"/>
                <w:szCs w:val="16"/>
              </w:rPr>
              <w:t>Prohibido</w:t>
            </w:r>
          </w:p>
        </w:tc>
        <w:tc>
          <w:tcPr>
            <w:tcW w:w="1013" w:type="dxa"/>
            <w:tcBorders>
              <w:top w:val="single" w:sz="18" w:space="0" w:color="auto"/>
              <w:left w:val="single" w:sz="2" w:space="0" w:color="auto"/>
              <w:bottom w:val="single" w:sz="4" w:space="0" w:color="auto"/>
              <w:right w:val="single" w:sz="2" w:space="0" w:color="auto"/>
            </w:tcBorders>
            <w:shd w:val="clear" w:color="auto" w:fill="auto"/>
            <w:vAlign w:val="center"/>
          </w:tcPr>
          <w:p w:rsidR="0019411D" w:rsidRPr="008B2C7D" w:rsidRDefault="0019411D" w:rsidP="00E1580A">
            <w:pPr>
              <w:jc w:val="center"/>
              <w:rPr>
                <w:rFonts w:ascii="Arial" w:hAnsi="Arial" w:cs="Arial"/>
                <w:b/>
                <w:sz w:val="16"/>
                <w:szCs w:val="16"/>
              </w:rPr>
            </w:pPr>
            <w:r w:rsidRPr="008B2C7D">
              <w:rPr>
                <w:rFonts w:ascii="Arial" w:hAnsi="Arial" w:cs="Arial"/>
                <w:b/>
                <w:sz w:val="16"/>
                <w:szCs w:val="16"/>
              </w:rPr>
              <w:t>Permitido</w:t>
            </w:r>
          </w:p>
        </w:tc>
        <w:tc>
          <w:tcPr>
            <w:tcW w:w="1327" w:type="dxa"/>
            <w:tcBorders>
              <w:top w:val="single" w:sz="18" w:space="0" w:color="auto"/>
              <w:left w:val="single" w:sz="2" w:space="0" w:color="auto"/>
              <w:bottom w:val="single" w:sz="4" w:space="0" w:color="auto"/>
              <w:right w:val="single" w:sz="2" w:space="0" w:color="auto"/>
            </w:tcBorders>
            <w:shd w:val="clear" w:color="auto" w:fill="auto"/>
            <w:vAlign w:val="center"/>
          </w:tcPr>
          <w:p w:rsidR="0019411D" w:rsidRPr="008B2C7D" w:rsidRDefault="0019411D" w:rsidP="00E1580A">
            <w:pPr>
              <w:jc w:val="center"/>
              <w:rPr>
                <w:rFonts w:ascii="Arial" w:hAnsi="Arial" w:cs="Arial"/>
                <w:b/>
                <w:sz w:val="16"/>
                <w:szCs w:val="16"/>
              </w:rPr>
            </w:pPr>
            <w:r w:rsidRPr="008B2C7D">
              <w:rPr>
                <w:rFonts w:ascii="Arial" w:hAnsi="Arial" w:cs="Arial"/>
                <w:b/>
                <w:sz w:val="16"/>
                <w:szCs w:val="16"/>
              </w:rPr>
              <w:t>Permitido</w:t>
            </w:r>
          </w:p>
        </w:tc>
        <w:tc>
          <w:tcPr>
            <w:tcW w:w="1374" w:type="dxa"/>
            <w:tcBorders>
              <w:top w:val="single" w:sz="18" w:space="0" w:color="auto"/>
              <w:left w:val="single" w:sz="2" w:space="0" w:color="auto"/>
              <w:bottom w:val="single" w:sz="4" w:space="0" w:color="auto"/>
              <w:right w:val="single" w:sz="2" w:space="0" w:color="auto"/>
            </w:tcBorders>
            <w:shd w:val="clear" w:color="auto" w:fill="A6A6A6"/>
            <w:vAlign w:val="center"/>
          </w:tcPr>
          <w:p w:rsidR="0019411D" w:rsidRPr="008B2C7D" w:rsidRDefault="0019411D" w:rsidP="00E1580A">
            <w:pPr>
              <w:jc w:val="center"/>
              <w:rPr>
                <w:rFonts w:ascii="Arial" w:hAnsi="Arial" w:cs="Arial"/>
                <w:b/>
                <w:sz w:val="16"/>
                <w:szCs w:val="16"/>
              </w:rPr>
            </w:pPr>
            <w:r w:rsidRPr="008B2C7D">
              <w:rPr>
                <w:rFonts w:ascii="Arial" w:hAnsi="Arial" w:cs="Arial"/>
                <w:b/>
                <w:sz w:val="16"/>
                <w:szCs w:val="16"/>
              </w:rPr>
              <w:t>Prohibido</w:t>
            </w:r>
          </w:p>
        </w:tc>
        <w:tc>
          <w:tcPr>
            <w:tcW w:w="1052" w:type="dxa"/>
            <w:tcBorders>
              <w:top w:val="single" w:sz="18" w:space="0" w:color="auto"/>
              <w:left w:val="single" w:sz="2" w:space="0" w:color="auto"/>
              <w:bottom w:val="single" w:sz="4" w:space="0" w:color="auto"/>
              <w:right w:val="single" w:sz="2" w:space="0" w:color="auto"/>
            </w:tcBorders>
            <w:shd w:val="clear" w:color="auto" w:fill="A6A6A6"/>
            <w:vAlign w:val="center"/>
          </w:tcPr>
          <w:p w:rsidR="0019411D" w:rsidRPr="008B2C7D" w:rsidRDefault="0019411D" w:rsidP="00E1580A">
            <w:pPr>
              <w:jc w:val="center"/>
              <w:rPr>
                <w:rFonts w:ascii="Arial" w:hAnsi="Arial" w:cs="Arial"/>
                <w:b/>
                <w:sz w:val="16"/>
                <w:szCs w:val="16"/>
              </w:rPr>
            </w:pPr>
            <w:r w:rsidRPr="008B2C7D">
              <w:rPr>
                <w:rFonts w:ascii="Arial" w:hAnsi="Arial" w:cs="Arial"/>
                <w:b/>
                <w:sz w:val="16"/>
                <w:szCs w:val="16"/>
              </w:rPr>
              <w:t>Prohibido</w:t>
            </w:r>
          </w:p>
        </w:tc>
        <w:tc>
          <w:tcPr>
            <w:tcW w:w="1263" w:type="dxa"/>
            <w:tcBorders>
              <w:top w:val="single" w:sz="18" w:space="0" w:color="auto"/>
              <w:left w:val="single" w:sz="2" w:space="0" w:color="auto"/>
              <w:bottom w:val="single" w:sz="4" w:space="0" w:color="auto"/>
              <w:right w:val="single" w:sz="18" w:space="0" w:color="auto"/>
            </w:tcBorders>
            <w:shd w:val="clear" w:color="auto" w:fill="auto"/>
            <w:vAlign w:val="center"/>
          </w:tcPr>
          <w:p w:rsidR="0019411D" w:rsidRPr="008B2C7D" w:rsidRDefault="0019411D" w:rsidP="00E1580A">
            <w:pPr>
              <w:jc w:val="center"/>
              <w:rPr>
                <w:rFonts w:ascii="Arial" w:hAnsi="Arial" w:cs="Arial"/>
                <w:b/>
                <w:sz w:val="16"/>
                <w:szCs w:val="16"/>
              </w:rPr>
            </w:pPr>
            <w:r w:rsidRPr="008B2C7D">
              <w:rPr>
                <w:rFonts w:ascii="Arial" w:hAnsi="Arial" w:cs="Arial"/>
                <w:b/>
                <w:sz w:val="16"/>
                <w:szCs w:val="16"/>
              </w:rPr>
              <w:t>Permitido</w:t>
            </w:r>
          </w:p>
        </w:tc>
      </w:tr>
      <w:tr w:rsidR="0019411D" w:rsidRPr="00C12047" w:rsidTr="00F515DF">
        <w:trPr>
          <w:trHeight w:val="504"/>
          <w:jc w:val="center"/>
        </w:trPr>
        <w:tc>
          <w:tcPr>
            <w:tcW w:w="1385" w:type="dxa"/>
            <w:vMerge/>
            <w:tcBorders>
              <w:left w:val="single" w:sz="18" w:space="0" w:color="auto"/>
              <w:right w:val="single" w:sz="2" w:space="0" w:color="auto"/>
            </w:tcBorders>
            <w:shd w:val="clear" w:color="auto" w:fill="auto"/>
            <w:vAlign w:val="center"/>
          </w:tcPr>
          <w:p w:rsidR="0019411D" w:rsidRPr="00C12047" w:rsidRDefault="0019411D" w:rsidP="00543840">
            <w:pPr>
              <w:rPr>
                <w:rFonts w:ascii="Arial" w:hAnsi="Arial" w:cs="Arial"/>
                <w:sz w:val="16"/>
                <w:szCs w:val="16"/>
              </w:rPr>
            </w:pPr>
          </w:p>
        </w:tc>
        <w:tc>
          <w:tcPr>
            <w:tcW w:w="2778" w:type="dxa"/>
            <w:tcBorders>
              <w:top w:val="single" w:sz="2" w:space="0" w:color="auto"/>
              <w:left w:val="single" w:sz="2" w:space="0" w:color="auto"/>
              <w:bottom w:val="single" w:sz="2" w:space="0" w:color="auto"/>
              <w:right w:val="single" w:sz="18" w:space="0" w:color="auto"/>
            </w:tcBorders>
            <w:shd w:val="clear" w:color="auto" w:fill="auto"/>
            <w:vAlign w:val="center"/>
          </w:tcPr>
          <w:p w:rsidR="0019411D" w:rsidRPr="00C12047" w:rsidRDefault="0019411D" w:rsidP="00371B09">
            <w:pPr>
              <w:tabs>
                <w:tab w:val="num" w:pos="260"/>
              </w:tabs>
              <w:rPr>
                <w:rFonts w:ascii="Arial" w:hAnsi="Arial" w:cs="Arial"/>
                <w:sz w:val="16"/>
                <w:szCs w:val="16"/>
              </w:rPr>
            </w:pPr>
            <w:r>
              <w:rPr>
                <w:rFonts w:ascii="Arial" w:hAnsi="Arial" w:cs="Arial"/>
                <w:sz w:val="16"/>
                <w:szCs w:val="16"/>
              </w:rPr>
              <w:t>7.2</w:t>
            </w:r>
            <w:r w:rsidRPr="00C12047">
              <w:rPr>
                <w:rFonts w:ascii="Arial" w:hAnsi="Arial" w:cs="Arial"/>
                <w:sz w:val="16"/>
                <w:szCs w:val="16"/>
              </w:rPr>
              <w:t xml:space="preserve">. </w:t>
            </w:r>
            <w:r>
              <w:rPr>
                <w:rFonts w:ascii="Arial" w:hAnsi="Arial" w:cs="Arial"/>
                <w:sz w:val="16"/>
                <w:szCs w:val="16"/>
              </w:rPr>
              <w:t>C</w:t>
            </w:r>
            <w:r w:rsidRPr="00371B09">
              <w:rPr>
                <w:rFonts w:ascii="Arial" w:hAnsi="Arial" w:cs="Arial"/>
                <w:sz w:val="16"/>
                <w:szCs w:val="16"/>
              </w:rPr>
              <w:t>onstrucción y mantenimiento de obras hidráulicas e infraestructuras conexas</w:t>
            </w:r>
            <w:r>
              <w:rPr>
                <w:rFonts w:ascii="Arial" w:hAnsi="Arial" w:cs="Arial"/>
                <w:sz w:val="16"/>
                <w:szCs w:val="16"/>
              </w:rPr>
              <w:t>.</w:t>
            </w:r>
          </w:p>
        </w:tc>
        <w:tc>
          <w:tcPr>
            <w:tcW w:w="1052" w:type="dxa"/>
            <w:tcBorders>
              <w:top w:val="single" w:sz="2" w:space="0" w:color="auto"/>
              <w:left w:val="single" w:sz="18" w:space="0" w:color="auto"/>
              <w:bottom w:val="single" w:sz="2" w:space="0" w:color="auto"/>
              <w:right w:val="single" w:sz="2" w:space="0" w:color="auto"/>
            </w:tcBorders>
            <w:shd w:val="clear" w:color="auto" w:fill="auto"/>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081" w:type="dxa"/>
            <w:tcBorders>
              <w:top w:val="single" w:sz="2" w:space="0" w:color="auto"/>
              <w:left w:val="single" w:sz="2" w:space="0" w:color="auto"/>
              <w:bottom w:val="single" w:sz="2" w:space="0" w:color="auto"/>
              <w:right w:val="single" w:sz="18" w:space="0" w:color="auto"/>
            </w:tcBorders>
            <w:shd w:val="clear" w:color="auto" w:fill="A6A6A6"/>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Prohibido</w:t>
            </w:r>
          </w:p>
        </w:tc>
        <w:tc>
          <w:tcPr>
            <w:tcW w:w="1209" w:type="dxa"/>
            <w:tcBorders>
              <w:top w:val="single" w:sz="2" w:space="0" w:color="auto"/>
              <w:left w:val="single" w:sz="18" w:space="0" w:color="auto"/>
              <w:bottom w:val="single" w:sz="2" w:space="0" w:color="auto"/>
              <w:right w:val="single" w:sz="2" w:space="0" w:color="auto"/>
            </w:tcBorders>
            <w:shd w:val="clear" w:color="auto" w:fill="A6A6A6"/>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Prohibido</w:t>
            </w:r>
          </w:p>
        </w:tc>
        <w:tc>
          <w:tcPr>
            <w:tcW w:w="1083" w:type="dxa"/>
            <w:tcBorders>
              <w:top w:val="single" w:sz="2" w:space="0" w:color="auto"/>
              <w:left w:val="single" w:sz="2" w:space="0" w:color="auto"/>
              <w:bottom w:val="single" w:sz="2" w:space="0" w:color="auto"/>
              <w:right w:val="single" w:sz="2" w:space="0" w:color="auto"/>
            </w:tcBorders>
            <w:shd w:val="clear" w:color="auto" w:fill="auto"/>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013" w:type="dxa"/>
            <w:tcBorders>
              <w:top w:val="single" w:sz="2" w:space="0" w:color="auto"/>
              <w:left w:val="single" w:sz="2" w:space="0" w:color="auto"/>
              <w:bottom w:val="single" w:sz="2" w:space="0" w:color="auto"/>
              <w:right w:val="single" w:sz="2" w:space="0" w:color="auto"/>
            </w:tcBorders>
            <w:shd w:val="clear" w:color="auto" w:fill="A6A6A6"/>
            <w:vAlign w:val="center"/>
          </w:tcPr>
          <w:p w:rsidR="0019411D" w:rsidRPr="00BD1512" w:rsidRDefault="0019411D" w:rsidP="00BD1512">
            <w:pPr>
              <w:rPr>
                <w:rFonts w:ascii="Arial" w:hAnsi="Arial" w:cs="Arial"/>
                <w:sz w:val="16"/>
                <w:szCs w:val="16"/>
              </w:rPr>
            </w:pPr>
            <w:r w:rsidRPr="008B2C7D">
              <w:rPr>
                <w:rFonts w:ascii="Arial" w:hAnsi="Arial" w:cs="Arial"/>
                <w:b/>
                <w:sz w:val="16"/>
                <w:szCs w:val="16"/>
              </w:rPr>
              <w:t>Prohibido</w:t>
            </w:r>
          </w:p>
        </w:tc>
        <w:tc>
          <w:tcPr>
            <w:tcW w:w="1327" w:type="dxa"/>
            <w:tcBorders>
              <w:top w:val="single" w:sz="2" w:space="0" w:color="auto"/>
              <w:left w:val="single" w:sz="2" w:space="0" w:color="auto"/>
              <w:bottom w:val="single" w:sz="2" w:space="0" w:color="auto"/>
              <w:right w:val="single" w:sz="2" w:space="0" w:color="auto"/>
            </w:tcBorders>
            <w:shd w:val="clear" w:color="auto" w:fill="auto"/>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374" w:type="dxa"/>
            <w:tcBorders>
              <w:top w:val="single" w:sz="2" w:space="0" w:color="auto"/>
              <w:left w:val="single" w:sz="2" w:space="0" w:color="auto"/>
              <w:bottom w:val="single" w:sz="2" w:space="0" w:color="auto"/>
              <w:right w:val="single" w:sz="2" w:space="0" w:color="auto"/>
            </w:tcBorders>
            <w:shd w:val="clear" w:color="auto" w:fill="A6A6A6"/>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Prohibido</w:t>
            </w:r>
          </w:p>
        </w:tc>
        <w:tc>
          <w:tcPr>
            <w:tcW w:w="1052" w:type="dxa"/>
            <w:tcBorders>
              <w:top w:val="single" w:sz="2" w:space="0" w:color="auto"/>
              <w:left w:val="single" w:sz="2" w:space="0" w:color="auto"/>
              <w:bottom w:val="single" w:sz="2" w:space="0" w:color="auto"/>
              <w:right w:val="single" w:sz="2" w:space="0" w:color="auto"/>
            </w:tcBorders>
            <w:shd w:val="clear" w:color="auto" w:fill="A6A6A6"/>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Prohibido</w:t>
            </w:r>
          </w:p>
        </w:tc>
        <w:tc>
          <w:tcPr>
            <w:tcW w:w="1263" w:type="dxa"/>
            <w:tcBorders>
              <w:top w:val="single" w:sz="2" w:space="0" w:color="auto"/>
              <w:left w:val="single" w:sz="2" w:space="0" w:color="auto"/>
              <w:bottom w:val="single" w:sz="2" w:space="0" w:color="auto"/>
              <w:right w:val="single" w:sz="18" w:space="0" w:color="auto"/>
            </w:tcBorders>
            <w:shd w:val="clear" w:color="auto" w:fill="A6A6A6"/>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Prohibido</w:t>
            </w:r>
          </w:p>
        </w:tc>
      </w:tr>
      <w:tr w:rsidR="0019411D" w:rsidRPr="00C12047" w:rsidTr="00F515DF">
        <w:trPr>
          <w:trHeight w:val="504"/>
          <w:jc w:val="center"/>
        </w:trPr>
        <w:tc>
          <w:tcPr>
            <w:tcW w:w="1385" w:type="dxa"/>
            <w:vMerge/>
            <w:tcBorders>
              <w:left w:val="single" w:sz="18" w:space="0" w:color="auto"/>
              <w:right w:val="single" w:sz="2" w:space="0" w:color="auto"/>
            </w:tcBorders>
            <w:shd w:val="clear" w:color="auto" w:fill="auto"/>
            <w:vAlign w:val="center"/>
          </w:tcPr>
          <w:p w:rsidR="0019411D" w:rsidRPr="00C12047" w:rsidRDefault="0019411D" w:rsidP="00543840">
            <w:pPr>
              <w:rPr>
                <w:rFonts w:ascii="Arial" w:hAnsi="Arial" w:cs="Arial"/>
                <w:sz w:val="16"/>
                <w:szCs w:val="16"/>
              </w:rPr>
            </w:pPr>
          </w:p>
        </w:tc>
        <w:tc>
          <w:tcPr>
            <w:tcW w:w="2778" w:type="dxa"/>
            <w:tcBorders>
              <w:top w:val="single" w:sz="2" w:space="0" w:color="auto"/>
              <w:left w:val="single" w:sz="2" w:space="0" w:color="auto"/>
              <w:bottom w:val="single" w:sz="2" w:space="0" w:color="auto"/>
              <w:right w:val="single" w:sz="18" w:space="0" w:color="auto"/>
            </w:tcBorders>
            <w:shd w:val="clear" w:color="auto" w:fill="auto"/>
            <w:vAlign w:val="center"/>
          </w:tcPr>
          <w:p w:rsidR="0019411D" w:rsidRPr="00C12047" w:rsidRDefault="0019411D" w:rsidP="00543840">
            <w:pPr>
              <w:tabs>
                <w:tab w:val="num" w:pos="260"/>
              </w:tabs>
              <w:rPr>
                <w:rFonts w:ascii="Arial" w:hAnsi="Arial" w:cs="Arial"/>
                <w:sz w:val="16"/>
                <w:szCs w:val="16"/>
              </w:rPr>
            </w:pPr>
            <w:r>
              <w:rPr>
                <w:rFonts w:ascii="Arial" w:hAnsi="Arial" w:cs="Arial"/>
                <w:sz w:val="16"/>
                <w:szCs w:val="16"/>
              </w:rPr>
              <w:t>7.3</w:t>
            </w:r>
            <w:r w:rsidRPr="00C12047">
              <w:rPr>
                <w:rFonts w:ascii="Arial" w:hAnsi="Arial" w:cs="Arial"/>
                <w:sz w:val="16"/>
                <w:szCs w:val="16"/>
              </w:rPr>
              <w:t>. Construcción de obras de conducción de agua para suministro (acueductos) y su corredor de servicio</w:t>
            </w:r>
            <w:r>
              <w:rPr>
                <w:rFonts w:ascii="Arial" w:hAnsi="Arial" w:cs="Arial"/>
                <w:sz w:val="16"/>
                <w:szCs w:val="16"/>
              </w:rPr>
              <w:t>.</w:t>
            </w:r>
          </w:p>
        </w:tc>
        <w:tc>
          <w:tcPr>
            <w:tcW w:w="1052" w:type="dxa"/>
            <w:tcBorders>
              <w:top w:val="single" w:sz="2" w:space="0" w:color="auto"/>
              <w:left w:val="single" w:sz="18" w:space="0" w:color="auto"/>
              <w:bottom w:val="single" w:sz="2" w:space="0" w:color="auto"/>
              <w:right w:val="single" w:sz="2" w:space="0" w:color="auto"/>
            </w:tcBorders>
            <w:shd w:val="clear" w:color="auto" w:fill="auto"/>
            <w:vAlign w:val="center"/>
          </w:tcPr>
          <w:p w:rsidR="0019411D" w:rsidRPr="008B2C7D" w:rsidRDefault="0019411D" w:rsidP="00E1580A">
            <w:pPr>
              <w:jc w:val="center"/>
              <w:rPr>
                <w:rFonts w:ascii="Arial" w:hAnsi="Arial" w:cs="Arial"/>
                <w:b/>
                <w:sz w:val="16"/>
                <w:szCs w:val="16"/>
              </w:rPr>
            </w:pPr>
            <w:r w:rsidRPr="008B2C7D">
              <w:rPr>
                <w:rFonts w:ascii="Arial" w:hAnsi="Arial" w:cs="Arial"/>
                <w:b/>
                <w:sz w:val="16"/>
                <w:szCs w:val="16"/>
              </w:rPr>
              <w:t>Permitido</w:t>
            </w:r>
          </w:p>
        </w:tc>
        <w:tc>
          <w:tcPr>
            <w:tcW w:w="1081" w:type="dxa"/>
            <w:tcBorders>
              <w:top w:val="single" w:sz="2" w:space="0" w:color="auto"/>
              <w:left w:val="single" w:sz="2" w:space="0" w:color="auto"/>
              <w:bottom w:val="single" w:sz="2" w:space="0" w:color="auto"/>
              <w:right w:val="single" w:sz="18" w:space="0" w:color="auto"/>
            </w:tcBorders>
            <w:shd w:val="clear" w:color="auto" w:fill="A6A6A6"/>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Prohibido</w:t>
            </w:r>
          </w:p>
        </w:tc>
        <w:tc>
          <w:tcPr>
            <w:tcW w:w="1209" w:type="dxa"/>
            <w:tcBorders>
              <w:top w:val="single" w:sz="2" w:space="0" w:color="auto"/>
              <w:left w:val="single" w:sz="18" w:space="0" w:color="auto"/>
              <w:bottom w:val="single" w:sz="2" w:space="0" w:color="auto"/>
              <w:right w:val="single" w:sz="2" w:space="0" w:color="auto"/>
            </w:tcBorders>
            <w:shd w:val="clear" w:color="auto" w:fill="A6A6A6"/>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Prohibido</w:t>
            </w:r>
          </w:p>
        </w:tc>
        <w:tc>
          <w:tcPr>
            <w:tcW w:w="1083" w:type="dxa"/>
            <w:tcBorders>
              <w:top w:val="single" w:sz="2" w:space="0" w:color="auto"/>
              <w:left w:val="single" w:sz="2" w:space="0" w:color="auto"/>
              <w:bottom w:val="single" w:sz="2" w:space="0" w:color="auto"/>
              <w:right w:val="single" w:sz="2" w:space="0" w:color="auto"/>
            </w:tcBorders>
            <w:shd w:val="clear" w:color="auto" w:fill="auto"/>
            <w:vAlign w:val="center"/>
          </w:tcPr>
          <w:p w:rsidR="0019411D" w:rsidRPr="008B2C7D" w:rsidRDefault="0019411D" w:rsidP="00E1580A">
            <w:pPr>
              <w:jc w:val="center"/>
              <w:rPr>
                <w:rFonts w:ascii="Arial" w:hAnsi="Arial" w:cs="Arial"/>
                <w:b/>
                <w:sz w:val="16"/>
                <w:szCs w:val="16"/>
              </w:rPr>
            </w:pPr>
            <w:r w:rsidRPr="008B2C7D">
              <w:rPr>
                <w:rFonts w:ascii="Arial" w:hAnsi="Arial" w:cs="Arial"/>
                <w:b/>
                <w:sz w:val="16"/>
                <w:szCs w:val="16"/>
              </w:rPr>
              <w:t>Permitido</w:t>
            </w:r>
          </w:p>
        </w:tc>
        <w:tc>
          <w:tcPr>
            <w:tcW w:w="1013" w:type="dxa"/>
            <w:tcBorders>
              <w:top w:val="single" w:sz="2" w:space="0" w:color="auto"/>
              <w:left w:val="single" w:sz="2" w:space="0" w:color="auto"/>
              <w:bottom w:val="single" w:sz="2" w:space="0" w:color="auto"/>
              <w:right w:val="single" w:sz="2" w:space="0" w:color="auto"/>
            </w:tcBorders>
            <w:shd w:val="clear" w:color="auto" w:fill="auto"/>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327" w:type="dxa"/>
            <w:tcBorders>
              <w:top w:val="single" w:sz="2" w:space="0" w:color="auto"/>
              <w:left w:val="single" w:sz="2" w:space="0" w:color="auto"/>
              <w:bottom w:val="single" w:sz="2" w:space="0" w:color="auto"/>
              <w:right w:val="single" w:sz="2" w:space="0" w:color="auto"/>
            </w:tcBorders>
            <w:shd w:val="clear" w:color="auto" w:fill="auto"/>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374" w:type="dxa"/>
            <w:tcBorders>
              <w:top w:val="single" w:sz="2" w:space="0" w:color="auto"/>
              <w:left w:val="single" w:sz="2" w:space="0" w:color="auto"/>
              <w:bottom w:val="single" w:sz="2" w:space="0" w:color="auto"/>
              <w:right w:val="single" w:sz="2" w:space="0" w:color="auto"/>
            </w:tcBorders>
            <w:shd w:val="clear" w:color="auto" w:fill="A6A6A6"/>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Prohibido</w:t>
            </w:r>
          </w:p>
        </w:tc>
        <w:tc>
          <w:tcPr>
            <w:tcW w:w="1052" w:type="dxa"/>
            <w:tcBorders>
              <w:top w:val="single" w:sz="2" w:space="0" w:color="auto"/>
              <w:left w:val="single" w:sz="2" w:space="0" w:color="auto"/>
              <w:bottom w:val="single" w:sz="2" w:space="0" w:color="auto"/>
              <w:right w:val="single" w:sz="2" w:space="0" w:color="auto"/>
            </w:tcBorders>
            <w:shd w:val="clear" w:color="auto" w:fill="A6A6A6"/>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Prohibido</w:t>
            </w:r>
          </w:p>
        </w:tc>
        <w:tc>
          <w:tcPr>
            <w:tcW w:w="1263" w:type="dxa"/>
            <w:tcBorders>
              <w:top w:val="single" w:sz="2" w:space="0" w:color="auto"/>
              <w:left w:val="single" w:sz="2" w:space="0" w:color="auto"/>
              <w:bottom w:val="single" w:sz="2" w:space="0" w:color="auto"/>
              <w:right w:val="single" w:sz="18" w:space="0" w:color="auto"/>
            </w:tcBorders>
            <w:shd w:val="clear" w:color="auto" w:fill="auto"/>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r>
      <w:tr w:rsidR="0019411D" w:rsidRPr="00C12047" w:rsidTr="00F515DF">
        <w:trPr>
          <w:trHeight w:val="504"/>
          <w:jc w:val="center"/>
        </w:trPr>
        <w:tc>
          <w:tcPr>
            <w:tcW w:w="1385" w:type="dxa"/>
            <w:vMerge/>
            <w:tcBorders>
              <w:left w:val="single" w:sz="18" w:space="0" w:color="auto"/>
              <w:right w:val="single" w:sz="2" w:space="0" w:color="auto"/>
            </w:tcBorders>
            <w:shd w:val="clear" w:color="auto" w:fill="auto"/>
            <w:vAlign w:val="center"/>
          </w:tcPr>
          <w:p w:rsidR="0019411D" w:rsidRPr="00C12047" w:rsidRDefault="0019411D" w:rsidP="00543840">
            <w:pPr>
              <w:rPr>
                <w:rFonts w:ascii="Arial" w:hAnsi="Arial" w:cs="Arial"/>
                <w:sz w:val="16"/>
                <w:szCs w:val="16"/>
              </w:rPr>
            </w:pPr>
          </w:p>
        </w:tc>
        <w:tc>
          <w:tcPr>
            <w:tcW w:w="2778" w:type="dxa"/>
            <w:tcBorders>
              <w:top w:val="single" w:sz="2" w:space="0" w:color="auto"/>
              <w:left w:val="single" w:sz="2" w:space="0" w:color="auto"/>
              <w:bottom w:val="single" w:sz="2" w:space="0" w:color="auto"/>
              <w:right w:val="single" w:sz="18" w:space="0" w:color="auto"/>
            </w:tcBorders>
            <w:shd w:val="clear" w:color="auto" w:fill="auto"/>
            <w:vAlign w:val="center"/>
          </w:tcPr>
          <w:p w:rsidR="0019411D" w:rsidRPr="00C12047" w:rsidRDefault="0019411D" w:rsidP="00543840">
            <w:pPr>
              <w:tabs>
                <w:tab w:val="num" w:pos="260"/>
              </w:tabs>
              <w:rPr>
                <w:rFonts w:ascii="Arial" w:hAnsi="Arial" w:cs="Arial"/>
                <w:sz w:val="16"/>
                <w:szCs w:val="16"/>
              </w:rPr>
            </w:pPr>
            <w:r>
              <w:rPr>
                <w:rFonts w:ascii="Arial" w:hAnsi="Arial" w:cs="Arial"/>
                <w:sz w:val="16"/>
                <w:szCs w:val="16"/>
              </w:rPr>
              <w:t>7.4</w:t>
            </w:r>
            <w:r w:rsidRPr="00C12047">
              <w:rPr>
                <w:rFonts w:ascii="Arial" w:hAnsi="Arial" w:cs="Arial"/>
                <w:sz w:val="16"/>
                <w:szCs w:val="16"/>
              </w:rPr>
              <w:t>. Construcción de obras para trasvase de aguas</w:t>
            </w:r>
            <w:r>
              <w:rPr>
                <w:rFonts w:ascii="Arial" w:hAnsi="Arial" w:cs="Arial"/>
                <w:sz w:val="16"/>
                <w:szCs w:val="16"/>
              </w:rPr>
              <w:t>.</w:t>
            </w:r>
          </w:p>
        </w:tc>
        <w:tc>
          <w:tcPr>
            <w:tcW w:w="1052" w:type="dxa"/>
            <w:tcBorders>
              <w:top w:val="single" w:sz="2" w:space="0" w:color="auto"/>
              <w:left w:val="single" w:sz="18" w:space="0" w:color="auto"/>
              <w:bottom w:val="single" w:sz="2" w:space="0" w:color="auto"/>
              <w:right w:val="single" w:sz="2" w:space="0" w:color="auto"/>
            </w:tcBorders>
            <w:shd w:val="clear" w:color="auto" w:fill="A6A6A6"/>
            <w:vAlign w:val="center"/>
          </w:tcPr>
          <w:p w:rsidR="0019411D" w:rsidRPr="008B2C7D" w:rsidRDefault="0019411D" w:rsidP="00543840">
            <w:pPr>
              <w:jc w:val="center"/>
              <w:rPr>
                <w:rFonts w:ascii="Arial" w:hAnsi="Arial" w:cs="Arial"/>
                <w:sz w:val="16"/>
                <w:szCs w:val="16"/>
              </w:rPr>
            </w:pPr>
            <w:r w:rsidRPr="008B2C7D">
              <w:rPr>
                <w:rFonts w:ascii="Arial" w:hAnsi="Arial" w:cs="Arial"/>
                <w:b/>
                <w:sz w:val="16"/>
                <w:szCs w:val="16"/>
              </w:rPr>
              <w:t>Prohibido</w:t>
            </w:r>
          </w:p>
        </w:tc>
        <w:tc>
          <w:tcPr>
            <w:tcW w:w="1081" w:type="dxa"/>
            <w:tcBorders>
              <w:top w:val="single" w:sz="2" w:space="0" w:color="auto"/>
              <w:left w:val="single" w:sz="2" w:space="0" w:color="auto"/>
              <w:bottom w:val="single" w:sz="2" w:space="0" w:color="auto"/>
              <w:right w:val="single" w:sz="18" w:space="0" w:color="auto"/>
            </w:tcBorders>
            <w:shd w:val="clear" w:color="auto" w:fill="A6A6A6"/>
            <w:vAlign w:val="center"/>
          </w:tcPr>
          <w:p w:rsidR="0019411D" w:rsidRPr="008B2C7D" w:rsidRDefault="0019411D" w:rsidP="00543840">
            <w:pPr>
              <w:jc w:val="center"/>
              <w:rPr>
                <w:rFonts w:ascii="Arial" w:hAnsi="Arial" w:cs="Arial"/>
                <w:sz w:val="16"/>
                <w:szCs w:val="16"/>
              </w:rPr>
            </w:pPr>
            <w:r w:rsidRPr="008B2C7D">
              <w:rPr>
                <w:rFonts w:ascii="Arial" w:hAnsi="Arial" w:cs="Arial"/>
                <w:b/>
                <w:sz w:val="16"/>
                <w:szCs w:val="16"/>
              </w:rPr>
              <w:t>Prohibido</w:t>
            </w:r>
          </w:p>
        </w:tc>
        <w:tc>
          <w:tcPr>
            <w:tcW w:w="1209" w:type="dxa"/>
            <w:tcBorders>
              <w:top w:val="single" w:sz="2" w:space="0" w:color="auto"/>
              <w:left w:val="single" w:sz="18" w:space="0" w:color="auto"/>
              <w:bottom w:val="single" w:sz="2" w:space="0" w:color="auto"/>
              <w:right w:val="single" w:sz="2" w:space="0" w:color="auto"/>
            </w:tcBorders>
            <w:shd w:val="clear" w:color="auto" w:fill="A6A6A6"/>
            <w:vAlign w:val="center"/>
          </w:tcPr>
          <w:p w:rsidR="0019411D" w:rsidRPr="008B2C7D" w:rsidRDefault="0019411D" w:rsidP="00543840">
            <w:pPr>
              <w:jc w:val="center"/>
              <w:rPr>
                <w:rFonts w:ascii="Arial" w:hAnsi="Arial" w:cs="Arial"/>
                <w:sz w:val="16"/>
                <w:szCs w:val="16"/>
              </w:rPr>
            </w:pPr>
            <w:r w:rsidRPr="008B2C7D">
              <w:rPr>
                <w:rFonts w:ascii="Arial" w:hAnsi="Arial" w:cs="Arial"/>
                <w:b/>
                <w:sz w:val="16"/>
                <w:szCs w:val="16"/>
              </w:rPr>
              <w:t>Prohibido</w:t>
            </w:r>
          </w:p>
        </w:tc>
        <w:tc>
          <w:tcPr>
            <w:tcW w:w="1083" w:type="dxa"/>
            <w:tcBorders>
              <w:top w:val="single" w:sz="2" w:space="0" w:color="auto"/>
              <w:left w:val="single" w:sz="2" w:space="0" w:color="auto"/>
              <w:bottom w:val="single" w:sz="2" w:space="0" w:color="auto"/>
              <w:right w:val="single" w:sz="2" w:space="0" w:color="auto"/>
            </w:tcBorders>
            <w:shd w:val="clear" w:color="auto" w:fill="A6A6A6"/>
            <w:vAlign w:val="center"/>
          </w:tcPr>
          <w:p w:rsidR="0019411D" w:rsidRPr="008B2C7D" w:rsidRDefault="0019411D" w:rsidP="00543840">
            <w:pPr>
              <w:jc w:val="center"/>
              <w:rPr>
                <w:rFonts w:ascii="Arial" w:hAnsi="Arial" w:cs="Arial"/>
                <w:sz w:val="16"/>
                <w:szCs w:val="16"/>
              </w:rPr>
            </w:pPr>
            <w:r w:rsidRPr="008B2C7D">
              <w:rPr>
                <w:rFonts w:ascii="Arial" w:hAnsi="Arial" w:cs="Arial"/>
                <w:b/>
                <w:sz w:val="16"/>
                <w:szCs w:val="16"/>
              </w:rPr>
              <w:t>Prohibido</w:t>
            </w:r>
          </w:p>
        </w:tc>
        <w:tc>
          <w:tcPr>
            <w:tcW w:w="1013" w:type="dxa"/>
            <w:tcBorders>
              <w:top w:val="single" w:sz="2" w:space="0" w:color="auto"/>
              <w:left w:val="single" w:sz="2" w:space="0" w:color="auto"/>
              <w:bottom w:val="single" w:sz="2" w:space="0" w:color="auto"/>
              <w:right w:val="single" w:sz="2" w:space="0" w:color="auto"/>
            </w:tcBorders>
            <w:shd w:val="clear" w:color="auto" w:fill="A6A6A6"/>
            <w:vAlign w:val="center"/>
          </w:tcPr>
          <w:p w:rsidR="0019411D" w:rsidRPr="008B2C7D" w:rsidRDefault="0019411D" w:rsidP="00543840">
            <w:pPr>
              <w:jc w:val="center"/>
              <w:rPr>
                <w:rFonts w:ascii="Arial" w:hAnsi="Arial" w:cs="Arial"/>
                <w:sz w:val="16"/>
                <w:szCs w:val="16"/>
              </w:rPr>
            </w:pPr>
            <w:r w:rsidRPr="008B2C7D">
              <w:rPr>
                <w:rFonts w:ascii="Arial" w:hAnsi="Arial" w:cs="Arial"/>
                <w:b/>
                <w:sz w:val="16"/>
                <w:szCs w:val="16"/>
              </w:rPr>
              <w:t>Prohibido</w:t>
            </w:r>
          </w:p>
        </w:tc>
        <w:tc>
          <w:tcPr>
            <w:tcW w:w="1327" w:type="dxa"/>
            <w:tcBorders>
              <w:top w:val="single" w:sz="2" w:space="0" w:color="auto"/>
              <w:left w:val="single" w:sz="2" w:space="0" w:color="auto"/>
              <w:bottom w:val="single" w:sz="2" w:space="0" w:color="auto"/>
              <w:right w:val="single" w:sz="2" w:space="0" w:color="auto"/>
            </w:tcBorders>
            <w:shd w:val="clear" w:color="auto" w:fill="A6A6A6"/>
            <w:vAlign w:val="center"/>
          </w:tcPr>
          <w:p w:rsidR="0019411D" w:rsidRPr="008B2C7D" w:rsidRDefault="0019411D" w:rsidP="00543840">
            <w:pPr>
              <w:jc w:val="center"/>
              <w:rPr>
                <w:rFonts w:ascii="Arial" w:hAnsi="Arial" w:cs="Arial"/>
                <w:sz w:val="16"/>
                <w:szCs w:val="16"/>
              </w:rPr>
            </w:pPr>
            <w:r w:rsidRPr="008B2C7D">
              <w:rPr>
                <w:rFonts w:ascii="Arial" w:hAnsi="Arial" w:cs="Arial"/>
                <w:b/>
                <w:sz w:val="16"/>
                <w:szCs w:val="16"/>
              </w:rPr>
              <w:t>Prohibido</w:t>
            </w:r>
          </w:p>
        </w:tc>
        <w:tc>
          <w:tcPr>
            <w:tcW w:w="1374" w:type="dxa"/>
            <w:tcBorders>
              <w:top w:val="single" w:sz="2" w:space="0" w:color="auto"/>
              <w:left w:val="single" w:sz="2" w:space="0" w:color="auto"/>
              <w:bottom w:val="single" w:sz="2" w:space="0" w:color="auto"/>
              <w:right w:val="single" w:sz="2" w:space="0" w:color="auto"/>
            </w:tcBorders>
            <w:shd w:val="clear" w:color="auto" w:fill="A6A6A6"/>
            <w:vAlign w:val="center"/>
          </w:tcPr>
          <w:p w:rsidR="0019411D" w:rsidRPr="008B2C7D" w:rsidRDefault="0019411D" w:rsidP="00543840">
            <w:pPr>
              <w:jc w:val="center"/>
              <w:rPr>
                <w:rFonts w:ascii="Arial" w:hAnsi="Arial" w:cs="Arial"/>
                <w:sz w:val="16"/>
                <w:szCs w:val="16"/>
              </w:rPr>
            </w:pPr>
            <w:r w:rsidRPr="008B2C7D">
              <w:rPr>
                <w:rFonts w:ascii="Arial" w:hAnsi="Arial" w:cs="Arial"/>
                <w:b/>
                <w:sz w:val="16"/>
                <w:szCs w:val="16"/>
              </w:rPr>
              <w:t>Prohibido</w:t>
            </w:r>
          </w:p>
        </w:tc>
        <w:tc>
          <w:tcPr>
            <w:tcW w:w="1052" w:type="dxa"/>
            <w:tcBorders>
              <w:top w:val="single" w:sz="2" w:space="0" w:color="auto"/>
              <w:left w:val="single" w:sz="2" w:space="0" w:color="auto"/>
              <w:bottom w:val="single" w:sz="2" w:space="0" w:color="auto"/>
              <w:right w:val="single" w:sz="2" w:space="0" w:color="auto"/>
            </w:tcBorders>
            <w:shd w:val="clear" w:color="auto" w:fill="A6A6A6"/>
            <w:vAlign w:val="center"/>
          </w:tcPr>
          <w:p w:rsidR="0019411D" w:rsidRPr="008B2C7D" w:rsidRDefault="0019411D" w:rsidP="00543840">
            <w:pPr>
              <w:jc w:val="center"/>
              <w:rPr>
                <w:rFonts w:ascii="Arial" w:hAnsi="Arial" w:cs="Arial"/>
                <w:sz w:val="16"/>
                <w:szCs w:val="16"/>
              </w:rPr>
            </w:pPr>
            <w:r w:rsidRPr="008B2C7D">
              <w:rPr>
                <w:rFonts w:ascii="Arial" w:hAnsi="Arial" w:cs="Arial"/>
                <w:b/>
                <w:sz w:val="16"/>
                <w:szCs w:val="16"/>
              </w:rPr>
              <w:t>Prohibido</w:t>
            </w:r>
          </w:p>
        </w:tc>
        <w:tc>
          <w:tcPr>
            <w:tcW w:w="1263" w:type="dxa"/>
            <w:tcBorders>
              <w:top w:val="single" w:sz="2" w:space="0" w:color="auto"/>
              <w:left w:val="single" w:sz="2" w:space="0" w:color="auto"/>
              <w:bottom w:val="single" w:sz="2" w:space="0" w:color="auto"/>
              <w:right w:val="single" w:sz="18" w:space="0" w:color="auto"/>
            </w:tcBorders>
            <w:shd w:val="clear" w:color="auto" w:fill="A6A6A6"/>
            <w:vAlign w:val="center"/>
          </w:tcPr>
          <w:p w:rsidR="0019411D" w:rsidRPr="008B2C7D" w:rsidRDefault="0019411D" w:rsidP="00543840">
            <w:pPr>
              <w:jc w:val="center"/>
              <w:rPr>
                <w:rFonts w:ascii="Arial" w:hAnsi="Arial" w:cs="Arial"/>
                <w:sz w:val="16"/>
                <w:szCs w:val="16"/>
              </w:rPr>
            </w:pPr>
            <w:r w:rsidRPr="008B2C7D">
              <w:rPr>
                <w:rFonts w:ascii="Arial" w:hAnsi="Arial" w:cs="Arial"/>
                <w:b/>
                <w:sz w:val="16"/>
                <w:szCs w:val="16"/>
              </w:rPr>
              <w:t>Prohibido</w:t>
            </w:r>
          </w:p>
        </w:tc>
      </w:tr>
      <w:tr w:rsidR="0019411D" w:rsidRPr="00C12047" w:rsidTr="002D631A">
        <w:trPr>
          <w:trHeight w:val="504"/>
          <w:jc w:val="center"/>
        </w:trPr>
        <w:tc>
          <w:tcPr>
            <w:tcW w:w="1385" w:type="dxa"/>
            <w:vMerge w:val="restart"/>
            <w:tcBorders>
              <w:top w:val="single" w:sz="18" w:space="0" w:color="auto"/>
              <w:left w:val="single" w:sz="18" w:space="0" w:color="auto"/>
              <w:right w:val="single" w:sz="2" w:space="0" w:color="auto"/>
            </w:tcBorders>
            <w:shd w:val="clear" w:color="auto" w:fill="auto"/>
            <w:vAlign w:val="center"/>
          </w:tcPr>
          <w:p w:rsidR="0019411D" w:rsidRPr="00C12047" w:rsidRDefault="0019411D" w:rsidP="00543840">
            <w:pPr>
              <w:rPr>
                <w:rFonts w:ascii="Arial" w:hAnsi="Arial" w:cs="Arial"/>
                <w:sz w:val="16"/>
                <w:szCs w:val="16"/>
              </w:rPr>
            </w:pPr>
            <w:r>
              <w:rPr>
                <w:rFonts w:ascii="Arial" w:hAnsi="Arial" w:cs="Arial"/>
                <w:sz w:val="16"/>
                <w:szCs w:val="16"/>
              </w:rPr>
              <w:t>8</w:t>
            </w:r>
            <w:r w:rsidRPr="00C12047">
              <w:rPr>
                <w:rFonts w:ascii="Arial" w:hAnsi="Arial" w:cs="Arial"/>
                <w:sz w:val="16"/>
                <w:szCs w:val="16"/>
              </w:rPr>
              <w:t>. Residencial</w:t>
            </w:r>
            <w:r>
              <w:rPr>
                <w:rFonts w:ascii="Arial" w:hAnsi="Arial" w:cs="Arial"/>
                <w:sz w:val="16"/>
                <w:szCs w:val="16"/>
              </w:rPr>
              <w:t xml:space="preserve"> </w:t>
            </w:r>
            <w:r w:rsidRPr="00C12047">
              <w:rPr>
                <w:rFonts w:ascii="Arial" w:hAnsi="Arial" w:cs="Arial"/>
                <w:sz w:val="16"/>
                <w:szCs w:val="16"/>
              </w:rPr>
              <w:t>Operativo</w:t>
            </w:r>
            <w:r w:rsidRPr="00E96570">
              <w:rPr>
                <w:rFonts w:ascii="Arial" w:hAnsi="Arial" w:cs="Arial"/>
                <w:sz w:val="16"/>
                <w:szCs w:val="16"/>
              </w:rPr>
              <w:t xml:space="preserve"> </w:t>
            </w:r>
            <w:r w:rsidRPr="00C12047">
              <w:rPr>
                <w:rFonts w:ascii="Arial" w:hAnsi="Arial" w:cs="Arial"/>
                <w:sz w:val="16"/>
                <w:szCs w:val="16"/>
              </w:rPr>
              <w:t>(Campamentos)</w:t>
            </w:r>
            <w:r>
              <w:rPr>
                <w:rFonts w:ascii="Arial" w:hAnsi="Arial" w:cs="Arial"/>
                <w:sz w:val="16"/>
                <w:szCs w:val="16"/>
              </w:rPr>
              <w:t xml:space="preserve"> (Continúa)</w:t>
            </w:r>
          </w:p>
        </w:tc>
        <w:tc>
          <w:tcPr>
            <w:tcW w:w="2778" w:type="dxa"/>
            <w:tcBorders>
              <w:top w:val="single" w:sz="18" w:space="0" w:color="auto"/>
              <w:left w:val="single" w:sz="2" w:space="0" w:color="auto"/>
              <w:bottom w:val="single" w:sz="4" w:space="0" w:color="auto"/>
              <w:right w:val="single" w:sz="18" w:space="0" w:color="auto"/>
            </w:tcBorders>
            <w:shd w:val="clear" w:color="auto" w:fill="auto"/>
            <w:vAlign w:val="center"/>
          </w:tcPr>
          <w:p w:rsidR="0019411D" w:rsidRPr="00C12047" w:rsidRDefault="0019411D" w:rsidP="00543840">
            <w:pPr>
              <w:tabs>
                <w:tab w:val="num" w:pos="260"/>
              </w:tabs>
              <w:rPr>
                <w:rFonts w:ascii="Arial" w:hAnsi="Arial" w:cs="Arial"/>
                <w:sz w:val="16"/>
                <w:szCs w:val="16"/>
              </w:rPr>
            </w:pPr>
            <w:r>
              <w:rPr>
                <w:rFonts w:ascii="Arial" w:hAnsi="Arial" w:cs="Arial"/>
                <w:sz w:val="16"/>
                <w:szCs w:val="16"/>
              </w:rPr>
              <w:t>8</w:t>
            </w:r>
            <w:r w:rsidRPr="00C12047">
              <w:rPr>
                <w:rFonts w:ascii="Arial" w:hAnsi="Arial" w:cs="Arial"/>
                <w:sz w:val="16"/>
                <w:szCs w:val="16"/>
              </w:rPr>
              <w:t xml:space="preserve">.1. Construcción y mantenimiento de infraestructura para recepción de </w:t>
            </w:r>
            <w:r w:rsidRPr="00371B09">
              <w:rPr>
                <w:rFonts w:ascii="Arial" w:hAnsi="Arial" w:cs="Arial"/>
                <w:sz w:val="16"/>
                <w:szCs w:val="16"/>
              </w:rPr>
              <w:t>visitantes de organismos gubernamentales para el cumplimiento de sus funciones</w:t>
            </w:r>
            <w:r w:rsidRPr="00C12047">
              <w:rPr>
                <w:rFonts w:ascii="Arial" w:hAnsi="Arial" w:cs="Arial"/>
                <w:sz w:val="16"/>
                <w:szCs w:val="16"/>
              </w:rPr>
              <w:t>, investigadores</w:t>
            </w:r>
            <w:r>
              <w:rPr>
                <w:rFonts w:ascii="Arial" w:hAnsi="Arial" w:cs="Arial"/>
                <w:sz w:val="16"/>
                <w:szCs w:val="16"/>
              </w:rPr>
              <w:t xml:space="preserve"> </w:t>
            </w:r>
            <w:r w:rsidRPr="00C12047">
              <w:rPr>
                <w:rFonts w:ascii="Arial" w:hAnsi="Arial" w:cs="Arial"/>
                <w:sz w:val="16"/>
                <w:szCs w:val="16"/>
              </w:rPr>
              <w:t>y efectivos de la Guardería Ambiental</w:t>
            </w:r>
            <w:r>
              <w:rPr>
                <w:rFonts w:ascii="Arial" w:hAnsi="Arial" w:cs="Arial"/>
                <w:sz w:val="16"/>
                <w:szCs w:val="16"/>
              </w:rPr>
              <w:t>.</w:t>
            </w:r>
          </w:p>
        </w:tc>
        <w:tc>
          <w:tcPr>
            <w:tcW w:w="1052" w:type="dxa"/>
            <w:tcBorders>
              <w:top w:val="single" w:sz="18" w:space="0" w:color="auto"/>
              <w:left w:val="single" w:sz="18" w:space="0" w:color="auto"/>
              <w:bottom w:val="single" w:sz="4" w:space="0" w:color="auto"/>
              <w:right w:val="single" w:sz="2" w:space="0" w:color="auto"/>
            </w:tcBorders>
            <w:shd w:val="clear" w:color="auto" w:fill="A6A6A6"/>
            <w:vAlign w:val="center"/>
          </w:tcPr>
          <w:p w:rsidR="0019411D" w:rsidRPr="008B2C7D" w:rsidRDefault="0019411D" w:rsidP="00E1580A">
            <w:pPr>
              <w:jc w:val="center"/>
              <w:rPr>
                <w:rFonts w:ascii="Arial" w:hAnsi="Arial" w:cs="Arial"/>
                <w:b/>
                <w:sz w:val="16"/>
                <w:szCs w:val="16"/>
              </w:rPr>
            </w:pPr>
            <w:r w:rsidRPr="008B2C7D">
              <w:rPr>
                <w:rFonts w:ascii="Arial" w:hAnsi="Arial" w:cs="Arial"/>
                <w:b/>
                <w:sz w:val="16"/>
                <w:szCs w:val="16"/>
              </w:rPr>
              <w:t>Prohibido</w:t>
            </w:r>
          </w:p>
        </w:tc>
        <w:tc>
          <w:tcPr>
            <w:tcW w:w="1081" w:type="dxa"/>
            <w:tcBorders>
              <w:top w:val="single" w:sz="18" w:space="0" w:color="auto"/>
              <w:left w:val="single" w:sz="2" w:space="0" w:color="auto"/>
              <w:bottom w:val="single" w:sz="4" w:space="0" w:color="auto"/>
              <w:right w:val="single" w:sz="18" w:space="0" w:color="auto"/>
            </w:tcBorders>
            <w:shd w:val="clear" w:color="auto" w:fill="A6A6A6"/>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Prohibido</w:t>
            </w:r>
          </w:p>
        </w:tc>
        <w:tc>
          <w:tcPr>
            <w:tcW w:w="1209" w:type="dxa"/>
            <w:tcBorders>
              <w:top w:val="single" w:sz="18" w:space="0" w:color="auto"/>
              <w:left w:val="single" w:sz="18" w:space="0" w:color="auto"/>
              <w:bottom w:val="single" w:sz="4" w:space="0" w:color="auto"/>
              <w:right w:val="single" w:sz="2" w:space="0" w:color="auto"/>
            </w:tcBorders>
            <w:shd w:val="clear" w:color="auto" w:fill="A6A6A6"/>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Prohibido</w:t>
            </w:r>
          </w:p>
        </w:tc>
        <w:tc>
          <w:tcPr>
            <w:tcW w:w="1083" w:type="dxa"/>
            <w:tcBorders>
              <w:top w:val="single" w:sz="18" w:space="0" w:color="auto"/>
              <w:left w:val="single" w:sz="2" w:space="0" w:color="auto"/>
              <w:bottom w:val="single" w:sz="4" w:space="0" w:color="auto"/>
              <w:right w:val="single" w:sz="2" w:space="0" w:color="auto"/>
            </w:tcBorders>
            <w:shd w:val="clear" w:color="auto" w:fill="auto"/>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013" w:type="dxa"/>
            <w:tcBorders>
              <w:top w:val="single" w:sz="18" w:space="0" w:color="auto"/>
              <w:left w:val="single" w:sz="2" w:space="0" w:color="auto"/>
              <w:bottom w:val="single" w:sz="4" w:space="0" w:color="auto"/>
              <w:right w:val="single" w:sz="2" w:space="0" w:color="auto"/>
            </w:tcBorders>
            <w:shd w:val="clear" w:color="auto" w:fill="auto"/>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327" w:type="dxa"/>
            <w:tcBorders>
              <w:top w:val="single" w:sz="18" w:space="0" w:color="auto"/>
              <w:left w:val="single" w:sz="2" w:space="0" w:color="auto"/>
              <w:bottom w:val="single" w:sz="4" w:space="0" w:color="auto"/>
              <w:right w:val="single" w:sz="2" w:space="0" w:color="auto"/>
            </w:tcBorders>
            <w:shd w:val="clear" w:color="auto" w:fill="auto"/>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Permitido</w:t>
            </w:r>
          </w:p>
        </w:tc>
        <w:tc>
          <w:tcPr>
            <w:tcW w:w="1374" w:type="dxa"/>
            <w:tcBorders>
              <w:top w:val="single" w:sz="18" w:space="0" w:color="auto"/>
              <w:left w:val="single" w:sz="2" w:space="0" w:color="auto"/>
              <w:bottom w:val="single" w:sz="4" w:space="0" w:color="auto"/>
              <w:right w:val="single" w:sz="2" w:space="0" w:color="auto"/>
            </w:tcBorders>
            <w:shd w:val="clear" w:color="auto" w:fill="A6A6A6"/>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Prohibido</w:t>
            </w:r>
          </w:p>
        </w:tc>
        <w:tc>
          <w:tcPr>
            <w:tcW w:w="1052" w:type="dxa"/>
            <w:tcBorders>
              <w:top w:val="single" w:sz="18" w:space="0" w:color="auto"/>
              <w:left w:val="single" w:sz="2" w:space="0" w:color="auto"/>
              <w:bottom w:val="single" w:sz="4" w:space="0" w:color="auto"/>
              <w:right w:val="single" w:sz="2" w:space="0" w:color="auto"/>
            </w:tcBorders>
            <w:shd w:val="clear" w:color="auto" w:fill="auto"/>
            <w:vAlign w:val="center"/>
          </w:tcPr>
          <w:p w:rsidR="0019411D" w:rsidRPr="008B2C7D" w:rsidRDefault="0019411D" w:rsidP="004D0810">
            <w:pPr>
              <w:jc w:val="center"/>
              <w:rPr>
                <w:rFonts w:ascii="Arial" w:hAnsi="Arial" w:cs="Arial"/>
                <w:b/>
                <w:sz w:val="16"/>
                <w:szCs w:val="16"/>
              </w:rPr>
            </w:pPr>
            <w:r w:rsidRPr="008B2C7D">
              <w:rPr>
                <w:rFonts w:ascii="Arial" w:hAnsi="Arial" w:cs="Arial"/>
                <w:b/>
                <w:sz w:val="16"/>
                <w:szCs w:val="16"/>
              </w:rPr>
              <w:t>Permitido</w:t>
            </w:r>
          </w:p>
        </w:tc>
        <w:tc>
          <w:tcPr>
            <w:tcW w:w="1263" w:type="dxa"/>
            <w:tcBorders>
              <w:top w:val="single" w:sz="18" w:space="0" w:color="auto"/>
              <w:left w:val="single" w:sz="2" w:space="0" w:color="auto"/>
              <w:bottom w:val="single" w:sz="4" w:space="0" w:color="auto"/>
              <w:right w:val="single" w:sz="18" w:space="0" w:color="auto"/>
            </w:tcBorders>
            <w:shd w:val="clear" w:color="auto" w:fill="A6A6A6"/>
            <w:vAlign w:val="center"/>
          </w:tcPr>
          <w:p w:rsidR="0019411D" w:rsidRPr="008B2C7D" w:rsidRDefault="0019411D" w:rsidP="00543840">
            <w:pPr>
              <w:jc w:val="center"/>
              <w:rPr>
                <w:rFonts w:ascii="Arial" w:hAnsi="Arial" w:cs="Arial"/>
                <w:b/>
                <w:sz w:val="16"/>
                <w:szCs w:val="16"/>
              </w:rPr>
            </w:pPr>
            <w:r w:rsidRPr="008B2C7D">
              <w:rPr>
                <w:rFonts w:ascii="Arial" w:hAnsi="Arial" w:cs="Arial"/>
                <w:b/>
                <w:sz w:val="16"/>
                <w:szCs w:val="16"/>
              </w:rPr>
              <w:t>Prohibido</w:t>
            </w:r>
          </w:p>
        </w:tc>
      </w:tr>
      <w:tr w:rsidR="0019411D" w:rsidRPr="00C12047" w:rsidTr="002D631A">
        <w:trPr>
          <w:trHeight w:val="504"/>
          <w:jc w:val="center"/>
        </w:trPr>
        <w:tc>
          <w:tcPr>
            <w:tcW w:w="1385" w:type="dxa"/>
            <w:vMerge/>
            <w:tcBorders>
              <w:left w:val="single" w:sz="18" w:space="0" w:color="auto"/>
              <w:bottom w:val="single" w:sz="18" w:space="0" w:color="auto"/>
              <w:right w:val="single" w:sz="2" w:space="0" w:color="auto"/>
            </w:tcBorders>
            <w:shd w:val="clear" w:color="auto" w:fill="auto"/>
            <w:vAlign w:val="center"/>
          </w:tcPr>
          <w:p w:rsidR="0019411D" w:rsidRPr="00C12047" w:rsidRDefault="0019411D" w:rsidP="00543840">
            <w:pPr>
              <w:rPr>
                <w:rFonts w:ascii="Arial" w:hAnsi="Arial" w:cs="Arial"/>
                <w:sz w:val="16"/>
                <w:szCs w:val="16"/>
              </w:rPr>
            </w:pPr>
          </w:p>
        </w:tc>
        <w:tc>
          <w:tcPr>
            <w:tcW w:w="2778" w:type="dxa"/>
            <w:tcBorders>
              <w:top w:val="single" w:sz="4" w:space="0" w:color="auto"/>
              <w:left w:val="single" w:sz="2" w:space="0" w:color="auto"/>
              <w:bottom w:val="single" w:sz="18" w:space="0" w:color="auto"/>
              <w:right w:val="single" w:sz="18" w:space="0" w:color="auto"/>
            </w:tcBorders>
            <w:shd w:val="clear" w:color="auto" w:fill="auto"/>
            <w:vAlign w:val="center"/>
          </w:tcPr>
          <w:p w:rsidR="0019411D" w:rsidRPr="00C12047" w:rsidRDefault="0019411D" w:rsidP="00BA4320">
            <w:pPr>
              <w:tabs>
                <w:tab w:val="num" w:pos="260"/>
              </w:tabs>
              <w:rPr>
                <w:rFonts w:ascii="Arial" w:hAnsi="Arial" w:cs="Arial"/>
                <w:sz w:val="16"/>
                <w:szCs w:val="16"/>
              </w:rPr>
            </w:pPr>
            <w:r>
              <w:rPr>
                <w:rFonts w:ascii="Arial" w:hAnsi="Arial" w:cs="Arial"/>
                <w:sz w:val="16"/>
                <w:szCs w:val="16"/>
              </w:rPr>
              <w:t>8.2. Á</w:t>
            </w:r>
            <w:r w:rsidRPr="00371B09">
              <w:rPr>
                <w:rFonts w:ascii="Arial" w:hAnsi="Arial" w:cs="Arial"/>
                <w:sz w:val="16"/>
                <w:szCs w:val="16"/>
              </w:rPr>
              <w:t xml:space="preserve">reas de dormitorio y cuidado de </w:t>
            </w:r>
            <w:r>
              <w:rPr>
                <w:rFonts w:ascii="Arial" w:hAnsi="Arial" w:cs="Arial"/>
                <w:sz w:val="16"/>
                <w:szCs w:val="16"/>
              </w:rPr>
              <w:t xml:space="preserve">equinos, empleados para la </w:t>
            </w:r>
            <w:r w:rsidRPr="00371B09">
              <w:rPr>
                <w:rFonts w:ascii="Arial" w:hAnsi="Arial" w:cs="Arial"/>
                <w:sz w:val="16"/>
                <w:szCs w:val="16"/>
              </w:rPr>
              <w:t>Guardería Ambiental</w:t>
            </w:r>
            <w:r>
              <w:rPr>
                <w:rFonts w:ascii="Arial" w:hAnsi="Arial" w:cs="Arial"/>
                <w:sz w:val="16"/>
                <w:szCs w:val="16"/>
              </w:rPr>
              <w:t>.</w:t>
            </w:r>
          </w:p>
        </w:tc>
        <w:tc>
          <w:tcPr>
            <w:tcW w:w="1052" w:type="dxa"/>
            <w:tcBorders>
              <w:top w:val="single" w:sz="4" w:space="0" w:color="auto"/>
              <w:left w:val="single" w:sz="18" w:space="0" w:color="auto"/>
              <w:bottom w:val="single" w:sz="18" w:space="0" w:color="auto"/>
              <w:right w:val="single" w:sz="2" w:space="0" w:color="auto"/>
            </w:tcBorders>
            <w:shd w:val="clear" w:color="auto" w:fill="A6A6A6"/>
            <w:vAlign w:val="center"/>
          </w:tcPr>
          <w:p w:rsidR="0019411D" w:rsidRPr="008B2C7D" w:rsidRDefault="0019411D" w:rsidP="00E1580A">
            <w:pPr>
              <w:jc w:val="center"/>
              <w:rPr>
                <w:rFonts w:ascii="Arial" w:hAnsi="Arial" w:cs="Arial"/>
                <w:b/>
                <w:sz w:val="16"/>
                <w:szCs w:val="16"/>
              </w:rPr>
            </w:pPr>
            <w:r w:rsidRPr="008B2C7D">
              <w:rPr>
                <w:rFonts w:ascii="Arial" w:hAnsi="Arial" w:cs="Arial"/>
                <w:b/>
                <w:sz w:val="16"/>
                <w:szCs w:val="16"/>
              </w:rPr>
              <w:t>Prohibido</w:t>
            </w:r>
          </w:p>
        </w:tc>
        <w:tc>
          <w:tcPr>
            <w:tcW w:w="1081" w:type="dxa"/>
            <w:tcBorders>
              <w:top w:val="single" w:sz="4" w:space="0" w:color="auto"/>
              <w:left w:val="single" w:sz="2" w:space="0" w:color="auto"/>
              <w:bottom w:val="single" w:sz="18" w:space="0" w:color="auto"/>
              <w:right w:val="single" w:sz="18" w:space="0" w:color="auto"/>
            </w:tcBorders>
            <w:shd w:val="clear" w:color="auto" w:fill="A6A6A6"/>
            <w:vAlign w:val="center"/>
          </w:tcPr>
          <w:p w:rsidR="0019411D" w:rsidRPr="008B2C7D" w:rsidRDefault="0019411D" w:rsidP="004D0810">
            <w:pPr>
              <w:jc w:val="center"/>
              <w:rPr>
                <w:rFonts w:ascii="Arial" w:hAnsi="Arial" w:cs="Arial"/>
                <w:b/>
                <w:sz w:val="16"/>
                <w:szCs w:val="16"/>
              </w:rPr>
            </w:pPr>
            <w:r w:rsidRPr="008B2C7D">
              <w:rPr>
                <w:rFonts w:ascii="Arial" w:hAnsi="Arial" w:cs="Arial"/>
                <w:b/>
                <w:sz w:val="16"/>
                <w:szCs w:val="16"/>
              </w:rPr>
              <w:t>Prohibido</w:t>
            </w:r>
          </w:p>
        </w:tc>
        <w:tc>
          <w:tcPr>
            <w:tcW w:w="1209" w:type="dxa"/>
            <w:tcBorders>
              <w:top w:val="single" w:sz="4" w:space="0" w:color="auto"/>
              <w:left w:val="single" w:sz="18" w:space="0" w:color="auto"/>
              <w:bottom w:val="single" w:sz="18" w:space="0" w:color="auto"/>
              <w:right w:val="single" w:sz="2" w:space="0" w:color="auto"/>
            </w:tcBorders>
            <w:shd w:val="clear" w:color="auto" w:fill="A6A6A6"/>
            <w:vAlign w:val="center"/>
          </w:tcPr>
          <w:p w:rsidR="0019411D" w:rsidRPr="008B2C7D" w:rsidRDefault="0019411D" w:rsidP="004D0810">
            <w:pPr>
              <w:jc w:val="center"/>
              <w:rPr>
                <w:rFonts w:ascii="Arial" w:hAnsi="Arial" w:cs="Arial"/>
                <w:b/>
                <w:sz w:val="16"/>
                <w:szCs w:val="16"/>
              </w:rPr>
            </w:pPr>
            <w:r w:rsidRPr="008B2C7D">
              <w:rPr>
                <w:rFonts w:ascii="Arial" w:hAnsi="Arial" w:cs="Arial"/>
                <w:b/>
                <w:sz w:val="16"/>
                <w:szCs w:val="16"/>
              </w:rPr>
              <w:t>Prohibido</w:t>
            </w:r>
          </w:p>
        </w:tc>
        <w:tc>
          <w:tcPr>
            <w:tcW w:w="1083" w:type="dxa"/>
            <w:tcBorders>
              <w:top w:val="single" w:sz="4" w:space="0" w:color="auto"/>
              <w:left w:val="single" w:sz="2" w:space="0" w:color="auto"/>
              <w:bottom w:val="single" w:sz="18" w:space="0" w:color="auto"/>
              <w:right w:val="single" w:sz="2" w:space="0" w:color="auto"/>
            </w:tcBorders>
            <w:shd w:val="clear" w:color="auto" w:fill="auto"/>
            <w:vAlign w:val="center"/>
          </w:tcPr>
          <w:p w:rsidR="0019411D" w:rsidRPr="008B2C7D" w:rsidRDefault="0019411D" w:rsidP="004D0810">
            <w:pPr>
              <w:jc w:val="center"/>
              <w:rPr>
                <w:rFonts w:ascii="Arial" w:hAnsi="Arial" w:cs="Arial"/>
                <w:b/>
                <w:sz w:val="16"/>
                <w:szCs w:val="16"/>
              </w:rPr>
            </w:pPr>
            <w:r w:rsidRPr="008B2C7D">
              <w:rPr>
                <w:rFonts w:ascii="Arial" w:hAnsi="Arial" w:cs="Arial"/>
                <w:b/>
                <w:sz w:val="16"/>
                <w:szCs w:val="16"/>
              </w:rPr>
              <w:t>Permitido</w:t>
            </w:r>
          </w:p>
        </w:tc>
        <w:tc>
          <w:tcPr>
            <w:tcW w:w="1013" w:type="dxa"/>
            <w:tcBorders>
              <w:top w:val="single" w:sz="4" w:space="0" w:color="auto"/>
              <w:left w:val="single" w:sz="2" w:space="0" w:color="auto"/>
              <w:bottom w:val="single" w:sz="18" w:space="0" w:color="auto"/>
              <w:right w:val="single" w:sz="2" w:space="0" w:color="auto"/>
            </w:tcBorders>
            <w:shd w:val="clear" w:color="auto" w:fill="auto"/>
            <w:vAlign w:val="center"/>
          </w:tcPr>
          <w:p w:rsidR="0019411D" w:rsidRPr="008B2C7D" w:rsidRDefault="0019411D" w:rsidP="004D0810">
            <w:pPr>
              <w:jc w:val="center"/>
              <w:rPr>
                <w:rFonts w:ascii="Arial" w:hAnsi="Arial" w:cs="Arial"/>
                <w:b/>
                <w:sz w:val="16"/>
                <w:szCs w:val="16"/>
              </w:rPr>
            </w:pPr>
            <w:r w:rsidRPr="008B2C7D">
              <w:rPr>
                <w:rFonts w:ascii="Arial" w:hAnsi="Arial" w:cs="Arial"/>
                <w:b/>
                <w:sz w:val="16"/>
                <w:szCs w:val="16"/>
              </w:rPr>
              <w:t>Permitido</w:t>
            </w:r>
          </w:p>
        </w:tc>
        <w:tc>
          <w:tcPr>
            <w:tcW w:w="1327" w:type="dxa"/>
            <w:tcBorders>
              <w:top w:val="single" w:sz="4" w:space="0" w:color="auto"/>
              <w:left w:val="single" w:sz="2" w:space="0" w:color="auto"/>
              <w:bottom w:val="single" w:sz="18" w:space="0" w:color="auto"/>
              <w:right w:val="single" w:sz="2" w:space="0" w:color="auto"/>
            </w:tcBorders>
            <w:shd w:val="clear" w:color="auto" w:fill="auto"/>
            <w:vAlign w:val="center"/>
          </w:tcPr>
          <w:p w:rsidR="0019411D" w:rsidRPr="008B2C7D" w:rsidRDefault="0019411D" w:rsidP="004D0810">
            <w:pPr>
              <w:jc w:val="center"/>
              <w:rPr>
                <w:rFonts w:ascii="Arial" w:hAnsi="Arial" w:cs="Arial"/>
                <w:b/>
                <w:sz w:val="16"/>
                <w:szCs w:val="16"/>
              </w:rPr>
            </w:pPr>
            <w:r w:rsidRPr="008B2C7D">
              <w:rPr>
                <w:rFonts w:ascii="Arial" w:hAnsi="Arial" w:cs="Arial"/>
                <w:b/>
                <w:sz w:val="16"/>
                <w:szCs w:val="16"/>
              </w:rPr>
              <w:t>Permitido</w:t>
            </w:r>
          </w:p>
        </w:tc>
        <w:tc>
          <w:tcPr>
            <w:tcW w:w="1374" w:type="dxa"/>
            <w:tcBorders>
              <w:top w:val="single" w:sz="4" w:space="0" w:color="auto"/>
              <w:left w:val="single" w:sz="2" w:space="0" w:color="auto"/>
              <w:bottom w:val="single" w:sz="18" w:space="0" w:color="auto"/>
              <w:right w:val="single" w:sz="2" w:space="0" w:color="auto"/>
            </w:tcBorders>
            <w:shd w:val="clear" w:color="auto" w:fill="A6A6A6"/>
            <w:vAlign w:val="center"/>
          </w:tcPr>
          <w:p w:rsidR="0019411D" w:rsidRPr="008B2C7D" w:rsidRDefault="0019411D" w:rsidP="004D0810">
            <w:pPr>
              <w:jc w:val="center"/>
              <w:rPr>
                <w:rFonts w:ascii="Arial" w:hAnsi="Arial" w:cs="Arial"/>
                <w:b/>
                <w:sz w:val="16"/>
                <w:szCs w:val="16"/>
              </w:rPr>
            </w:pPr>
            <w:r w:rsidRPr="008B2C7D">
              <w:rPr>
                <w:rFonts w:ascii="Arial" w:hAnsi="Arial" w:cs="Arial"/>
                <w:b/>
                <w:sz w:val="16"/>
                <w:szCs w:val="16"/>
              </w:rPr>
              <w:t>Prohibido</w:t>
            </w:r>
          </w:p>
        </w:tc>
        <w:tc>
          <w:tcPr>
            <w:tcW w:w="1052" w:type="dxa"/>
            <w:tcBorders>
              <w:top w:val="single" w:sz="4" w:space="0" w:color="auto"/>
              <w:left w:val="single" w:sz="2" w:space="0" w:color="auto"/>
              <w:bottom w:val="single" w:sz="18" w:space="0" w:color="auto"/>
              <w:right w:val="single" w:sz="2" w:space="0" w:color="auto"/>
            </w:tcBorders>
            <w:shd w:val="clear" w:color="auto" w:fill="auto"/>
            <w:vAlign w:val="center"/>
          </w:tcPr>
          <w:p w:rsidR="0019411D" w:rsidRPr="008B2C7D" w:rsidRDefault="0019411D" w:rsidP="004D0810">
            <w:pPr>
              <w:jc w:val="center"/>
              <w:rPr>
                <w:rFonts w:ascii="Arial" w:hAnsi="Arial" w:cs="Arial"/>
                <w:b/>
                <w:sz w:val="16"/>
                <w:szCs w:val="16"/>
              </w:rPr>
            </w:pPr>
            <w:r w:rsidRPr="008B2C7D">
              <w:rPr>
                <w:rFonts w:ascii="Arial" w:hAnsi="Arial" w:cs="Arial"/>
                <w:b/>
                <w:sz w:val="16"/>
                <w:szCs w:val="16"/>
              </w:rPr>
              <w:t>Permitido</w:t>
            </w:r>
          </w:p>
        </w:tc>
        <w:tc>
          <w:tcPr>
            <w:tcW w:w="1263" w:type="dxa"/>
            <w:tcBorders>
              <w:top w:val="single" w:sz="4" w:space="0" w:color="auto"/>
              <w:left w:val="single" w:sz="2" w:space="0" w:color="auto"/>
              <w:bottom w:val="single" w:sz="18" w:space="0" w:color="auto"/>
              <w:right w:val="single" w:sz="18" w:space="0" w:color="auto"/>
            </w:tcBorders>
            <w:shd w:val="clear" w:color="auto" w:fill="A6A6A6"/>
            <w:vAlign w:val="center"/>
          </w:tcPr>
          <w:p w:rsidR="0019411D" w:rsidRPr="008B2C7D" w:rsidRDefault="0019411D" w:rsidP="004D0810">
            <w:pPr>
              <w:jc w:val="center"/>
              <w:rPr>
                <w:rFonts w:ascii="Arial" w:hAnsi="Arial" w:cs="Arial"/>
                <w:b/>
                <w:sz w:val="16"/>
                <w:szCs w:val="16"/>
              </w:rPr>
            </w:pPr>
            <w:r w:rsidRPr="008B2C7D">
              <w:rPr>
                <w:rFonts w:ascii="Arial" w:hAnsi="Arial" w:cs="Arial"/>
                <w:b/>
                <w:sz w:val="16"/>
                <w:szCs w:val="16"/>
              </w:rPr>
              <w:t>Prohibido</w:t>
            </w:r>
          </w:p>
        </w:tc>
      </w:tr>
      <w:tr w:rsidR="0019411D" w:rsidRPr="00C12047" w:rsidTr="002D631A">
        <w:trPr>
          <w:trHeight w:val="1250"/>
          <w:jc w:val="center"/>
        </w:trPr>
        <w:tc>
          <w:tcPr>
            <w:tcW w:w="1385" w:type="dxa"/>
            <w:tcBorders>
              <w:top w:val="single" w:sz="18" w:space="0" w:color="auto"/>
              <w:left w:val="single" w:sz="18" w:space="0" w:color="auto"/>
              <w:bottom w:val="single" w:sz="18" w:space="0" w:color="auto"/>
              <w:right w:val="single" w:sz="2" w:space="0" w:color="auto"/>
            </w:tcBorders>
            <w:shd w:val="clear" w:color="auto" w:fill="auto"/>
            <w:vAlign w:val="center"/>
          </w:tcPr>
          <w:p w:rsidR="0019411D" w:rsidRPr="00C12047" w:rsidRDefault="0019411D" w:rsidP="0060445F">
            <w:pPr>
              <w:rPr>
                <w:rFonts w:ascii="Arial" w:hAnsi="Arial" w:cs="Arial"/>
                <w:sz w:val="16"/>
                <w:szCs w:val="16"/>
              </w:rPr>
            </w:pPr>
            <w:r>
              <w:rPr>
                <w:rFonts w:ascii="Arial" w:hAnsi="Arial" w:cs="Arial"/>
                <w:sz w:val="16"/>
                <w:szCs w:val="16"/>
              </w:rPr>
              <w:lastRenderedPageBreak/>
              <w:t>8</w:t>
            </w:r>
            <w:r w:rsidRPr="00C12047">
              <w:rPr>
                <w:rFonts w:ascii="Arial" w:hAnsi="Arial" w:cs="Arial"/>
                <w:sz w:val="16"/>
                <w:szCs w:val="16"/>
              </w:rPr>
              <w:t>. Residencial</w:t>
            </w:r>
            <w:r>
              <w:rPr>
                <w:rFonts w:ascii="Arial" w:hAnsi="Arial" w:cs="Arial"/>
                <w:sz w:val="16"/>
                <w:szCs w:val="16"/>
              </w:rPr>
              <w:t xml:space="preserve"> </w:t>
            </w:r>
            <w:r w:rsidRPr="00C12047">
              <w:rPr>
                <w:rFonts w:ascii="Arial" w:hAnsi="Arial" w:cs="Arial"/>
                <w:sz w:val="16"/>
                <w:szCs w:val="16"/>
              </w:rPr>
              <w:t>Operativo</w:t>
            </w:r>
            <w:r w:rsidRPr="00E96570">
              <w:rPr>
                <w:rFonts w:ascii="Arial" w:hAnsi="Arial" w:cs="Arial"/>
                <w:sz w:val="16"/>
                <w:szCs w:val="16"/>
              </w:rPr>
              <w:t xml:space="preserve"> </w:t>
            </w:r>
            <w:r w:rsidRPr="00C12047">
              <w:rPr>
                <w:rFonts w:ascii="Arial" w:hAnsi="Arial" w:cs="Arial"/>
                <w:sz w:val="16"/>
                <w:szCs w:val="16"/>
              </w:rPr>
              <w:t>(Campamentos)</w:t>
            </w:r>
            <w:r>
              <w:rPr>
                <w:rFonts w:ascii="Arial" w:hAnsi="Arial" w:cs="Arial"/>
                <w:sz w:val="16"/>
                <w:szCs w:val="16"/>
              </w:rPr>
              <w:t xml:space="preserve"> (Continuación)</w:t>
            </w:r>
          </w:p>
        </w:tc>
        <w:tc>
          <w:tcPr>
            <w:tcW w:w="2778" w:type="dxa"/>
            <w:tcBorders>
              <w:top w:val="single" w:sz="18" w:space="0" w:color="auto"/>
              <w:left w:val="single" w:sz="2" w:space="0" w:color="auto"/>
              <w:bottom w:val="single" w:sz="18" w:space="0" w:color="auto"/>
              <w:right w:val="single" w:sz="18" w:space="0" w:color="auto"/>
            </w:tcBorders>
            <w:shd w:val="clear" w:color="auto" w:fill="auto"/>
            <w:vAlign w:val="center"/>
          </w:tcPr>
          <w:p w:rsidR="0019411D" w:rsidRDefault="0019411D" w:rsidP="00995B9C">
            <w:pPr>
              <w:tabs>
                <w:tab w:val="num" w:pos="260"/>
              </w:tabs>
              <w:rPr>
                <w:rFonts w:ascii="Arial" w:hAnsi="Arial" w:cs="Arial"/>
                <w:sz w:val="16"/>
                <w:szCs w:val="16"/>
              </w:rPr>
            </w:pPr>
            <w:r>
              <w:rPr>
                <w:rFonts w:ascii="Arial" w:hAnsi="Arial" w:cs="Arial"/>
                <w:sz w:val="16"/>
                <w:szCs w:val="16"/>
              </w:rPr>
              <w:t xml:space="preserve">8.3. </w:t>
            </w:r>
            <w:r w:rsidRPr="00995B9C">
              <w:rPr>
                <w:rFonts w:ascii="Arial" w:hAnsi="Arial" w:cs="Arial"/>
                <w:sz w:val="16"/>
                <w:szCs w:val="16"/>
              </w:rPr>
              <w:t>Construcción o consolidación de asentamientos humanos, centros poblados o áreas residenciales sean estas rurales o urbanas, y de carácter temporal o permanente</w:t>
            </w:r>
            <w:r>
              <w:rPr>
                <w:rFonts w:ascii="Arial" w:hAnsi="Arial" w:cs="Arial"/>
                <w:sz w:val="16"/>
                <w:szCs w:val="16"/>
              </w:rPr>
              <w:t>.</w:t>
            </w:r>
          </w:p>
        </w:tc>
        <w:tc>
          <w:tcPr>
            <w:tcW w:w="1052" w:type="dxa"/>
            <w:tcBorders>
              <w:top w:val="single" w:sz="18" w:space="0" w:color="auto"/>
              <w:left w:val="single" w:sz="18" w:space="0" w:color="auto"/>
              <w:bottom w:val="single" w:sz="18" w:space="0" w:color="auto"/>
              <w:right w:val="single" w:sz="2" w:space="0" w:color="auto"/>
            </w:tcBorders>
            <w:shd w:val="clear" w:color="auto" w:fill="A6A6A6"/>
            <w:vAlign w:val="center"/>
          </w:tcPr>
          <w:p w:rsidR="0019411D" w:rsidRPr="008B2C7D" w:rsidRDefault="0019411D" w:rsidP="00AD0860">
            <w:pPr>
              <w:jc w:val="center"/>
              <w:rPr>
                <w:rFonts w:ascii="Arial" w:hAnsi="Arial" w:cs="Arial"/>
                <w:sz w:val="16"/>
                <w:szCs w:val="16"/>
              </w:rPr>
            </w:pPr>
            <w:r w:rsidRPr="008B2C7D">
              <w:rPr>
                <w:rFonts w:ascii="Arial" w:hAnsi="Arial" w:cs="Arial"/>
                <w:b/>
                <w:sz w:val="16"/>
                <w:szCs w:val="16"/>
              </w:rPr>
              <w:t>Prohibido</w:t>
            </w:r>
          </w:p>
        </w:tc>
        <w:tc>
          <w:tcPr>
            <w:tcW w:w="1081" w:type="dxa"/>
            <w:tcBorders>
              <w:top w:val="single" w:sz="18" w:space="0" w:color="auto"/>
              <w:left w:val="single" w:sz="2" w:space="0" w:color="auto"/>
              <w:bottom w:val="single" w:sz="18" w:space="0" w:color="auto"/>
              <w:right w:val="single" w:sz="18" w:space="0" w:color="auto"/>
            </w:tcBorders>
            <w:shd w:val="clear" w:color="auto" w:fill="A6A6A6"/>
            <w:vAlign w:val="center"/>
          </w:tcPr>
          <w:p w:rsidR="0019411D" w:rsidRPr="008B2C7D" w:rsidRDefault="0019411D" w:rsidP="00AD0860">
            <w:pPr>
              <w:jc w:val="center"/>
              <w:rPr>
                <w:rFonts w:ascii="Arial" w:hAnsi="Arial" w:cs="Arial"/>
                <w:sz w:val="16"/>
                <w:szCs w:val="16"/>
              </w:rPr>
            </w:pPr>
            <w:r w:rsidRPr="008B2C7D">
              <w:rPr>
                <w:rFonts w:ascii="Arial" w:hAnsi="Arial" w:cs="Arial"/>
                <w:b/>
                <w:sz w:val="16"/>
                <w:szCs w:val="16"/>
              </w:rPr>
              <w:t>Prohibido</w:t>
            </w:r>
          </w:p>
        </w:tc>
        <w:tc>
          <w:tcPr>
            <w:tcW w:w="1209" w:type="dxa"/>
            <w:tcBorders>
              <w:top w:val="single" w:sz="18" w:space="0" w:color="auto"/>
              <w:left w:val="single" w:sz="18" w:space="0" w:color="auto"/>
              <w:bottom w:val="single" w:sz="18" w:space="0" w:color="auto"/>
              <w:right w:val="single" w:sz="2" w:space="0" w:color="auto"/>
            </w:tcBorders>
            <w:shd w:val="clear" w:color="auto" w:fill="A6A6A6"/>
            <w:vAlign w:val="center"/>
          </w:tcPr>
          <w:p w:rsidR="0019411D" w:rsidRPr="008B2C7D" w:rsidRDefault="0019411D" w:rsidP="00AD0860">
            <w:pPr>
              <w:jc w:val="center"/>
              <w:rPr>
                <w:rFonts w:ascii="Arial" w:hAnsi="Arial" w:cs="Arial"/>
                <w:sz w:val="16"/>
                <w:szCs w:val="16"/>
              </w:rPr>
            </w:pPr>
            <w:r w:rsidRPr="008B2C7D">
              <w:rPr>
                <w:rFonts w:ascii="Arial" w:hAnsi="Arial" w:cs="Arial"/>
                <w:b/>
                <w:sz w:val="16"/>
                <w:szCs w:val="16"/>
              </w:rPr>
              <w:t>Prohibido</w:t>
            </w:r>
          </w:p>
        </w:tc>
        <w:tc>
          <w:tcPr>
            <w:tcW w:w="1083" w:type="dxa"/>
            <w:tcBorders>
              <w:top w:val="single" w:sz="18" w:space="0" w:color="auto"/>
              <w:left w:val="single" w:sz="2" w:space="0" w:color="auto"/>
              <w:bottom w:val="single" w:sz="18" w:space="0" w:color="auto"/>
              <w:right w:val="single" w:sz="2" w:space="0" w:color="auto"/>
            </w:tcBorders>
            <w:shd w:val="clear" w:color="auto" w:fill="A6A6A6"/>
            <w:vAlign w:val="center"/>
          </w:tcPr>
          <w:p w:rsidR="0019411D" w:rsidRPr="008B2C7D" w:rsidRDefault="0019411D" w:rsidP="00AD0860">
            <w:pPr>
              <w:jc w:val="center"/>
              <w:rPr>
                <w:rFonts w:ascii="Arial" w:hAnsi="Arial" w:cs="Arial"/>
                <w:sz w:val="16"/>
                <w:szCs w:val="16"/>
              </w:rPr>
            </w:pPr>
            <w:r w:rsidRPr="008B2C7D">
              <w:rPr>
                <w:rFonts w:ascii="Arial" w:hAnsi="Arial" w:cs="Arial"/>
                <w:b/>
                <w:sz w:val="16"/>
                <w:szCs w:val="16"/>
              </w:rPr>
              <w:t>Prohibido</w:t>
            </w:r>
          </w:p>
        </w:tc>
        <w:tc>
          <w:tcPr>
            <w:tcW w:w="1013" w:type="dxa"/>
            <w:tcBorders>
              <w:top w:val="single" w:sz="18" w:space="0" w:color="auto"/>
              <w:left w:val="single" w:sz="2" w:space="0" w:color="auto"/>
              <w:bottom w:val="single" w:sz="18" w:space="0" w:color="auto"/>
              <w:right w:val="single" w:sz="2" w:space="0" w:color="auto"/>
            </w:tcBorders>
            <w:shd w:val="clear" w:color="auto" w:fill="A6A6A6"/>
            <w:vAlign w:val="center"/>
          </w:tcPr>
          <w:p w:rsidR="0019411D" w:rsidRPr="008B2C7D" w:rsidRDefault="0019411D" w:rsidP="00AD0860">
            <w:pPr>
              <w:jc w:val="center"/>
              <w:rPr>
                <w:rFonts w:ascii="Arial" w:hAnsi="Arial" w:cs="Arial"/>
                <w:sz w:val="16"/>
                <w:szCs w:val="16"/>
              </w:rPr>
            </w:pPr>
            <w:r w:rsidRPr="008B2C7D">
              <w:rPr>
                <w:rFonts w:ascii="Arial" w:hAnsi="Arial" w:cs="Arial"/>
                <w:b/>
                <w:sz w:val="16"/>
                <w:szCs w:val="16"/>
              </w:rPr>
              <w:t>Prohibido</w:t>
            </w:r>
          </w:p>
        </w:tc>
        <w:tc>
          <w:tcPr>
            <w:tcW w:w="1327" w:type="dxa"/>
            <w:tcBorders>
              <w:top w:val="single" w:sz="18" w:space="0" w:color="auto"/>
              <w:left w:val="single" w:sz="2" w:space="0" w:color="auto"/>
              <w:bottom w:val="single" w:sz="18" w:space="0" w:color="auto"/>
              <w:right w:val="single" w:sz="2" w:space="0" w:color="auto"/>
            </w:tcBorders>
            <w:shd w:val="clear" w:color="auto" w:fill="A6A6A6"/>
            <w:vAlign w:val="center"/>
          </w:tcPr>
          <w:p w:rsidR="0019411D" w:rsidRPr="008B2C7D" w:rsidRDefault="0019411D" w:rsidP="00AD0860">
            <w:pPr>
              <w:jc w:val="center"/>
              <w:rPr>
                <w:rFonts w:ascii="Arial" w:hAnsi="Arial" w:cs="Arial"/>
                <w:sz w:val="16"/>
                <w:szCs w:val="16"/>
              </w:rPr>
            </w:pPr>
            <w:r w:rsidRPr="008B2C7D">
              <w:rPr>
                <w:rFonts w:ascii="Arial" w:hAnsi="Arial" w:cs="Arial"/>
                <w:b/>
                <w:sz w:val="16"/>
                <w:szCs w:val="16"/>
              </w:rPr>
              <w:t>Prohibido</w:t>
            </w:r>
          </w:p>
        </w:tc>
        <w:tc>
          <w:tcPr>
            <w:tcW w:w="1374" w:type="dxa"/>
            <w:tcBorders>
              <w:top w:val="single" w:sz="18" w:space="0" w:color="auto"/>
              <w:left w:val="single" w:sz="2" w:space="0" w:color="auto"/>
              <w:bottom w:val="single" w:sz="18" w:space="0" w:color="auto"/>
              <w:right w:val="single" w:sz="2" w:space="0" w:color="auto"/>
            </w:tcBorders>
            <w:shd w:val="clear" w:color="auto" w:fill="A6A6A6"/>
            <w:vAlign w:val="center"/>
          </w:tcPr>
          <w:p w:rsidR="0019411D" w:rsidRPr="008B2C7D" w:rsidRDefault="0019411D" w:rsidP="00AD0860">
            <w:pPr>
              <w:jc w:val="center"/>
              <w:rPr>
                <w:rFonts w:ascii="Arial" w:hAnsi="Arial" w:cs="Arial"/>
                <w:sz w:val="16"/>
                <w:szCs w:val="16"/>
              </w:rPr>
            </w:pPr>
            <w:r w:rsidRPr="008B2C7D">
              <w:rPr>
                <w:rFonts w:ascii="Arial" w:hAnsi="Arial" w:cs="Arial"/>
                <w:b/>
                <w:sz w:val="16"/>
                <w:szCs w:val="16"/>
              </w:rPr>
              <w:t>Prohibido</w:t>
            </w:r>
          </w:p>
        </w:tc>
        <w:tc>
          <w:tcPr>
            <w:tcW w:w="1052" w:type="dxa"/>
            <w:tcBorders>
              <w:top w:val="single" w:sz="18" w:space="0" w:color="auto"/>
              <w:left w:val="single" w:sz="2" w:space="0" w:color="auto"/>
              <w:bottom w:val="single" w:sz="18" w:space="0" w:color="auto"/>
              <w:right w:val="single" w:sz="2" w:space="0" w:color="auto"/>
            </w:tcBorders>
            <w:shd w:val="clear" w:color="auto" w:fill="A6A6A6"/>
            <w:vAlign w:val="center"/>
          </w:tcPr>
          <w:p w:rsidR="0019411D" w:rsidRPr="008B2C7D" w:rsidRDefault="0019411D" w:rsidP="00AD0860">
            <w:pPr>
              <w:jc w:val="center"/>
              <w:rPr>
                <w:rFonts w:ascii="Arial" w:hAnsi="Arial" w:cs="Arial"/>
                <w:sz w:val="16"/>
                <w:szCs w:val="16"/>
              </w:rPr>
            </w:pPr>
            <w:r w:rsidRPr="008B2C7D">
              <w:rPr>
                <w:rFonts w:ascii="Arial" w:hAnsi="Arial" w:cs="Arial"/>
                <w:b/>
                <w:sz w:val="16"/>
                <w:szCs w:val="16"/>
              </w:rPr>
              <w:t>Prohibido</w:t>
            </w:r>
          </w:p>
        </w:tc>
        <w:tc>
          <w:tcPr>
            <w:tcW w:w="1263" w:type="dxa"/>
            <w:tcBorders>
              <w:top w:val="single" w:sz="18" w:space="0" w:color="auto"/>
              <w:left w:val="single" w:sz="2" w:space="0" w:color="auto"/>
              <w:bottom w:val="single" w:sz="18" w:space="0" w:color="auto"/>
              <w:right w:val="single" w:sz="18" w:space="0" w:color="auto"/>
            </w:tcBorders>
            <w:shd w:val="clear" w:color="auto" w:fill="A6A6A6"/>
            <w:vAlign w:val="center"/>
          </w:tcPr>
          <w:p w:rsidR="0019411D" w:rsidRPr="008B2C7D" w:rsidRDefault="0019411D" w:rsidP="00AD0860">
            <w:pPr>
              <w:jc w:val="center"/>
              <w:rPr>
                <w:rFonts w:ascii="Arial" w:hAnsi="Arial" w:cs="Arial"/>
                <w:sz w:val="16"/>
                <w:szCs w:val="16"/>
              </w:rPr>
            </w:pPr>
            <w:r w:rsidRPr="008B2C7D">
              <w:rPr>
                <w:rFonts w:ascii="Arial" w:hAnsi="Arial" w:cs="Arial"/>
                <w:b/>
                <w:sz w:val="16"/>
                <w:szCs w:val="16"/>
              </w:rPr>
              <w:t>Prohibido</w:t>
            </w:r>
          </w:p>
        </w:tc>
      </w:tr>
      <w:tr w:rsidR="0019411D" w:rsidRPr="00C12047" w:rsidTr="002D631A">
        <w:trPr>
          <w:trHeight w:val="673"/>
          <w:jc w:val="center"/>
        </w:trPr>
        <w:tc>
          <w:tcPr>
            <w:tcW w:w="1385" w:type="dxa"/>
            <w:tcBorders>
              <w:top w:val="single" w:sz="18" w:space="0" w:color="auto"/>
              <w:left w:val="single" w:sz="18" w:space="0" w:color="auto"/>
              <w:bottom w:val="single" w:sz="18" w:space="0" w:color="auto"/>
              <w:right w:val="single" w:sz="2" w:space="0" w:color="auto"/>
            </w:tcBorders>
            <w:shd w:val="clear" w:color="auto" w:fill="auto"/>
            <w:vAlign w:val="center"/>
          </w:tcPr>
          <w:p w:rsidR="0019411D" w:rsidRPr="00C12047" w:rsidRDefault="0019411D" w:rsidP="00AD0860">
            <w:pPr>
              <w:rPr>
                <w:rFonts w:ascii="Arial" w:hAnsi="Arial" w:cs="Arial"/>
                <w:sz w:val="16"/>
                <w:szCs w:val="16"/>
              </w:rPr>
            </w:pPr>
            <w:r>
              <w:rPr>
                <w:rFonts w:ascii="Arial" w:hAnsi="Arial" w:cs="Arial"/>
                <w:sz w:val="16"/>
                <w:szCs w:val="16"/>
              </w:rPr>
              <w:t>9</w:t>
            </w:r>
            <w:r w:rsidRPr="00C12047">
              <w:rPr>
                <w:rFonts w:ascii="Arial" w:hAnsi="Arial" w:cs="Arial"/>
                <w:sz w:val="16"/>
                <w:szCs w:val="16"/>
              </w:rPr>
              <w:t>. Minería</w:t>
            </w:r>
          </w:p>
        </w:tc>
        <w:tc>
          <w:tcPr>
            <w:tcW w:w="2778" w:type="dxa"/>
            <w:tcBorders>
              <w:top w:val="single" w:sz="18" w:space="0" w:color="auto"/>
              <w:left w:val="single" w:sz="2" w:space="0" w:color="auto"/>
              <w:bottom w:val="single" w:sz="18" w:space="0" w:color="auto"/>
              <w:right w:val="single" w:sz="18" w:space="0" w:color="auto"/>
            </w:tcBorders>
            <w:shd w:val="clear" w:color="auto" w:fill="auto"/>
            <w:vAlign w:val="center"/>
          </w:tcPr>
          <w:p w:rsidR="0019411D" w:rsidRPr="00C12047" w:rsidRDefault="0019411D" w:rsidP="00AD0860">
            <w:pPr>
              <w:tabs>
                <w:tab w:val="num" w:pos="260"/>
              </w:tabs>
              <w:rPr>
                <w:rFonts w:ascii="Arial" w:hAnsi="Arial" w:cs="Arial"/>
                <w:sz w:val="16"/>
                <w:szCs w:val="16"/>
              </w:rPr>
            </w:pPr>
            <w:r>
              <w:rPr>
                <w:rFonts w:ascii="Arial" w:hAnsi="Arial" w:cs="Arial"/>
                <w:sz w:val="16"/>
                <w:szCs w:val="16"/>
              </w:rPr>
              <w:t>9</w:t>
            </w:r>
            <w:r w:rsidRPr="00C12047">
              <w:rPr>
                <w:rFonts w:ascii="Arial" w:hAnsi="Arial" w:cs="Arial"/>
                <w:sz w:val="16"/>
                <w:szCs w:val="16"/>
              </w:rPr>
              <w:t>.1. Prospección, exploración y aprovechamiento de minerales metálicos y no metálicos</w:t>
            </w:r>
            <w:r>
              <w:rPr>
                <w:rFonts w:ascii="Arial" w:hAnsi="Arial" w:cs="Arial"/>
                <w:sz w:val="16"/>
                <w:szCs w:val="16"/>
              </w:rPr>
              <w:t>.</w:t>
            </w:r>
          </w:p>
        </w:tc>
        <w:tc>
          <w:tcPr>
            <w:tcW w:w="1052" w:type="dxa"/>
            <w:tcBorders>
              <w:top w:val="single" w:sz="18" w:space="0" w:color="auto"/>
              <w:left w:val="single" w:sz="18" w:space="0" w:color="auto"/>
              <w:bottom w:val="single" w:sz="18" w:space="0" w:color="auto"/>
              <w:right w:val="single" w:sz="2" w:space="0" w:color="auto"/>
            </w:tcBorders>
            <w:shd w:val="clear" w:color="auto" w:fill="A6A6A6"/>
            <w:vAlign w:val="center"/>
          </w:tcPr>
          <w:p w:rsidR="0019411D" w:rsidRPr="008B2C7D" w:rsidRDefault="0019411D" w:rsidP="00AD0860">
            <w:pPr>
              <w:jc w:val="center"/>
              <w:rPr>
                <w:rFonts w:ascii="Arial" w:hAnsi="Arial" w:cs="Arial"/>
                <w:b/>
                <w:sz w:val="16"/>
                <w:szCs w:val="16"/>
              </w:rPr>
            </w:pPr>
            <w:r w:rsidRPr="008B2C7D">
              <w:rPr>
                <w:rFonts w:ascii="Arial" w:hAnsi="Arial" w:cs="Arial"/>
                <w:b/>
                <w:sz w:val="16"/>
                <w:szCs w:val="16"/>
              </w:rPr>
              <w:t>Prohibido</w:t>
            </w:r>
          </w:p>
        </w:tc>
        <w:tc>
          <w:tcPr>
            <w:tcW w:w="1081" w:type="dxa"/>
            <w:tcBorders>
              <w:top w:val="single" w:sz="18" w:space="0" w:color="auto"/>
              <w:left w:val="single" w:sz="2" w:space="0" w:color="auto"/>
              <w:bottom w:val="single" w:sz="18" w:space="0" w:color="auto"/>
              <w:right w:val="single" w:sz="18" w:space="0" w:color="auto"/>
            </w:tcBorders>
            <w:shd w:val="clear" w:color="auto" w:fill="A6A6A6"/>
            <w:vAlign w:val="center"/>
          </w:tcPr>
          <w:p w:rsidR="0019411D" w:rsidRPr="008B2C7D" w:rsidRDefault="0019411D" w:rsidP="00AD0860">
            <w:pPr>
              <w:jc w:val="center"/>
              <w:rPr>
                <w:rFonts w:ascii="Arial" w:hAnsi="Arial" w:cs="Arial"/>
                <w:b/>
                <w:sz w:val="16"/>
                <w:szCs w:val="16"/>
              </w:rPr>
            </w:pPr>
            <w:r w:rsidRPr="008B2C7D">
              <w:rPr>
                <w:rFonts w:ascii="Arial" w:hAnsi="Arial" w:cs="Arial"/>
                <w:b/>
                <w:sz w:val="16"/>
                <w:szCs w:val="16"/>
              </w:rPr>
              <w:t>Prohibido</w:t>
            </w:r>
          </w:p>
        </w:tc>
        <w:tc>
          <w:tcPr>
            <w:tcW w:w="1209" w:type="dxa"/>
            <w:tcBorders>
              <w:top w:val="single" w:sz="18" w:space="0" w:color="auto"/>
              <w:left w:val="single" w:sz="18" w:space="0" w:color="auto"/>
              <w:bottom w:val="single" w:sz="18" w:space="0" w:color="auto"/>
              <w:right w:val="single" w:sz="2" w:space="0" w:color="auto"/>
            </w:tcBorders>
            <w:shd w:val="clear" w:color="auto" w:fill="A6A6A6"/>
            <w:vAlign w:val="center"/>
          </w:tcPr>
          <w:p w:rsidR="0019411D" w:rsidRPr="008B2C7D" w:rsidRDefault="0019411D" w:rsidP="00AD0860">
            <w:pPr>
              <w:jc w:val="center"/>
              <w:rPr>
                <w:rFonts w:ascii="Arial" w:hAnsi="Arial" w:cs="Arial"/>
                <w:b/>
                <w:sz w:val="16"/>
                <w:szCs w:val="16"/>
              </w:rPr>
            </w:pPr>
            <w:r w:rsidRPr="008B2C7D">
              <w:rPr>
                <w:rFonts w:ascii="Arial" w:hAnsi="Arial" w:cs="Arial"/>
                <w:b/>
                <w:sz w:val="16"/>
                <w:szCs w:val="16"/>
              </w:rPr>
              <w:t>Prohibido</w:t>
            </w:r>
          </w:p>
        </w:tc>
        <w:tc>
          <w:tcPr>
            <w:tcW w:w="1083" w:type="dxa"/>
            <w:tcBorders>
              <w:top w:val="single" w:sz="18" w:space="0" w:color="auto"/>
              <w:left w:val="single" w:sz="2" w:space="0" w:color="auto"/>
              <w:bottom w:val="single" w:sz="18" w:space="0" w:color="auto"/>
              <w:right w:val="single" w:sz="2" w:space="0" w:color="auto"/>
            </w:tcBorders>
            <w:shd w:val="clear" w:color="auto" w:fill="A6A6A6"/>
            <w:vAlign w:val="center"/>
          </w:tcPr>
          <w:p w:rsidR="0019411D" w:rsidRPr="008B2C7D" w:rsidRDefault="0019411D" w:rsidP="00AD0860">
            <w:pPr>
              <w:jc w:val="center"/>
              <w:rPr>
                <w:rFonts w:ascii="Arial" w:hAnsi="Arial" w:cs="Arial"/>
                <w:b/>
                <w:sz w:val="16"/>
                <w:szCs w:val="16"/>
              </w:rPr>
            </w:pPr>
            <w:r w:rsidRPr="008B2C7D">
              <w:rPr>
                <w:rFonts w:ascii="Arial" w:hAnsi="Arial" w:cs="Arial"/>
                <w:b/>
                <w:sz w:val="16"/>
                <w:szCs w:val="16"/>
              </w:rPr>
              <w:t>Prohibido</w:t>
            </w:r>
          </w:p>
        </w:tc>
        <w:tc>
          <w:tcPr>
            <w:tcW w:w="1013" w:type="dxa"/>
            <w:tcBorders>
              <w:top w:val="single" w:sz="18" w:space="0" w:color="auto"/>
              <w:left w:val="single" w:sz="2" w:space="0" w:color="auto"/>
              <w:bottom w:val="single" w:sz="18" w:space="0" w:color="auto"/>
              <w:right w:val="single" w:sz="2" w:space="0" w:color="auto"/>
            </w:tcBorders>
            <w:shd w:val="clear" w:color="auto" w:fill="A6A6A6"/>
            <w:vAlign w:val="center"/>
          </w:tcPr>
          <w:p w:rsidR="0019411D" w:rsidRPr="008B2C7D" w:rsidRDefault="0019411D" w:rsidP="00AD0860">
            <w:pPr>
              <w:jc w:val="center"/>
              <w:rPr>
                <w:rFonts w:ascii="Arial" w:hAnsi="Arial" w:cs="Arial"/>
                <w:b/>
                <w:sz w:val="16"/>
                <w:szCs w:val="16"/>
              </w:rPr>
            </w:pPr>
            <w:r w:rsidRPr="008B2C7D">
              <w:rPr>
                <w:rFonts w:ascii="Arial" w:hAnsi="Arial" w:cs="Arial"/>
                <w:b/>
                <w:sz w:val="16"/>
                <w:szCs w:val="16"/>
              </w:rPr>
              <w:t>Prohibido</w:t>
            </w:r>
          </w:p>
        </w:tc>
        <w:tc>
          <w:tcPr>
            <w:tcW w:w="1327" w:type="dxa"/>
            <w:tcBorders>
              <w:top w:val="single" w:sz="18" w:space="0" w:color="auto"/>
              <w:left w:val="single" w:sz="2" w:space="0" w:color="auto"/>
              <w:bottom w:val="single" w:sz="18" w:space="0" w:color="auto"/>
              <w:right w:val="single" w:sz="2" w:space="0" w:color="auto"/>
            </w:tcBorders>
            <w:shd w:val="clear" w:color="auto" w:fill="A6A6A6"/>
            <w:vAlign w:val="center"/>
          </w:tcPr>
          <w:p w:rsidR="0019411D" w:rsidRPr="008B2C7D" w:rsidRDefault="0019411D" w:rsidP="00AD0860">
            <w:pPr>
              <w:jc w:val="center"/>
              <w:rPr>
                <w:rFonts w:ascii="Arial" w:hAnsi="Arial" w:cs="Arial"/>
                <w:b/>
                <w:sz w:val="16"/>
                <w:szCs w:val="16"/>
              </w:rPr>
            </w:pPr>
            <w:r w:rsidRPr="008B2C7D">
              <w:rPr>
                <w:rFonts w:ascii="Arial" w:hAnsi="Arial" w:cs="Arial"/>
                <w:b/>
                <w:sz w:val="16"/>
                <w:szCs w:val="16"/>
              </w:rPr>
              <w:t>Prohibido</w:t>
            </w:r>
          </w:p>
        </w:tc>
        <w:tc>
          <w:tcPr>
            <w:tcW w:w="1374" w:type="dxa"/>
            <w:tcBorders>
              <w:top w:val="single" w:sz="18" w:space="0" w:color="auto"/>
              <w:left w:val="single" w:sz="2" w:space="0" w:color="auto"/>
              <w:bottom w:val="single" w:sz="18" w:space="0" w:color="auto"/>
              <w:right w:val="single" w:sz="2" w:space="0" w:color="auto"/>
            </w:tcBorders>
            <w:shd w:val="clear" w:color="auto" w:fill="A6A6A6"/>
            <w:vAlign w:val="center"/>
          </w:tcPr>
          <w:p w:rsidR="0019411D" w:rsidRPr="008B2C7D" w:rsidRDefault="0019411D" w:rsidP="00AD0860">
            <w:pPr>
              <w:jc w:val="center"/>
              <w:rPr>
                <w:rFonts w:ascii="Arial" w:hAnsi="Arial" w:cs="Arial"/>
                <w:b/>
                <w:sz w:val="16"/>
                <w:szCs w:val="16"/>
              </w:rPr>
            </w:pPr>
            <w:r w:rsidRPr="008B2C7D">
              <w:rPr>
                <w:rFonts w:ascii="Arial" w:hAnsi="Arial" w:cs="Arial"/>
                <w:b/>
                <w:sz w:val="16"/>
                <w:szCs w:val="16"/>
              </w:rPr>
              <w:t>Prohibido</w:t>
            </w:r>
          </w:p>
        </w:tc>
        <w:tc>
          <w:tcPr>
            <w:tcW w:w="1052" w:type="dxa"/>
            <w:tcBorders>
              <w:top w:val="single" w:sz="18" w:space="0" w:color="auto"/>
              <w:left w:val="single" w:sz="2" w:space="0" w:color="auto"/>
              <w:bottom w:val="single" w:sz="18" w:space="0" w:color="auto"/>
              <w:right w:val="single" w:sz="2" w:space="0" w:color="auto"/>
            </w:tcBorders>
            <w:shd w:val="clear" w:color="auto" w:fill="A6A6A6"/>
            <w:vAlign w:val="center"/>
          </w:tcPr>
          <w:p w:rsidR="0019411D" w:rsidRPr="008B2C7D" w:rsidRDefault="0019411D" w:rsidP="00AD0860">
            <w:pPr>
              <w:jc w:val="center"/>
              <w:rPr>
                <w:rFonts w:ascii="Arial" w:hAnsi="Arial" w:cs="Arial"/>
                <w:b/>
                <w:sz w:val="16"/>
                <w:szCs w:val="16"/>
              </w:rPr>
            </w:pPr>
            <w:r w:rsidRPr="008B2C7D">
              <w:rPr>
                <w:rFonts w:ascii="Arial" w:hAnsi="Arial" w:cs="Arial"/>
                <w:b/>
                <w:sz w:val="16"/>
                <w:szCs w:val="16"/>
              </w:rPr>
              <w:t>Prohibido</w:t>
            </w:r>
          </w:p>
        </w:tc>
        <w:tc>
          <w:tcPr>
            <w:tcW w:w="1263" w:type="dxa"/>
            <w:tcBorders>
              <w:top w:val="single" w:sz="18" w:space="0" w:color="auto"/>
              <w:left w:val="single" w:sz="2" w:space="0" w:color="auto"/>
              <w:bottom w:val="single" w:sz="18" w:space="0" w:color="auto"/>
              <w:right w:val="single" w:sz="18" w:space="0" w:color="auto"/>
            </w:tcBorders>
            <w:shd w:val="clear" w:color="auto" w:fill="A6A6A6"/>
            <w:vAlign w:val="center"/>
          </w:tcPr>
          <w:p w:rsidR="0019411D" w:rsidRPr="008B2C7D" w:rsidRDefault="0019411D" w:rsidP="00AD0860">
            <w:pPr>
              <w:jc w:val="center"/>
              <w:rPr>
                <w:rFonts w:ascii="Arial" w:hAnsi="Arial" w:cs="Arial"/>
                <w:b/>
                <w:sz w:val="16"/>
                <w:szCs w:val="16"/>
              </w:rPr>
            </w:pPr>
            <w:r w:rsidRPr="008B2C7D">
              <w:rPr>
                <w:rFonts w:ascii="Arial" w:hAnsi="Arial" w:cs="Arial"/>
                <w:b/>
                <w:sz w:val="16"/>
                <w:szCs w:val="16"/>
              </w:rPr>
              <w:t>Prohibido</w:t>
            </w:r>
          </w:p>
        </w:tc>
      </w:tr>
      <w:tr w:rsidR="0019411D" w:rsidRPr="00C12047" w:rsidTr="002D631A">
        <w:trPr>
          <w:trHeight w:val="230"/>
          <w:jc w:val="center"/>
        </w:trPr>
        <w:tc>
          <w:tcPr>
            <w:tcW w:w="1385" w:type="dxa"/>
            <w:vMerge w:val="restart"/>
            <w:tcBorders>
              <w:top w:val="single" w:sz="18" w:space="0" w:color="auto"/>
              <w:left w:val="single" w:sz="18" w:space="0" w:color="auto"/>
              <w:bottom w:val="single" w:sz="2" w:space="0" w:color="auto"/>
              <w:right w:val="single" w:sz="2" w:space="0" w:color="auto"/>
            </w:tcBorders>
            <w:shd w:val="clear" w:color="auto" w:fill="auto"/>
            <w:vAlign w:val="center"/>
          </w:tcPr>
          <w:p w:rsidR="0019411D" w:rsidRPr="00C12047" w:rsidRDefault="0019411D" w:rsidP="00AD0860">
            <w:pPr>
              <w:rPr>
                <w:rFonts w:ascii="Arial" w:hAnsi="Arial" w:cs="Arial"/>
                <w:sz w:val="16"/>
                <w:szCs w:val="16"/>
              </w:rPr>
            </w:pPr>
            <w:r>
              <w:rPr>
                <w:rFonts w:ascii="Arial" w:hAnsi="Arial" w:cs="Arial"/>
                <w:sz w:val="16"/>
                <w:szCs w:val="16"/>
              </w:rPr>
              <w:t>10</w:t>
            </w:r>
            <w:r w:rsidRPr="00C12047">
              <w:rPr>
                <w:rFonts w:ascii="Arial" w:hAnsi="Arial" w:cs="Arial"/>
                <w:sz w:val="16"/>
                <w:szCs w:val="16"/>
              </w:rPr>
              <w:t>. Agrícola</w:t>
            </w:r>
          </w:p>
        </w:tc>
        <w:tc>
          <w:tcPr>
            <w:tcW w:w="2778" w:type="dxa"/>
            <w:tcBorders>
              <w:top w:val="single" w:sz="18" w:space="0" w:color="auto"/>
              <w:left w:val="single" w:sz="2" w:space="0" w:color="auto"/>
              <w:bottom w:val="single" w:sz="2" w:space="0" w:color="auto"/>
              <w:right w:val="single" w:sz="18" w:space="0" w:color="auto"/>
            </w:tcBorders>
            <w:shd w:val="clear" w:color="auto" w:fill="auto"/>
            <w:vAlign w:val="center"/>
          </w:tcPr>
          <w:p w:rsidR="0019411D" w:rsidRPr="00C12047" w:rsidRDefault="0019411D" w:rsidP="00AD0860">
            <w:pPr>
              <w:tabs>
                <w:tab w:val="num" w:pos="260"/>
              </w:tabs>
              <w:rPr>
                <w:rFonts w:ascii="Arial" w:hAnsi="Arial" w:cs="Arial"/>
                <w:sz w:val="16"/>
                <w:szCs w:val="16"/>
              </w:rPr>
            </w:pPr>
            <w:r>
              <w:rPr>
                <w:rFonts w:ascii="Arial" w:hAnsi="Arial" w:cs="Arial"/>
                <w:sz w:val="16"/>
                <w:szCs w:val="16"/>
              </w:rPr>
              <w:t>10</w:t>
            </w:r>
            <w:r w:rsidRPr="00C12047">
              <w:rPr>
                <w:rFonts w:ascii="Arial" w:hAnsi="Arial" w:cs="Arial"/>
                <w:sz w:val="16"/>
                <w:szCs w:val="16"/>
              </w:rPr>
              <w:t>.1. Agricultura y ganadería</w:t>
            </w:r>
            <w:r>
              <w:rPr>
                <w:rFonts w:ascii="Arial" w:hAnsi="Arial" w:cs="Arial"/>
                <w:sz w:val="16"/>
                <w:szCs w:val="16"/>
              </w:rPr>
              <w:t>.</w:t>
            </w:r>
          </w:p>
        </w:tc>
        <w:tc>
          <w:tcPr>
            <w:tcW w:w="1052" w:type="dxa"/>
            <w:tcBorders>
              <w:top w:val="single" w:sz="18" w:space="0" w:color="auto"/>
              <w:left w:val="single" w:sz="18" w:space="0" w:color="auto"/>
              <w:bottom w:val="single" w:sz="2" w:space="0" w:color="auto"/>
              <w:right w:val="single" w:sz="2" w:space="0" w:color="auto"/>
            </w:tcBorders>
            <w:shd w:val="clear" w:color="auto" w:fill="A6A6A6"/>
            <w:vAlign w:val="center"/>
          </w:tcPr>
          <w:p w:rsidR="0019411D" w:rsidRPr="008B2C7D" w:rsidRDefault="0019411D" w:rsidP="00AD0860">
            <w:pPr>
              <w:jc w:val="center"/>
              <w:rPr>
                <w:rFonts w:ascii="Arial" w:hAnsi="Arial" w:cs="Arial"/>
                <w:b/>
                <w:sz w:val="16"/>
                <w:szCs w:val="16"/>
              </w:rPr>
            </w:pPr>
            <w:r w:rsidRPr="008B2C7D">
              <w:rPr>
                <w:rFonts w:ascii="Arial" w:hAnsi="Arial" w:cs="Arial"/>
                <w:b/>
                <w:sz w:val="16"/>
                <w:szCs w:val="16"/>
              </w:rPr>
              <w:t>Prohibido</w:t>
            </w:r>
          </w:p>
        </w:tc>
        <w:tc>
          <w:tcPr>
            <w:tcW w:w="1081" w:type="dxa"/>
            <w:tcBorders>
              <w:top w:val="single" w:sz="18" w:space="0" w:color="auto"/>
              <w:left w:val="single" w:sz="2" w:space="0" w:color="auto"/>
              <w:bottom w:val="single" w:sz="2" w:space="0" w:color="auto"/>
              <w:right w:val="single" w:sz="18" w:space="0" w:color="auto"/>
            </w:tcBorders>
            <w:shd w:val="clear" w:color="auto" w:fill="A6A6A6"/>
            <w:vAlign w:val="center"/>
          </w:tcPr>
          <w:p w:rsidR="0019411D" w:rsidRPr="008B2C7D" w:rsidRDefault="0019411D" w:rsidP="00AD0860">
            <w:pPr>
              <w:jc w:val="center"/>
              <w:rPr>
                <w:rFonts w:ascii="Arial" w:hAnsi="Arial" w:cs="Arial"/>
                <w:b/>
                <w:sz w:val="16"/>
                <w:szCs w:val="16"/>
              </w:rPr>
            </w:pPr>
            <w:r w:rsidRPr="008B2C7D">
              <w:rPr>
                <w:rFonts w:ascii="Arial" w:hAnsi="Arial" w:cs="Arial"/>
                <w:b/>
                <w:sz w:val="16"/>
                <w:szCs w:val="16"/>
              </w:rPr>
              <w:t>Prohibido</w:t>
            </w:r>
          </w:p>
        </w:tc>
        <w:tc>
          <w:tcPr>
            <w:tcW w:w="1209" w:type="dxa"/>
            <w:tcBorders>
              <w:top w:val="single" w:sz="18" w:space="0" w:color="auto"/>
              <w:left w:val="single" w:sz="18" w:space="0" w:color="auto"/>
              <w:bottom w:val="single" w:sz="2" w:space="0" w:color="auto"/>
              <w:right w:val="single" w:sz="2" w:space="0" w:color="auto"/>
            </w:tcBorders>
            <w:shd w:val="clear" w:color="auto" w:fill="A6A6A6"/>
            <w:vAlign w:val="center"/>
          </w:tcPr>
          <w:p w:rsidR="0019411D" w:rsidRPr="008B2C7D" w:rsidRDefault="0019411D" w:rsidP="00AD0860">
            <w:pPr>
              <w:jc w:val="center"/>
              <w:rPr>
                <w:rFonts w:ascii="Arial" w:hAnsi="Arial" w:cs="Arial"/>
                <w:b/>
                <w:sz w:val="16"/>
                <w:szCs w:val="16"/>
              </w:rPr>
            </w:pPr>
            <w:r w:rsidRPr="008B2C7D">
              <w:rPr>
                <w:rFonts w:ascii="Arial" w:hAnsi="Arial" w:cs="Arial"/>
                <w:b/>
                <w:sz w:val="16"/>
                <w:szCs w:val="16"/>
              </w:rPr>
              <w:t>Prohibido</w:t>
            </w:r>
          </w:p>
        </w:tc>
        <w:tc>
          <w:tcPr>
            <w:tcW w:w="1083" w:type="dxa"/>
            <w:tcBorders>
              <w:top w:val="single" w:sz="18" w:space="0" w:color="auto"/>
              <w:left w:val="single" w:sz="2" w:space="0" w:color="auto"/>
              <w:bottom w:val="single" w:sz="2" w:space="0" w:color="auto"/>
              <w:right w:val="single" w:sz="2" w:space="0" w:color="auto"/>
            </w:tcBorders>
            <w:shd w:val="clear" w:color="auto" w:fill="A6A6A6"/>
            <w:vAlign w:val="center"/>
          </w:tcPr>
          <w:p w:rsidR="0019411D" w:rsidRPr="008B2C7D" w:rsidRDefault="0019411D" w:rsidP="00AD0860">
            <w:pPr>
              <w:jc w:val="center"/>
              <w:rPr>
                <w:rFonts w:ascii="Arial" w:hAnsi="Arial" w:cs="Arial"/>
                <w:b/>
                <w:sz w:val="16"/>
                <w:szCs w:val="16"/>
              </w:rPr>
            </w:pPr>
            <w:r w:rsidRPr="008B2C7D">
              <w:rPr>
                <w:rFonts w:ascii="Arial" w:hAnsi="Arial" w:cs="Arial"/>
                <w:b/>
                <w:sz w:val="16"/>
                <w:szCs w:val="16"/>
              </w:rPr>
              <w:t>Prohibido</w:t>
            </w:r>
          </w:p>
        </w:tc>
        <w:tc>
          <w:tcPr>
            <w:tcW w:w="1013" w:type="dxa"/>
            <w:tcBorders>
              <w:top w:val="single" w:sz="18" w:space="0" w:color="auto"/>
              <w:left w:val="single" w:sz="2" w:space="0" w:color="auto"/>
              <w:bottom w:val="single" w:sz="2" w:space="0" w:color="auto"/>
              <w:right w:val="single" w:sz="2" w:space="0" w:color="auto"/>
            </w:tcBorders>
            <w:shd w:val="clear" w:color="auto" w:fill="A6A6A6"/>
            <w:vAlign w:val="center"/>
          </w:tcPr>
          <w:p w:rsidR="0019411D" w:rsidRPr="008B2C7D" w:rsidRDefault="0019411D" w:rsidP="00AD0860">
            <w:pPr>
              <w:jc w:val="center"/>
              <w:rPr>
                <w:rFonts w:ascii="Arial" w:hAnsi="Arial" w:cs="Arial"/>
                <w:b/>
                <w:sz w:val="16"/>
                <w:szCs w:val="16"/>
              </w:rPr>
            </w:pPr>
            <w:r w:rsidRPr="008B2C7D">
              <w:rPr>
                <w:rFonts w:ascii="Arial" w:hAnsi="Arial" w:cs="Arial"/>
                <w:b/>
                <w:sz w:val="16"/>
                <w:szCs w:val="16"/>
              </w:rPr>
              <w:t>Prohibido</w:t>
            </w:r>
          </w:p>
        </w:tc>
        <w:tc>
          <w:tcPr>
            <w:tcW w:w="1327" w:type="dxa"/>
            <w:tcBorders>
              <w:top w:val="single" w:sz="18" w:space="0" w:color="auto"/>
              <w:left w:val="single" w:sz="2" w:space="0" w:color="auto"/>
              <w:bottom w:val="single" w:sz="2" w:space="0" w:color="auto"/>
              <w:right w:val="single" w:sz="2" w:space="0" w:color="auto"/>
            </w:tcBorders>
            <w:shd w:val="clear" w:color="auto" w:fill="A6A6A6"/>
            <w:vAlign w:val="center"/>
          </w:tcPr>
          <w:p w:rsidR="0019411D" w:rsidRPr="008B2C7D" w:rsidRDefault="0019411D" w:rsidP="00AD0860">
            <w:pPr>
              <w:jc w:val="center"/>
              <w:rPr>
                <w:rFonts w:ascii="Arial" w:hAnsi="Arial" w:cs="Arial"/>
                <w:b/>
                <w:sz w:val="16"/>
                <w:szCs w:val="16"/>
              </w:rPr>
            </w:pPr>
            <w:r w:rsidRPr="008B2C7D">
              <w:rPr>
                <w:rFonts w:ascii="Arial" w:hAnsi="Arial" w:cs="Arial"/>
                <w:b/>
                <w:sz w:val="16"/>
                <w:szCs w:val="16"/>
              </w:rPr>
              <w:t>Prohibido</w:t>
            </w:r>
          </w:p>
        </w:tc>
        <w:tc>
          <w:tcPr>
            <w:tcW w:w="1374" w:type="dxa"/>
            <w:tcBorders>
              <w:top w:val="single" w:sz="18" w:space="0" w:color="auto"/>
              <w:left w:val="single" w:sz="2" w:space="0" w:color="auto"/>
              <w:bottom w:val="single" w:sz="2" w:space="0" w:color="auto"/>
              <w:right w:val="single" w:sz="2" w:space="0" w:color="auto"/>
            </w:tcBorders>
            <w:shd w:val="clear" w:color="auto" w:fill="A6A6A6"/>
            <w:vAlign w:val="center"/>
          </w:tcPr>
          <w:p w:rsidR="0019411D" w:rsidRPr="008B2C7D" w:rsidRDefault="0019411D" w:rsidP="00AD0860">
            <w:pPr>
              <w:jc w:val="center"/>
              <w:rPr>
                <w:rFonts w:ascii="Arial" w:hAnsi="Arial" w:cs="Arial"/>
                <w:b/>
                <w:sz w:val="16"/>
                <w:szCs w:val="16"/>
              </w:rPr>
            </w:pPr>
            <w:r w:rsidRPr="008B2C7D">
              <w:rPr>
                <w:rFonts w:ascii="Arial" w:hAnsi="Arial" w:cs="Arial"/>
                <w:b/>
                <w:sz w:val="16"/>
                <w:szCs w:val="16"/>
              </w:rPr>
              <w:t>Prohibido</w:t>
            </w:r>
          </w:p>
        </w:tc>
        <w:tc>
          <w:tcPr>
            <w:tcW w:w="1052" w:type="dxa"/>
            <w:tcBorders>
              <w:top w:val="single" w:sz="18" w:space="0" w:color="auto"/>
              <w:left w:val="single" w:sz="2" w:space="0" w:color="auto"/>
              <w:bottom w:val="single" w:sz="2" w:space="0" w:color="auto"/>
              <w:right w:val="single" w:sz="2" w:space="0" w:color="auto"/>
            </w:tcBorders>
            <w:shd w:val="clear" w:color="auto" w:fill="A6A6A6"/>
            <w:vAlign w:val="center"/>
          </w:tcPr>
          <w:p w:rsidR="0019411D" w:rsidRPr="008B2C7D" w:rsidRDefault="0019411D" w:rsidP="00AD0860">
            <w:pPr>
              <w:jc w:val="center"/>
              <w:rPr>
                <w:rFonts w:ascii="Arial" w:hAnsi="Arial" w:cs="Arial"/>
                <w:b/>
                <w:sz w:val="16"/>
                <w:szCs w:val="16"/>
              </w:rPr>
            </w:pPr>
            <w:r w:rsidRPr="008B2C7D">
              <w:rPr>
                <w:rFonts w:ascii="Arial" w:hAnsi="Arial" w:cs="Arial"/>
                <w:b/>
                <w:sz w:val="16"/>
                <w:szCs w:val="16"/>
              </w:rPr>
              <w:t>Prohibido</w:t>
            </w:r>
          </w:p>
        </w:tc>
        <w:tc>
          <w:tcPr>
            <w:tcW w:w="1263" w:type="dxa"/>
            <w:tcBorders>
              <w:top w:val="single" w:sz="18" w:space="0" w:color="auto"/>
              <w:left w:val="single" w:sz="2" w:space="0" w:color="auto"/>
              <w:bottom w:val="single" w:sz="2" w:space="0" w:color="auto"/>
              <w:right w:val="single" w:sz="18" w:space="0" w:color="auto"/>
            </w:tcBorders>
            <w:shd w:val="clear" w:color="auto" w:fill="A6A6A6"/>
            <w:vAlign w:val="center"/>
          </w:tcPr>
          <w:p w:rsidR="0019411D" w:rsidRPr="008B2C7D" w:rsidRDefault="0019411D" w:rsidP="00AD0860">
            <w:pPr>
              <w:jc w:val="center"/>
              <w:rPr>
                <w:rFonts w:ascii="Arial" w:hAnsi="Arial" w:cs="Arial"/>
                <w:b/>
                <w:sz w:val="16"/>
                <w:szCs w:val="16"/>
              </w:rPr>
            </w:pPr>
            <w:r w:rsidRPr="008B2C7D">
              <w:rPr>
                <w:rFonts w:ascii="Arial" w:hAnsi="Arial" w:cs="Arial"/>
                <w:b/>
                <w:sz w:val="16"/>
                <w:szCs w:val="16"/>
              </w:rPr>
              <w:t>Prohibido</w:t>
            </w:r>
          </w:p>
        </w:tc>
      </w:tr>
      <w:tr w:rsidR="0019411D" w:rsidRPr="00C12047" w:rsidTr="002D631A">
        <w:trPr>
          <w:trHeight w:val="571"/>
          <w:jc w:val="center"/>
        </w:trPr>
        <w:tc>
          <w:tcPr>
            <w:tcW w:w="1385" w:type="dxa"/>
            <w:vMerge/>
            <w:tcBorders>
              <w:top w:val="single" w:sz="2" w:space="0" w:color="auto"/>
              <w:left w:val="single" w:sz="18" w:space="0" w:color="auto"/>
              <w:bottom w:val="single" w:sz="2" w:space="0" w:color="auto"/>
              <w:right w:val="single" w:sz="2" w:space="0" w:color="auto"/>
            </w:tcBorders>
            <w:shd w:val="clear" w:color="auto" w:fill="auto"/>
            <w:vAlign w:val="center"/>
          </w:tcPr>
          <w:p w:rsidR="0019411D" w:rsidRPr="00C12047" w:rsidRDefault="0019411D" w:rsidP="00AD0860">
            <w:pPr>
              <w:rPr>
                <w:rFonts w:ascii="Arial" w:hAnsi="Arial" w:cs="Arial"/>
                <w:sz w:val="16"/>
                <w:szCs w:val="16"/>
              </w:rPr>
            </w:pPr>
          </w:p>
        </w:tc>
        <w:tc>
          <w:tcPr>
            <w:tcW w:w="2778" w:type="dxa"/>
            <w:tcBorders>
              <w:top w:val="single" w:sz="2" w:space="0" w:color="auto"/>
              <w:left w:val="single" w:sz="2" w:space="0" w:color="auto"/>
              <w:bottom w:val="single" w:sz="2" w:space="0" w:color="auto"/>
              <w:right w:val="single" w:sz="18" w:space="0" w:color="auto"/>
            </w:tcBorders>
            <w:shd w:val="clear" w:color="auto" w:fill="auto"/>
            <w:vAlign w:val="center"/>
          </w:tcPr>
          <w:p w:rsidR="0019411D" w:rsidRPr="00C12047" w:rsidRDefault="0019411D" w:rsidP="00AD0860">
            <w:pPr>
              <w:tabs>
                <w:tab w:val="num" w:pos="260"/>
              </w:tabs>
              <w:rPr>
                <w:rFonts w:ascii="Arial" w:hAnsi="Arial" w:cs="Arial"/>
                <w:sz w:val="16"/>
                <w:szCs w:val="16"/>
              </w:rPr>
            </w:pPr>
            <w:r>
              <w:rPr>
                <w:rFonts w:ascii="Arial" w:hAnsi="Arial" w:cs="Arial"/>
                <w:sz w:val="16"/>
                <w:szCs w:val="16"/>
              </w:rPr>
              <w:t>10</w:t>
            </w:r>
            <w:r w:rsidRPr="00C12047">
              <w:rPr>
                <w:rFonts w:ascii="Arial" w:hAnsi="Arial" w:cs="Arial"/>
                <w:sz w:val="16"/>
                <w:szCs w:val="16"/>
              </w:rPr>
              <w:t>.2. Aprovechamiento forestal (especies maderables y no maderables)</w:t>
            </w:r>
            <w:r>
              <w:rPr>
                <w:rFonts w:ascii="Arial" w:hAnsi="Arial" w:cs="Arial"/>
                <w:sz w:val="16"/>
                <w:szCs w:val="16"/>
              </w:rPr>
              <w:t>.</w:t>
            </w:r>
          </w:p>
        </w:tc>
        <w:tc>
          <w:tcPr>
            <w:tcW w:w="1052" w:type="dxa"/>
            <w:tcBorders>
              <w:top w:val="single" w:sz="2" w:space="0" w:color="auto"/>
              <w:left w:val="single" w:sz="18" w:space="0" w:color="auto"/>
              <w:bottom w:val="single" w:sz="2" w:space="0" w:color="auto"/>
              <w:right w:val="single" w:sz="2" w:space="0" w:color="auto"/>
            </w:tcBorders>
            <w:shd w:val="clear" w:color="auto" w:fill="A6A6A6"/>
            <w:vAlign w:val="center"/>
          </w:tcPr>
          <w:p w:rsidR="0019411D" w:rsidRPr="008B2C7D" w:rsidRDefault="0019411D" w:rsidP="00AD0860">
            <w:pPr>
              <w:jc w:val="center"/>
              <w:rPr>
                <w:rFonts w:ascii="Arial" w:hAnsi="Arial" w:cs="Arial"/>
                <w:b/>
                <w:sz w:val="16"/>
                <w:szCs w:val="16"/>
              </w:rPr>
            </w:pPr>
            <w:r w:rsidRPr="008B2C7D">
              <w:rPr>
                <w:rFonts w:ascii="Arial" w:hAnsi="Arial" w:cs="Arial"/>
                <w:b/>
                <w:sz w:val="16"/>
                <w:szCs w:val="16"/>
              </w:rPr>
              <w:t>Prohibido</w:t>
            </w:r>
          </w:p>
        </w:tc>
        <w:tc>
          <w:tcPr>
            <w:tcW w:w="1081" w:type="dxa"/>
            <w:tcBorders>
              <w:top w:val="single" w:sz="2" w:space="0" w:color="auto"/>
              <w:left w:val="single" w:sz="2" w:space="0" w:color="auto"/>
              <w:bottom w:val="single" w:sz="2" w:space="0" w:color="auto"/>
              <w:right w:val="single" w:sz="18" w:space="0" w:color="auto"/>
            </w:tcBorders>
            <w:shd w:val="clear" w:color="auto" w:fill="A6A6A6"/>
            <w:vAlign w:val="center"/>
          </w:tcPr>
          <w:p w:rsidR="0019411D" w:rsidRPr="008B2C7D" w:rsidRDefault="0019411D" w:rsidP="00AD0860">
            <w:pPr>
              <w:jc w:val="center"/>
              <w:rPr>
                <w:rFonts w:ascii="Arial" w:hAnsi="Arial" w:cs="Arial"/>
                <w:b/>
                <w:sz w:val="16"/>
                <w:szCs w:val="16"/>
              </w:rPr>
            </w:pPr>
            <w:r w:rsidRPr="008B2C7D">
              <w:rPr>
                <w:rFonts w:ascii="Arial" w:hAnsi="Arial" w:cs="Arial"/>
                <w:b/>
                <w:sz w:val="16"/>
                <w:szCs w:val="16"/>
              </w:rPr>
              <w:t>Prohibido</w:t>
            </w:r>
          </w:p>
        </w:tc>
        <w:tc>
          <w:tcPr>
            <w:tcW w:w="1209" w:type="dxa"/>
            <w:tcBorders>
              <w:top w:val="single" w:sz="2" w:space="0" w:color="auto"/>
              <w:left w:val="single" w:sz="18" w:space="0" w:color="auto"/>
              <w:bottom w:val="single" w:sz="2" w:space="0" w:color="auto"/>
              <w:right w:val="single" w:sz="2" w:space="0" w:color="auto"/>
            </w:tcBorders>
            <w:shd w:val="clear" w:color="auto" w:fill="A6A6A6"/>
            <w:vAlign w:val="center"/>
          </w:tcPr>
          <w:p w:rsidR="0019411D" w:rsidRPr="008B2C7D" w:rsidRDefault="0019411D" w:rsidP="00AD0860">
            <w:pPr>
              <w:jc w:val="center"/>
              <w:rPr>
                <w:rFonts w:ascii="Arial" w:hAnsi="Arial" w:cs="Arial"/>
                <w:b/>
                <w:sz w:val="16"/>
                <w:szCs w:val="16"/>
              </w:rPr>
            </w:pPr>
            <w:r w:rsidRPr="008B2C7D">
              <w:rPr>
                <w:rFonts w:ascii="Arial" w:hAnsi="Arial" w:cs="Arial"/>
                <w:b/>
                <w:sz w:val="16"/>
                <w:szCs w:val="16"/>
              </w:rPr>
              <w:t>Prohibido</w:t>
            </w:r>
          </w:p>
        </w:tc>
        <w:tc>
          <w:tcPr>
            <w:tcW w:w="1083" w:type="dxa"/>
            <w:tcBorders>
              <w:top w:val="single" w:sz="2" w:space="0" w:color="auto"/>
              <w:left w:val="single" w:sz="2" w:space="0" w:color="auto"/>
              <w:bottom w:val="single" w:sz="2" w:space="0" w:color="auto"/>
              <w:right w:val="single" w:sz="2" w:space="0" w:color="auto"/>
            </w:tcBorders>
            <w:shd w:val="clear" w:color="auto" w:fill="A6A6A6"/>
            <w:vAlign w:val="center"/>
          </w:tcPr>
          <w:p w:rsidR="0019411D" w:rsidRPr="008B2C7D" w:rsidRDefault="0019411D" w:rsidP="00AD0860">
            <w:pPr>
              <w:jc w:val="center"/>
              <w:rPr>
                <w:rFonts w:ascii="Arial" w:hAnsi="Arial" w:cs="Arial"/>
                <w:b/>
                <w:sz w:val="16"/>
                <w:szCs w:val="16"/>
              </w:rPr>
            </w:pPr>
            <w:r w:rsidRPr="008B2C7D">
              <w:rPr>
                <w:rFonts w:ascii="Arial" w:hAnsi="Arial" w:cs="Arial"/>
                <w:b/>
                <w:sz w:val="16"/>
                <w:szCs w:val="16"/>
              </w:rPr>
              <w:t>Prohibido</w:t>
            </w:r>
          </w:p>
        </w:tc>
        <w:tc>
          <w:tcPr>
            <w:tcW w:w="1013" w:type="dxa"/>
            <w:tcBorders>
              <w:top w:val="single" w:sz="2" w:space="0" w:color="auto"/>
              <w:left w:val="single" w:sz="2" w:space="0" w:color="auto"/>
              <w:bottom w:val="single" w:sz="2" w:space="0" w:color="auto"/>
              <w:right w:val="single" w:sz="2" w:space="0" w:color="auto"/>
            </w:tcBorders>
            <w:shd w:val="clear" w:color="auto" w:fill="A6A6A6"/>
            <w:vAlign w:val="center"/>
          </w:tcPr>
          <w:p w:rsidR="0019411D" w:rsidRPr="008B2C7D" w:rsidRDefault="0019411D" w:rsidP="00AD0860">
            <w:pPr>
              <w:jc w:val="center"/>
              <w:rPr>
                <w:rFonts w:ascii="Arial" w:hAnsi="Arial" w:cs="Arial"/>
                <w:b/>
                <w:sz w:val="16"/>
                <w:szCs w:val="16"/>
              </w:rPr>
            </w:pPr>
            <w:r w:rsidRPr="008B2C7D">
              <w:rPr>
                <w:rFonts w:ascii="Arial" w:hAnsi="Arial" w:cs="Arial"/>
                <w:b/>
                <w:sz w:val="16"/>
                <w:szCs w:val="16"/>
              </w:rPr>
              <w:t>Prohibido</w:t>
            </w:r>
          </w:p>
        </w:tc>
        <w:tc>
          <w:tcPr>
            <w:tcW w:w="1327" w:type="dxa"/>
            <w:tcBorders>
              <w:top w:val="single" w:sz="2" w:space="0" w:color="auto"/>
              <w:left w:val="single" w:sz="2" w:space="0" w:color="auto"/>
              <w:bottom w:val="single" w:sz="2" w:space="0" w:color="auto"/>
              <w:right w:val="single" w:sz="2" w:space="0" w:color="auto"/>
            </w:tcBorders>
            <w:shd w:val="clear" w:color="auto" w:fill="A6A6A6"/>
            <w:vAlign w:val="center"/>
          </w:tcPr>
          <w:p w:rsidR="0019411D" w:rsidRPr="008B2C7D" w:rsidRDefault="0019411D" w:rsidP="00AD0860">
            <w:pPr>
              <w:jc w:val="center"/>
              <w:rPr>
                <w:rFonts w:ascii="Arial" w:hAnsi="Arial" w:cs="Arial"/>
                <w:b/>
                <w:sz w:val="16"/>
                <w:szCs w:val="16"/>
              </w:rPr>
            </w:pPr>
            <w:r w:rsidRPr="008B2C7D">
              <w:rPr>
                <w:rFonts w:ascii="Arial" w:hAnsi="Arial" w:cs="Arial"/>
                <w:b/>
                <w:sz w:val="16"/>
                <w:szCs w:val="16"/>
              </w:rPr>
              <w:t>Prohibido</w:t>
            </w:r>
          </w:p>
        </w:tc>
        <w:tc>
          <w:tcPr>
            <w:tcW w:w="1374" w:type="dxa"/>
            <w:tcBorders>
              <w:top w:val="single" w:sz="2" w:space="0" w:color="auto"/>
              <w:left w:val="single" w:sz="2" w:space="0" w:color="auto"/>
              <w:bottom w:val="single" w:sz="2" w:space="0" w:color="auto"/>
              <w:right w:val="single" w:sz="2" w:space="0" w:color="auto"/>
            </w:tcBorders>
            <w:shd w:val="clear" w:color="auto" w:fill="A6A6A6"/>
            <w:vAlign w:val="center"/>
          </w:tcPr>
          <w:p w:rsidR="0019411D" w:rsidRPr="008B2C7D" w:rsidRDefault="0019411D" w:rsidP="00AD0860">
            <w:pPr>
              <w:jc w:val="center"/>
              <w:rPr>
                <w:rFonts w:ascii="Arial" w:hAnsi="Arial" w:cs="Arial"/>
                <w:b/>
                <w:sz w:val="16"/>
                <w:szCs w:val="16"/>
              </w:rPr>
            </w:pPr>
            <w:r w:rsidRPr="008B2C7D">
              <w:rPr>
                <w:rFonts w:ascii="Arial" w:hAnsi="Arial" w:cs="Arial"/>
                <w:b/>
                <w:sz w:val="16"/>
                <w:szCs w:val="16"/>
              </w:rPr>
              <w:t>Prohibido</w:t>
            </w:r>
          </w:p>
        </w:tc>
        <w:tc>
          <w:tcPr>
            <w:tcW w:w="1052" w:type="dxa"/>
            <w:tcBorders>
              <w:top w:val="single" w:sz="2" w:space="0" w:color="auto"/>
              <w:left w:val="single" w:sz="2" w:space="0" w:color="auto"/>
              <w:bottom w:val="single" w:sz="2" w:space="0" w:color="auto"/>
              <w:right w:val="single" w:sz="2" w:space="0" w:color="auto"/>
            </w:tcBorders>
            <w:shd w:val="clear" w:color="auto" w:fill="A6A6A6"/>
            <w:vAlign w:val="center"/>
          </w:tcPr>
          <w:p w:rsidR="0019411D" w:rsidRPr="008B2C7D" w:rsidRDefault="0019411D" w:rsidP="00AD0860">
            <w:pPr>
              <w:jc w:val="center"/>
              <w:rPr>
                <w:rFonts w:ascii="Arial" w:hAnsi="Arial" w:cs="Arial"/>
                <w:b/>
                <w:sz w:val="16"/>
                <w:szCs w:val="16"/>
              </w:rPr>
            </w:pPr>
            <w:r w:rsidRPr="008B2C7D">
              <w:rPr>
                <w:rFonts w:ascii="Arial" w:hAnsi="Arial" w:cs="Arial"/>
                <w:b/>
                <w:sz w:val="16"/>
                <w:szCs w:val="16"/>
              </w:rPr>
              <w:t>Prohibido</w:t>
            </w:r>
          </w:p>
        </w:tc>
        <w:tc>
          <w:tcPr>
            <w:tcW w:w="1263" w:type="dxa"/>
            <w:tcBorders>
              <w:top w:val="single" w:sz="2" w:space="0" w:color="auto"/>
              <w:left w:val="single" w:sz="2" w:space="0" w:color="auto"/>
              <w:bottom w:val="single" w:sz="2" w:space="0" w:color="auto"/>
              <w:right w:val="single" w:sz="18" w:space="0" w:color="auto"/>
            </w:tcBorders>
            <w:shd w:val="clear" w:color="auto" w:fill="A6A6A6"/>
            <w:vAlign w:val="center"/>
          </w:tcPr>
          <w:p w:rsidR="0019411D" w:rsidRPr="008B2C7D" w:rsidRDefault="0019411D" w:rsidP="00AD0860">
            <w:pPr>
              <w:jc w:val="center"/>
              <w:rPr>
                <w:rFonts w:ascii="Arial" w:hAnsi="Arial" w:cs="Arial"/>
                <w:b/>
                <w:sz w:val="16"/>
                <w:szCs w:val="16"/>
              </w:rPr>
            </w:pPr>
            <w:r w:rsidRPr="008B2C7D">
              <w:rPr>
                <w:rFonts w:ascii="Arial" w:hAnsi="Arial" w:cs="Arial"/>
                <w:b/>
                <w:sz w:val="16"/>
                <w:szCs w:val="16"/>
              </w:rPr>
              <w:t>Prohibido</w:t>
            </w:r>
          </w:p>
        </w:tc>
      </w:tr>
      <w:tr w:rsidR="0019411D" w:rsidRPr="00C12047" w:rsidTr="002D631A">
        <w:trPr>
          <w:trHeight w:val="270"/>
          <w:jc w:val="center"/>
        </w:trPr>
        <w:tc>
          <w:tcPr>
            <w:tcW w:w="1385" w:type="dxa"/>
            <w:vMerge/>
            <w:tcBorders>
              <w:top w:val="single" w:sz="2" w:space="0" w:color="auto"/>
              <w:left w:val="single" w:sz="18" w:space="0" w:color="auto"/>
              <w:bottom w:val="single" w:sz="2" w:space="0" w:color="auto"/>
              <w:right w:val="single" w:sz="2" w:space="0" w:color="auto"/>
            </w:tcBorders>
            <w:shd w:val="clear" w:color="auto" w:fill="auto"/>
            <w:vAlign w:val="center"/>
          </w:tcPr>
          <w:p w:rsidR="0019411D" w:rsidRPr="00C12047" w:rsidRDefault="0019411D" w:rsidP="00AD0860">
            <w:pPr>
              <w:rPr>
                <w:rFonts w:ascii="Arial" w:hAnsi="Arial" w:cs="Arial"/>
                <w:sz w:val="16"/>
                <w:szCs w:val="16"/>
              </w:rPr>
            </w:pPr>
          </w:p>
        </w:tc>
        <w:tc>
          <w:tcPr>
            <w:tcW w:w="2778" w:type="dxa"/>
            <w:tcBorders>
              <w:top w:val="single" w:sz="2" w:space="0" w:color="auto"/>
              <w:left w:val="single" w:sz="2" w:space="0" w:color="auto"/>
              <w:bottom w:val="single" w:sz="2" w:space="0" w:color="auto"/>
              <w:right w:val="single" w:sz="18" w:space="0" w:color="auto"/>
            </w:tcBorders>
            <w:shd w:val="clear" w:color="auto" w:fill="auto"/>
            <w:vAlign w:val="center"/>
          </w:tcPr>
          <w:p w:rsidR="0019411D" w:rsidRPr="00C12047" w:rsidRDefault="0019411D" w:rsidP="00AD0860">
            <w:pPr>
              <w:tabs>
                <w:tab w:val="num" w:pos="260"/>
              </w:tabs>
              <w:rPr>
                <w:rFonts w:ascii="Arial" w:hAnsi="Arial" w:cs="Arial"/>
                <w:sz w:val="16"/>
                <w:szCs w:val="16"/>
              </w:rPr>
            </w:pPr>
            <w:r>
              <w:rPr>
                <w:rFonts w:ascii="Arial" w:hAnsi="Arial" w:cs="Arial"/>
                <w:sz w:val="16"/>
                <w:szCs w:val="16"/>
              </w:rPr>
              <w:t>10</w:t>
            </w:r>
            <w:r w:rsidRPr="00C12047">
              <w:rPr>
                <w:rFonts w:ascii="Arial" w:hAnsi="Arial" w:cs="Arial"/>
                <w:sz w:val="16"/>
                <w:szCs w:val="16"/>
              </w:rPr>
              <w:t>.3. Acuicultura</w:t>
            </w:r>
            <w:r>
              <w:rPr>
                <w:rFonts w:ascii="Arial" w:hAnsi="Arial" w:cs="Arial"/>
                <w:sz w:val="16"/>
                <w:szCs w:val="16"/>
              </w:rPr>
              <w:t>.</w:t>
            </w:r>
          </w:p>
        </w:tc>
        <w:tc>
          <w:tcPr>
            <w:tcW w:w="1052" w:type="dxa"/>
            <w:tcBorders>
              <w:top w:val="single" w:sz="2" w:space="0" w:color="auto"/>
              <w:left w:val="single" w:sz="18" w:space="0" w:color="auto"/>
              <w:bottom w:val="single" w:sz="2" w:space="0" w:color="auto"/>
              <w:right w:val="single" w:sz="2" w:space="0" w:color="auto"/>
            </w:tcBorders>
            <w:shd w:val="clear" w:color="auto" w:fill="A6A6A6"/>
            <w:vAlign w:val="center"/>
          </w:tcPr>
          <w:p w:rsidR="0019411D" w:rsidRPr="008B2C7D" w:rsidRDefault="0019411D" w:rsidP="00AD0860">
            <w:pPr>
              <w:jc w:val="center"/>
              <w:rPr>
                <w:rFonts w:ascii="Arial" w:hAnsi="Arial" w:cs="Arial"/>
                <w:b/>
                <w:sz w:val="16"/>
                <w:szCs w:val="16"/>
              </w:rPr>
            </w:pPr>
            <w:r w:rsidRPr="008B2C7D">
              <w:rPr>
                <w:rFonts w:ascii="Arial" w:hAnsi="Arial" w:cs="Arial"/>
                <w:b/>
                <w:sz w:val="16"/>
                <w:szCs w:val="16"/>
              </w:rPr>
              <w:t>Prohibido</w:t>
            </w:r>
          </w:p>
        </w:tc>
        <w:tc>
          <w:tcPr>
            <w:tcW w:w="1081" w:type="dxa"/>
            <w:tcBorders>
              <w:top w:val="single" w:sz="2" w:space="0" w:color="auto"/>
              <w:left w:val="single" w:sz="2" w:space="0" w:color="auto"/>
              <w:bottom w:val="single" w:sz="2" w:space="0" w:color="auto"/>
              <w:right w:val="single" w:sz="18" w:space="0" w:color="auto"/>
            </w:tcBorders>
            <w:shd w:val="clear" w:color="auto" w:fill="A6A6A6"/>
            <w:vAlign w:val="center"/>
          </w:tcPr>
          <w:p w:rsidR="0019411D" w:rsidRPr="008B2C7D" w:rsidRDefault="0019411D" w:rsidP="00AD0860">
            <w:pPr>
              <w:jc w:val="center"/>
              <w:rPr>
                <w:rFonts w:ascii="Arial" w:hAnsi="Arial" w:cs="Arial"/>
                <w:b/>
                <w:sz w:val="16"/>
                <w:szCs w:val="16"/>
              </w:rPr>
            </w:pPr>
            <w:r w:rsidRPr="008B2C7D">
              <w:rPr>
                <w:rFonts w:ascii="Arial" w:hAnsi="Arial" w:cs="Arial"/>
                <w:b/>
                <w:sz w:val="16"/>
                <w:szCs w:val="16"/>
              </w:rPr>
              <w:t>Prohibido</w:t>
            </w:r>
          </w:p>
        </w:tc>
        <w:tc>
          <w:tcPr>
            <w:tcW w:w="1209" w:type="dxa"/>
            <w:tcBorders>
              <w:top w:val="single" w:sz="2" w:space="0" w:color="auto"/>
              <w:left w:val="single" w:sz="18" w:space="0" w:color="auto"/>
              <w:bottom w:val="single" w:sz="2" w:space="0" w:color="auto"/>
              <w:right w:val="single" w:sz="2" w:space="0" w:color="auto"/>
            </w:tcBorders>
            <w:shd w:val="clear" w:color="auto" w:fill="A6A6A6"/>
            <w:vAlign w:val="center"/>
          </w:tcPr>
          <w:p w:rsidR="0019411D" w:rsidRPr="008B2C7D" w:rsidRDefault="0019411D" w:rsidP="00AD0860">
            <w:pPr>
              <w:jc w:val="center"/>
              <w:rPr>
                <w:rFonts w:ascii="Arial" w:hAnsi="Arial" w:cs="Arial"/>
                <w:b/>
                <w:sz w:val="16"/>
                <w:szCs w:val="16"/>
              </w:rPr>
            </w:pPr>
            <w:r w:rsidRPr="008B2C7D">
              <w:rPr>
                <w:rFonts w:ascii="Arial" w:hAnsi="Arial" w:cs="Arial"/>
                <w:b/>
                <w:sz w:val="16"/>
                <w:szCs w:val="16"/>
              </w:rPr>
              <w:t>Prohibido</w:t>
            </w:r>
          </w:p>
        </w:tc>
        <w:tc>
          <w:tcPr>
            <w:tcW w:w="1083" w:type="dxa"/>
            <w:tcBorders>
              <w:top w:val="single" w:sz="2" w:space="0" w:color="auto"/>
              <w:left w:val="single" w:sz="2" w:space="0" w:color="auto"/>
              <w:bottom w:val="single" w:sz="2" w:space="0" w:color="auto"/>
              <w:right w:val="single" w:sz="2" w:space="0" w:color="auto"/>
            </w:tcBorders>
            <w:shd w:val="clear" w:color="auto" w:fill="A6A6A6"/>
            <w:vAlign w:val="center"/>
          </w:tcPr>
          <w:p w:rsidR="0019411D" w:rsidRPr="008B2C7D" w:rsidRDefault="0019411D" w:rsidP="00AD0860">
            <w:pPr>
              <w:jc w:val="center"/>
              <w:rPr>
                <w:rFonts w:ascii="Arial" w:hAnsi="Arial" w:cs="Arial"/>
                <w:b/>
                <w:sz w:val="16"/>
                <w:szCs w:val="16"/>
              </w:rPr>
            </w:pPr>
            <w:r w:rsidRPr="008B2C7D">
              <w:rPr>
                <w:rFonts w:ascii="Arial" w:hAnsi="Arial" w:cs="Arial"/>
                <w:b/>
                <w:sz w:val="16"/>
                <w:szCs w:val="16"/>
              </w:rPr>
              <w:t>Prohibido</w:t>
            </w:r>
          </w:p>
        </w:tc>
        <w:tc>
          <w:tcPr>
            <w:tcW w:w="1013" w:type="dxa"/>
            <w:tcBorders>
              <w:top w:val="single" w:sz="2" w:space="0" w:color="auto"/>
              <w:left w:val="single" w:sz="2" w:space="0" w:color="auto"/>
              <w:bottom w:val="single" w:sz="2" w:space="0" w:color="auto"/>
              <w:right w:val="single" w:sz="2" w:space="0" w:color="auto"/>
            </w:tcBorders>
            <w:shd w:val="clear" w:color="auto" w:fill="A6A6A6"/>
            <w:vAlign w:val="center"/>
          </w:tcPr>
          <w:p w:rsidR="0019411D" w:rsidRPr="008B2C7D" w:rsidRDefault="0019411D" w:rsidP="00AD0860">
            <w:pPr>
              <w:jc w:val="center"/>
              <w:rPr>
                <w:rFonts w:ascii="Arial" w:hAnsi="Arial" w:cs="Arial"/>
                <w:b/>
                <w:sz w:val="16"/>
                <w:szCs w:val="16"/>
              </w:rPr>
            </w:pPr>
            <w:r w:rsidRPr="008B2C7D">
              <w:rPr>
                <w:rFonts w:ascii="Arial" w:hAnsi="Arial" w:cs="Arial"/>
                <w:b/>
                <w:sz w:val="16"/>
                <w:szCs w:val="16"/>
              </w:rPr>
              <w:t>Prohibido</w:t>
            </w:r>
          </w:p>
        </w:tc>
        <w:tc>
          <w:tcPr>
            <w:tcW w:w="1327" w:type="dxa"/>
            <w:tcBorders>
              <w:top w:val="single" w:sz="2" w:space="0" w:color="auto"/>
              <w:left w:val="single" w:sz="2" w:space="0" w:color="auto"/>
              <w:bottom w:val="single" w:sz="2" w:space="0" w:color="auto"/>
              <w:right w:val="single" w:sz="2" w:space="0" w:color="auto"/>
            </w:tcBorders>
            <w:shd w:val="clear" w:color="auto" w:fill="A6A6A6"/>
            <w:vAlign w:val="center"/>
          </w:tcPr>
          <w:p w:rsidR="0019411D" w:rsidRPr="008B2C7D" w:rsidRDefault="0019411D" w:rsidP="00AD0860">
            <w:pPr>
              <w:jc w:val="center"/>
              <w:rPr>
                <w:rFonts w:ascii="Arial" w:hAnsi="Arial" w:cs="Arial"/>
                <w:b/>
                <w:sz w:val="16"/>
                <w:szCs w:val="16"/>
              </w:rPr>
            </w:pPr>
            <w:r w:rsidRPr="008B2C7D">
              <w:rPr>
                <w:rFonts w:ascii="Arial" w:hAnsi="Arial" w:cs="Arial"/>
                <w:b/>
                <w:sz w:val="16"/>
                <w:szCs w:val="16"/>
              </w:rPr>
              <w:t>Prohibido</w:t>
            </w:r>
          </w:p>
        </w:tc>
        <w:tc>
          <w:tcPr>
            <w:tcW w:w="1374" w:type="dxa"/>
            <w:tcBorders>
              <w:top w:val="single" w:sz="2" w:space="0" w:color="auto"/>
              <w:left w:val="single" w:sz="2" w:space="0" w:color="auto"/>
              <w:bottom w:val="single" w:sz="2" w:space="0" w:color="auto"/>
              <w:right w:val="single" w:sz="2" w:space="0" w:color="auto"/>
            </w:tcBorders>
            <w:shd w:val="clear" w:color="auto" w:fill="A6A6A6"/>
            <w:vAlign w:val="center"/>
          </w:tcPr>
          <w:p w:rsidR="0019411D" w:rsidRPr="008B2C7D" w:rsidRDefault="0019411D" w:rsidP="00AD0860">
            <w:pPr>
              <w:jc w:val="center"/>
              <w:rPr>
                <w:rFonts w:ascii="Arial" w:hAnsi="Arial" w:cs="Arial"/>
                <w:b/>
                <w:sz w:val="16"/>
                <w:szCs w:val="16"/>
              </w:rPr>
            </w:pPr>
            <w:r w:rsidRPr="008B2C7D">
              <w:rPr>
                <w:rFonts w:ascii="Arial" w:hAnsi="Arial" w:cs="Arial"/>
                <w:b/>
                <w:sz w:val="16"/>
                <w:szCs w:val="16"/>
              </w:rPr>
              <w:t>Prohibido</w:t>
            </w:r>
          </w:p>
        </w:tc>
        <w:tc>
          <w:tcPr>
            <w:tcW w:w="1052" w:type="dxa"/>
            <w:tcBorders>
              <w:top w:val="single" w:sz="2" w:space="0" w:color="auto"/>
              <w:left w:val="single" w:sz="2" w:space="0" w:color="auto"/>
              <w:bottom w:val="single" w:sz="2" w:space="0" w:color="auto"/>
              <w:right w:val="single" w:sz="2" w:space="0" w:color="auto"/>
            </w:tcBorders>
            <w:shd w:val="clear" w:color="auto" w:fill="A6A6A6"/>
            <w:vAlign w:val="center"/>
          </w:tcPr>
          <w:p w:rsidR="0019411D" w:rsidRPr="008B2C7D" w:rsidRDefault="0019411D" w:rsidP="00AD0860">
            <w:pPr>
              <w:jc w:val="center"/>
              <w:rPr>
                <w:rFonts w:ascii="Arial" w:hAnsi="Arial" w:cs="Arial"/>
                <w:b/>
                <w:sz w:val="16"/>
                <w:szCs w:val="16"/>
              </w:rPr>
            </w:pPr>
            <w:r w:rsidRPr="008B2C7D">
              <w:rPr>
                <w:rFonts w:ascii="Arial" w:hAnsi="Arial" w:cs="Arial"/>
                <w:b/>
                <w:sz w:val="16"/>
                <w:szCs w:val="16"/>
              </w:rPr>
              <w:t>Prohibido</w:t>
            </w:r>
          </w:p>
        </w:tc>
        <w:tc>
          <w:tcPr>
            <w:tcW w:w="1263" w:type="dxa"/>
            <w:tcBorders>
              <w:top w:val="single" w:sz="2" w:space="0" w:color="auto"/>
              <w:left w:val="single" w:sz="2" w:space="0" w:color="auto"/>
              <w:bottom w:val="single" w:sz="2" w:space="0" w:color="auto"/>
              <w:right w:val="single" w:sz="18" w:space="0" w:color="auto"/>
            </w:tcBorders>
            <w:shd w:val="clear" w:color="auto" w:fill="A6A6A6"/>
            <w:vAlign w:val="center"/>
          </w:tcPr>
          <w:p w:rsidR="0019411D" w:rsidRPr="008B2C7D" w:rsidRDefault="0019411D" w:rsidP="00AD0860">
            <w:pPr>
              <w:jc w:val="center"/>
              <w:rPr>
                <w:rFonts w:ascii="Arial" w:hAnsi="Arial" w:cs="Arial"/>
                <w:b/>
                <w:sz w:val="16"/>
                <w:szCs w:val="16"/>
              </w:rPr>
            </w:pPr>
            <w:r w:rsidRPr="008B2C7D">
              <w:rPr>
                <w:rFonts w:ascii="Arial" w:hAnsi="Arial" w:cs="Arial"/>
                <w:b/>
                <w:sz w:val="16"/>
                <w:szCs w:val="16"/>
              </w:rPr>
              <w:t>Prohibido</w:t>
            </w:r>
          </w:p>
        </w:tc>
      </w:tr>
      <w:tr w:rsidR="0019411D" w:rsidRPr="00C12047" w:rsidTr="002D631A">
        <w:trPr>
          <w:trHeight w:val="427"/>
          <w:jc w:val="center"/>
        </w:trPr>
        <w:tc>
          <w:tcPr>
            <w:tcW w:w="1385" w:type="dxa"/>
            <w:vMerge/>
            <w:tcBorders>
              <w:top w:val="single" w:sz="2" w:space="0" w:color="auto"/>
              <w:left w:val="single" w:sz="18" w:space="0" w:color="auto"/>
              <w:bottom w:val="single" w:sz="18" w:space="0" w:color="auto"/>
              <w:right w:val="single" w:sz="2" w:space="0" w:color="auto"/>
            </w:tcBorders>
            <w:shd w:val="clear" w:color="auto" w:fill="auto"/>
            <w:vAlign w:val="center"/>
          </w:tcPr>
          <w:p w:rsidR="0019411D" w:rsidRPr="00C12047" w:rsidRDefault="0019411D" w:rsidP="00AD0860">
            <w:pPr>
              <w:rPr>
                <w:rFonts w:ascii="Arial" w:hAnsi="Arial" w:cs="Arial"/>
                <w:sz w:val="16"/>
                <w:szCs w:val="16"/>
              </w:rPr>
            </w:pPr>
          </w:p>
        </w:tc>
        <w:tc>
          <w:tcPr>
            <w:tcW w:w="2778" w:type="dxa"/>
            <w:tcBorders>
              <w:top w:val="single" w:sz="2" w:space="0" w:color="auto"/>
              <w:left w:val="single" w:sz="2" w:space="0" w:color="auto"/>
              <w:bottom w:val="single" w:sz="18" w:space="0" w:color="auto"/>
              <w:right w:val="single" w:sz="18" w:space="0" w:color="auto"/>
            </w:tcBorders>
            <w:shd w:val="clear" w:color="auto" w:fill="auto"/>
            <w:vAlign w:val="center"/>
          </w:tcPr>
          <w:p w:rsidR="0019411D" w:rsidRPr="00C12047" w:rsidRDefault="0019411D" w:rsidP="00AD0860">
            <w:pPr>
              <w:tabs>
                <w:tab w:val="num" w:pos="260"/>
              </w:tabs>
              <w:rPr>
                <w:rFonts w:ascii="Arial" w:hAnsi="Arial" w:cs="Arial"/>
                <w:sz w:val="16"/>
                <w:szCs w:val="16"/>
              </w:rPr>
            </w:pPr>
            <w:r>
              <w:rPr>
                <w:rFonts w:ascii="Arial" w:hAnsi="Arial" w:cs="Arial"/>
                <w:sz w:val="16"/>
                <w:szCs w:val="16"/>
              </w:rPr>
              <w:t>10</w:t>
            </w:r>
            <w:r w:rsidRPr="00C12047">
              <w:rPr>
                <w:rFonts w:ascii="Arial" w:hAnsi="Arial" w:cs="Arial"/>
                <w:sz w:val="16"/>
                <w:szCs w:val="16"/>
              </w:rPr>
              <w:t>.4. Caza y pesca artesanal</w:t>
            </w:r>
            <w:r>
              <w:rPr>
                <w:rFonts w:ascii="Arial" w:hAnsi="Arial" w:cs="Arial"/>
                <w:sz w:val="16"/>
                <w:szCs w:val="16"/>
              </w:rPr>
              <w:t xml:space="preserve"> o comercial.</w:t>
            </w:r>
          </w:p>
        </w:tc>
        <w:tc>
          <w:tcPr>
            <w:tcW w:w="1052" w:type="dxa"/>
            <w:tcBorders>
              <w:top w:val="single" w:sz="2" w:space="0" w:color="auto"/>
              <w:left w:val="single" w:sz="18" w:space="0" w:color="auto"/>
              <w:bottom w:val="single" w:sz="18" w:space="0" w:color="auto"/>
              <w:right w:val="single" w:sz="2" w:space="0" w:color="auto"/>
            </w:tcBorders>
            <w:shd w:val="clear" w:color="auto" w:fill="A6A6A6"/>
            <w:vAlign w:val="center"/>
          </w:tcPr>
          <w:p w:rsidR="0019411D" w:rsidRPr="008B2C7D" w:rsidRDefault="0019411D" w:rsidP="00AD0860">
            <w:pPr>
              <w:jc w:val="center"/>
              <w:rPr>
                <w:rFonts w:ascii="Arial" w:hAnsi="Arial" w:cs="Arial"/>
                <w:b/>
                <w:sz w:val="16"/>
                <w:szCs w:val="16"/>
              </w:rPr>
            </w:pPr>
            <w:r w:rsidRPr="008B2C7D">
              <w:rPr>
                <w:rFonts w:ascii="Arial" w:hAnsi="Arial" w:cs="Arial"/>
                <w:b/>
                <w:sz w:val="16"/>
                <w:szCs w:val="16"/>
              </w:rPr>
              <w:t>Prohibido</w:t>
            </w:r>
          </w:p>
        </w:tc>
        <w:tc>
          <w:tcPr>
            <w:tcW w:w="1081" w:type="dxa"/>
            <w:tcBorders>
              <w:top w:val="single" w:sz="2" w:space="0" w:color="auto"/>
              <w:left w:val="single" w:sz="2" w:space="0" w:color="auto"/>
              <w:bottom w:val="single" w:sz="18" w:space="0" w:color="auto"/>
              <w:right w:val="single" w:sz="18" w:space="0" w:color="auto"/>
            </w:tcBorders>
            <w:shd w:val="clear" w:color="auto" w:fill="A6A6A6"/>
            <w:vAlign w:val="center"/>
          </w:tcPr>
          <w:p w:rsidR="0019411D" w:rsidRPr="008B2C7D" w:rsidRDefault="0019411D" w:rsidP="00AD0860">
            <w:pPr>
              <w:jc w:val="center"/>
              <w:rPr>
                <w:rFonts w:ascii="Arial" w:hAnsi="Arial" w:cs="Arial"/>
                <w:b/>
                <w:sz w:val="16"/>
                <w:szCs w:val="16"/>
              </w:rPr>
            </w:pPr>
            <w:r w:rsidRPr="008B2C7D">
              <w:rPr>
                <w:rFonts w:ascii="Arial" w:hAnsi="Arial" w:cs="Arial"/>
                <w:b/>
                <w:sz w:val="16"/>
                <w:szCs w:val="16"/>
              </w:rPr>
              <w:t>Prohibido</w:t>
            </w:r>
          </w:p>
        </w:tc>
        <w:tc>
          <w:tcPr>
            <w:tcW w:w="1209" w:type="dxa"/>
            <w:tcBorders>
              <w:top w:val="single" w:sz="2" w:space="0" w:color="auto"/>
              <w:left w:val="single" w:sz="18" w:space="0" w:color="auto"/>
              <w:bottom w:val="single" w:sz="18" w:space="0" w:color="auto"/>
              <w:right w:val="single" w:sz="2" w:space="0" w:color="auto"/>
            </w:tcBorders>
            <w:shd w:val="clear" w:color="auto" w:fill="A6A6A6"/>
            <w:vAlign w:val="center"/>
          </w:tcPr>
          <w:p w:rsidR="0019411D" w:rsidRPr="008B2C7D" w:rsidRDefault="0019411D" w:rsidP="00AD0860">
            <w:pPr>
              <w:jc w:val="center"/>
              <w:rPr>
                <w:rFonts w:ascii="Arial" w:hAnsi="Arial" w:cs="Arial"/>
                <w:b/>
                <w:sz w:val="16"/>
                <w:szCs w:val="16"/>
              </w:rPr>
            </w:pPr>
            <w:r w:rsidRPr="008B2C7D">
              <w:rPr>
                <w:rFonts w:ascii="Arial" w:hAnsi="Arial" w:cs="Arial"/>
                <w:b/>
                <w:sz w:val="16"/>
                <w:szCs w:val="16"/>
              </w:rPr>
              <w:t>Prohibido</w:t>
            </w:r>
          </w:p>
        </w:tc>
        <w:tc>
          <w:tcPr>
            <w:tcW w:w="1083" w:type="dxa"/>
            <w:tcBorders>
              <w:top w:val="single" w:sz="2" w:space="0" w:color="auto"/>
              <w:left w:val="single" w:sz="2" w:space="0" w:color="auto"/>
              <w:bottom w:val="single" w:sz="18" w:space="0" w:color="auto"/>
              <w:right w:val="single" w:sz="2" w:space="0" w:color="auto"/>
            </w:tcBorders>
            <w:shd w:val="clear" w:color="auto" w:fill="A6A6A6"/>
            <w:vAlign w:val="center"/>
          </w:tcPr>
          <w:p w:rsidR="0019411D" w:rsidRPr="008B2C7D" w:rsidRDefault="0019411D" w:rsidP="00AD0860">
            <w:pPr>
              <w:jc w:val="center"/>
              <w:rPr>
                <w:rFonts w:ascii="Arial" w:hAnsi="Arial" w:cs="Arial"/>
                <w:b/>
                <w:sz w:val="16"/>
                <w:szCs w:val="16"/>
              </w:rPr>
            </w:pPr>
            <w:r w:rsidRPr="008B2C7D">
              <w:rPr>
                <w:rFonts w:ascii="Arial" w:hAnsi="Arial" w:cs="Arial"/>
                <w:b/>
                <w:sz w:val="16"/>
                <w:szCs w:val="16"/>
              </w:rPr>
              <w:t>Prohibido</w:t>
            </w:r>
          </w:p>
        </w:tc>
        <w:tc>
          <w:tcPr>
            <w:tcW w:w="1013" w:type="dxa"/>
            <w:tcBorders>
              <w:top w:val="single" w:sz="2" w:space="0" w:color="auto"/>
              <w:left w:val="single" w:sz="2" w:space="0" w:color="auto"/>
              <w:bottom w:val="single" w:sz="18" w:space="0" w:color="auto"/>
              <w:right w:val="single" w:sz="2" w:space="0" w:color="auto"/>
            </w:tcBorders>
            <w:shd w:val="clear" w:color="auto" w:fill="A6A6A6"/>
            <w:vAlign w:val="center"/>
          </w:tcPr>
          <w:p w:rsidR="0019411D" w:rsidRPr="008B2C7D" w:rsidRDefault="0019411D" w:rsidP="00AD0860">
            <w:pPr>
              <w:jc w:val="center"/>
              <w:rPr>
                <w:rFonts w:ascii="Arial" w:hAnsi="Arial" w:cs="Arial"/>
                <w:b/>
                <w:sz w:val="16"/>
                <w:szCs w:val="16"/>
              </w:rPr>
            </w:pPr>
            <w:r w:rsidRPr="008B2C7D">
              <w:rPr>
                <w:rFonts w:ascii="Arial" w:hAnsi="Arial" w:cs="Arial"/>
                <w:b/>
                <w:sz w:val="16"/>
                <w:szCs w:val="16"/>
              </w:rPr>
              <w:t>Prohibido</w:t>
            </w:r>
          </w:p>
        </w:tc>
        <w:tc>
          <w:tcPr>
            <w:tcW w:w="1327" w:type="dxa"/>
            <w:tcBorders>
              <w:top w:val="single" w:sz="2" w:space="0" w:color="auto"/>
              <w:left w:val="single" w:sz="2" w:space="0" w:color="auto"/>
              <w:bottom w:val="single" w:sz="18" w:space="0" w:color="auto"/>
              <w:right w:val="single" w:sz="2" w:space="0" w:color="auto"/>
            </w:tcBorders>
            <w:shd w:val="clear" w:color="auto" w:fill="A6A6A6"/>
            <w:vAlign w:val="center"/>
          </w:tcPr>
          <w:p w:rsidR="0019411D" w:rsidRPr="008B2C7D" w:rsidRDefault="0019411D" w:rsidP="00AD0860">
            <w:pPr>
              <w:jc w:val="center"/>
              <w:rPr>
                <w:rFonts w:ascii="Arial" w:hAnsi="Arial" w:cs="Arial"/>
                <w:b/>
                <w:sz w:val="16"/>
                <w:szCs w:val="16"/>
              </w:rPr>
            </w:pPr>
            <w:r w:rsidRPr="008B2C7D">
              <w:rPr>
                <w:rFonts w:ascii="Arial" w:hAnsi="Arial" w:cs="Arial"/>
                <w:b/>
                <w:sz w:val="16"/>
                <w:szCs w:val="16"/>
              </w:rPr>
              <w:t>Prohibido</w:t>
            </w:r>
          </w:p>
        </w:tc>
        <w:tc>
          <w:tcPr>
            <w:tcW w:w="1374" w:type="dxa"/>
            <w:tcBorders>
              <w:top w:val="single" w:sz="2" w:space="0" w:color="auto"/>
              <w:left w:val="single" w:sz="2" w:space="0" w:color="auto"/>
              <w:bottom w:val="single" w:sz="18" w:space="0" w:color="auto"/>
              <w:right w:val="single" w:sz="2" w:space="0" w:color="auto"/>
            </w:tcBorders>
            <w:shd w:val="clear" w:color="auto" w:fill="A6A6A6"/>
            <w:vAlign w:val="center"/>
          </w:tcPr>
          <w:p w:rsidR="0019411D" w:rsidRPr="008B2C7D" w:rsidRDefault="0019411D" w:rsidP="00AD0860">
            <w:pPr>
              <w:jc w:val="center"/>
              <w:rPr>
                <w:rFonts w:ascii="Arial" w:hAnsi="Arial" w:cs="Arial"/>
                <w:b/>
                <w:sz w:val="16"/>
                <w:szCs w:val="16"/>
              </w:rPr>
            </w:pPr>
            <w:r w:rsidRPr="008B2C7D">
              <w:rPr>
                <w:rFonts w:ascii="Arial" w:hAnsi="Arial" w:cs="Arial"/>
                <w:b/>
                <w:sz w:val="16"/>
                <w:szCs w:val="16"/>
              </w:rPr>
              <w:t>Prohibido</w:t>
            </w:r>
          </w:p>
        </w:tc>
        <w:tc>
          <w:tcPr>
            <w:tcW w:w="1052" w:type="dxa"/>
            <w:tcBorders>
              <w:top w:val="single" w:sz="2" w:space="0" w:color="auto"/>
              <w:left w:val="single" w:sz="2" w:space="0" w:color="auto"/>
              <w:bottom w:val="single" w:sz="18" w:space="0" w:color="auto"/>
              <w:right w:val="single" w:sz="2" w:space="0" w:color="auto"/>
            </w:tcBorders>
            <w:shd w:val="clear" w:color="auto" w:fill="A6A6A6"/>
            <w:vAlign w:val="center"/>
          </w:tcPr>
          <w:p w:rsidR="0019411D" w:rsidRPr="008B2C7D" w:rsidRDefault="0019411D" w:rsidP="00AD0860">
            <w:pPr>
              <w:jc w:val="center"/>
              <w:rPr>
                <w:rFonts w:ascii="Arial" w:hAnsi="Arial" w:cs="Arial"/>
                <w:b/>
                <w:sz w:val="16"/>
                <w:szCs w:val="16"/>
              </w:rPr>
            </w:pPr>
            <w:r w:rsidRPr="008B2C7D">
              <w:rPr>
                <w:rFonts w:ascii="Arial" w:hAnsi="Arial" w:cs="Arial"/>
                <w:b/>
                <w:sz w:val="16"/>
                <w:szCs w:val="16"/>
              </w:rPr>
              <w:t>Prohibido</w:t>
            </w:r>
          </w:p>
        </w:tc>
        <w:tc>
          <w:tcPr>
            <w:tcW w:w="1263" w:type="dxa"/>
            <w:tcBorders>
              <w:top w:val="single" w:sz="2" w:space="0" w:color="auto"/>
              <w:left w:val="single" w:sz="2" w:space="0" w:color="auto"/>
              <w:bottom w:val="single" w:sz="18" w:space="0" w:color="auto"/>
              <w:right w:val="single" w:sz="18" w:space="0" w:color="auto"/>
            </w:tcBorders>
            <w:shd w:val="clear" w:color="auto" w:fill="A6A6A6"/>
            <w:vAlign w:val="center"/>
          </w:tcPr>
          <w:p w:rsidR="0019411D" w:rsidRPr="008B2C7D" w:rsidRDefault="0019411D" w:rsidP="00AD0860">
            <w:pPr>
              <w:jc w:val="center"/>
              <w:rPr>
                <w:rFonts w:ascii="Arial" w:hAnsi="Arial" w:cs="Arial"/>
                <w:b/>
                <w:sz w:val="16"/>
                <w:szCs w:val="16"/>
              </w:rPr>
            </w:pPr>
            <w:r w:rsidRPr="008B2C7D">
              <w:rPr>
                <w:rFonts w:ascii="Arial" w:hAnsi="Arial" w:cs="Arial"/>
                <w:b/>
                <w:sz w:val="16"/>
                <w:szCs w:val="16"/>
              </w:rPr>
              <w:t>Prohibido</w:t>
            </w:r>
          </w:p>
        </w:tc>
      </w:tr>
    </w:tbl>
    <w:p w:rsidR="00B73866" w:rsidRPr="00C12047" w:rsidRDefault="00B73866" w:rsidP="00342AB8">
      <w:pPr>
        <w:rPr>
          <w:rFonts w:ascii="Arial" w:hAnsi="Arial" w:cs="Arial"/>
          <w:sz w:val="20"/>
          <w:szCs w:val="20"/>
        </w:rPr>
        <w:sectPr w:rsidR="00B73866" w:rsidRPr="00C12047" w:rsidSect="009F744A">
          <w:footnotePr>
            <w:pos w:val="beneathText"/>
          </w:footnotePr>
          <w:pgSz w:w="15840" w:h="12240" w:orient="landscape"/>
          <w:pgMar w:top="1418" w:right="1701" w:bottom="1418" w:left="1701" w:header="720" w:footer="720" w:gutter="0"/>
          <w:cols w:space="720"/>
          <w:docGrid w:linePitch="360"/>
        </w:sectPr>
      </w:pPr>
    </w:p>
    <w:p w:rsidR="00057763" w:rsidRDefault="00057763" w:rsidP="00CA1B4B">
      <w:pPr>
        <w:tabs>
          <w:tab w:val="left" w:pos="-720"/>
          <w:tab w:val="left" w:pos="0"/>
        </w:tabs>
        <w:ind w:right="51"/>
        <w:jc w:val="center"/>
        <w:rPr>
          <w:rFonts w:ascii="Arial" w:hAnsi="Arial" w:cs="Arial"/>
          <w:b/>
        </w:rPr>
      </w:pPr>
    </w:p>
    <w:p w:rsidR="00D64FC8" w:rsidRPr="00C12047" w:rsidRDefault="00783BE5" w:rsidP="00CA1B4B">
      <w:pPr>
        <w:tabs>
          <w:tab w:val="left" w:pos="-720"/>
          <w:tab w:val="left" w:pos="0"/>
        </w:tabs>
        <w:ind w:right="51"/>
        <w:jc w:val="center"/>
        <w:rPr>
          <w:rFonts w:ascii="Arial" w:hAnsi="Arial" w:cs="Arial"/>
          <w:b/>
        </w:rPr>
      </w:pPr>
      <w:r w:rsidRPr="00C12047">
        <w:rPr>
          <w:rFonts w:ascii="Arial" w:hAnsi="Arial" w:cs="Arial"/>
          <w:b/>
        </w:rPr>
        <w:t>CAPITULO V</w:t>
      </w:r>
    </w:p>
    <w:p w:rsidR="00D64FC8" w:rsidRPr="00C12047" w:rsidRDefault="00D64FC8" w:rsidP="00CA1B4B">
      <w:pPr>
        <w:tabs>
          <w:tab w:val="left" w:pos="-720"/>
          <w:tab w:val="left" w:pos="0"/>
        </w:tabs>
        <w:ind w:right="51"/>
        <w:jc w:val="center"/>
        <w:rPr>
          <w:rFonts w:ascii="Arial" w:hAnsi="Arial" w:cs="Arial"/>
          <w:b/>
        </w:rPr>
      </w:pPr>
      <w:r w:rsidRPr="00C12047">
        <w:rPr>
          <w:rFonts w:ascii="Arial" w:hAnsi="Arial" w:cs="Arial"/>
          <w:b/>
        </w:rPr>
        <w:t xml:space="preserve">SOBRE LA </w:t>
      </w:r>
      <w:r w:rsidR="003F09C5">
        <w:rPr>
          <w:rFonts w:ascii="Arial" w:hAnsi="Arial" w:cs="Arial"/>
          <w:b/>
        </w:rPr>
        <w:t>P</w:t>
      </w:r>
      <w:r w:rsidR="00961AC0">
        <w:rPr>
          <w:rFonts w:ascii="Arial" w:hAnsi="Arial" w:cs="Arial"/>
          <w:b/>
        </w:rPr>
        <w:t>ERM</w:t>
      </w:r>
      <w:r w:rsidR="00A41807" w:rsidRPr="00C12047">
        <w:rPr>
          <w:rFonts w:ascii="Arial" w:hAnsi="Arial" w:cs="Arial"/>
          <w:b/>
        </w:rPr>
        <w:t xml:space="preserve">ANENCIA Y </w:t>
      </w:r>
      <w:r w:rsidR="00A41807" w:rsidRPr="00961AC0">
        <w:rPr>
          <w:rFonts w:ascii="Arial" w:hAnsi="Arial" w:cs="Arial"/>
          <w:b/>
        </w:rPr>
        <w:t xml:space="preserve">RESGUARDO </w:t>
      </w:r>
      <w:r w:rsidR="00677E89" w:rsidRPr="00961AC0">
        <w:rPr>
          <w:rFonts w:ascii="Arial" w:hAnsi="Arial" w:cs="Arial"/>
          <w:b/>
        </w:rPr>
        <w:t xml:space="preserve">DE LOS BIENES DE INTERÉS </w:t>
      </w:r>
      <w:r w:rsidR="00A41807" w:rsidRPr="00961AC0">
        <w:rPr>
          <w:rFonts w:ascii="Arial" w:hAnsi="Arial" w:cs="Arial"/>
          <w:b/>
        </w:rPr>
        <w:t xml:space="preserve">CULTURAL </w:t>
      </w:r>
      <w:r w:rsidR="007256F2" w:rsidRPr="00961AC0">
        <w:rPr>
          <w:rFonts w:ascii="Arial" w:hAnsi="Arial" w:cs="Arial"/>
          <w:b/>
        </w:rPr>
        <w:t xml:space="preserve">Y </w:t>
      </w:r>
      <w:r w:rsidR="00A41807" w:rsidRPr="00961AC0">
        <w:rPr>
          <w:rFonts w:ascii="Arial" w:hAnsi="Arial" w:cs="Arial"/>
          <w:b/>
        </w:rPr>
        <w:t>DEL</w:t>
      </w:r>
      <w:r w:rsidR="00CE1CA8" w:rsidRPr="00961AC0">
        <w:rPr>
          <w:rFonts w:ascii="Arial" w:hAnsi="Arial" w:cs="Arial"/>
          <w:b/>
        </w:rPr>
        <w:t xml:space="preserve"> PATRIMONIO AR</w:t>
      </w:r>
      <w:r w:rsidR="00CE1CA8" w:rsidRPr="00C12047">
        <w:rPr>
          <w:rFonts w:ascii="Arial" w:hAnsi="Arial" w:cs="Arial"/>
          <w:b/>
        </w:rPr>
        <w:t>QUEOLÓGICO</w:t>
      </w:r>
    </w:p>
    <w:p w:rsidR="00DB1115" w:rsidRPr="00C12047" w:rsidRDefault="00DB1115" w:rsidP="00CA1B4B">
      <w:pPr>
        <w:tabs>
          <w:tab w:val="left" w:pos="-720"/>
          <w:tab w:val="left" w:pos="0"/>
        </w:tabs>
        <w:ind w:right="51"/>
        <w:jc w:val="center"/>
        <w:rPr>
          <w:rFonts w:ascii="Arial" w:hAnsi="Arial" w:cs="Arial"/>
          <w:b/>
        </w:rPr>
      </w:pPr>
    </w:p>
    <w:p w:rsidR="001E0868" w:rsidRPr="00C12047" w:rsidRDefault="00CA6243" w:rsidP="00CA1B4B">
      <w:pPr>
        <w:tabs>
          <w:tab w:val="left" w:pos="-720"/>
        </w:tabs>
        <w:suppressAutoHyphens w:val="0"/>
        <w:ind w:right="51"/>
        <w:jc w:val="both"/>
        <w:rPr>
          <w:rFonts w:ascii="Arial" w:hAnsi="Arial" w:cs="Arial"/>
        </w:rPr>
      </w:pPr>
      <w:r w:rsidRPr="00C12047">
        <w:rPr>
          <w:rFonts w:ascii="Arial" w:hAnsi="Arial" w:cs="Arial"/>
          <w:b/>
        </w:rPr>
        <w:t xml:space="preserve">Artículo </w:t>
      </w:r>
      <w:r w:rsidR="00604B11" w:rsidRPr="00C12047">
        <w:rPr>
          <w:rFonts w:ascii="Arial" w:hAnsi="Arial" w:cs="Arial"/>
          <w:b/>
        </w:rPr>
        <w:fldChar w:fldCharType="begin"/>
      </w:r>
      <w:r w:rsidRPr="00C12047">
        <w:rPr>
          <w:rFonts w:ascii="Arial" w:hAnsi="Arial" w:cs="Arial"/>
          <w:b/>
        </w:rPr>
        <w:instrText xml:space="preserve"> AUTONUM  \* Arabic </w:instrText>
      </w:r>
      <w:r w:rsidR="00604B11" w:rsidRPr="00C12047">
        <w:rPr>
          <w:rFonts w:ascii="Arial" w:hAnsi="Arial" w:cs="Arial"/>
          <w:b/>
        </w:rPr>
        <w:fldChar w:fldCharType="end"/>
      </w:r>
      <w:r w:rsidRPr="00C12047">
        <w:rPr>
          <w:rFonts w:ascii="Arial" w:hAnsi="Arial" w:cs="Arial"/>
          <w:b/>
        </w:rPr>
        <w:t xml:space="preserve"> </w:t>
      </w:r>
      <w:r w:rsidR="00CE1CA8" w:rsidRPr="00C12047">
        <w:rPr>
          <w:rFonts w:ascii="Arial" w:hAnsi="Arial" w:cs="Arial"/>
        </w:rPr>
        <w:t>A los efectos de este Reglamento de Uso</w:t>
      </w:r>
      <w:r w:rsidR="00AC22E2">
        <w:rPr>
          <w:rFonts w:ascii="Arial" w:hAnsi="Arial" w:cs="Arial"/>
        </w:rPr>
        <w:t>,</w:t>
      </w:r>
      <w:r w:rsidR="00863961">
        <w:rPr>
          <w:rFonts w:ascii="Arial" w:hAnsi="Arial" w:cs="Arial"/>
        </w:rPr>
        <w:t xml:space="preserve"> la administración de la Zona Protectora y Reserva Hidráulica de la Cuenca del Río Sanchón, junto a</w:t>
      </w:r>
      <w:r w:rsidR="00CE1CA8" w:rsidRPr="00C12047">
        <w:rPr>
          <w:rFonts w:ascii="Arial" w:hAnsi="Arial" w:cs="Arial"/>
        </w:rPr>
        <w:t xml:space="preserve"> </w:t>
      </w:r>
      <w:r w:rsidR="00863961" w:rsidRPr="004D6517">
        <w:rPr>
          <w:rFonts w:ascii="Arial" w:hAnsi="Arial" w:cs="Arial"/>
        </w:rPr>
        <w:t>Petróleos de Venezuela, S.A. (PDVSA) - Refinería El Palito</w:t>
      </w:r>
      <w:r w:rsidR="00863961" w:rsidRPr="00C12047">
        <w:rPr>
          <w:rFonts w:ascii="Arial" w:hAnsi="Arial" w:cs="Arial"/>
        </w:rPr>
        <w:t xml:space="preserve"> </w:t>
      </w:r>
      <w:r w:rsidR="00863961">
        <w:rPr>
          <w:rFonts w:ascii="Arial" w:hAnsi="Arial" w:cs="Arial"/>
        </w:rPr>
        <w:t xml:space="preserve">y la coordinación del Instituto del Patrimonio Cultural (IPC), </w:t>
      </w:r>
      <w:r w:rsidR="00CC25A9" w:rsidRPr="00C12047">
        <w:rPr>
          <w:rFonts w:ascii="Arial" w:hAnsi="Arial" w:cs="Arial"/>
        </w:rPr>
        <w:t>debe</w:t>
      </w:r>
      <w:r w:rsidR="00863961">
        <w:rPr>
          <w:rFonts w:ascii="Arial" w:hAnsi="Arial" w:cs="Arial"/>
        </w:rPr>
        <w:t>n</w:t>
      </w:r>
      <w:r w:rsidR="00CC25A9" w:rsidRPr="00C12047">
        <w:rPr>
          <w:rFonts w:ascii="Arial" w:hAnsi="Arial" w:cs="Arial"/>
        </w:rPr>
        <w:t xml:space="preserve"> preservar</w:t>
      </w:r>
      <w:r w:rsidR="00CE1CA8" w:rsidRPr="00C12047">
        <w:rPr>
          <w:rFonts w:ascii="Arial" w:hAnsi="Arial" w:cs="Arial"/>
        </w:rPr>
        <w:t xml:space="preserve"> y mantener todos aquellos sitios</w:t>
      </w:r>
      <w:r w:rsidR="00CC25A9" w:rsidRPr="00C12047">
        <w:rPr>
          <w:rFonts w:ascii="Arial" w:hAnsi="Arial" w:cs="Arial"/>
        </w:rPr>
        <w:t xml:space="preserve"> y </w:t>
      </w:r>
      <w:r w:rsidR="00AC22E2">
        <w:rPr>
          <w:rFonts w:ascii="Arial" w:hAnsi="Arial" w:cs="Arial"/>
        </w:rPr>
        <w:t xml:space="preserve">Bienes de Interés Cultural </w:t>
      </w:r>
      <w:r w:rsidR="00CE1CA8" w:rsidRPr="00C12047">
        <w:rPr>
          <w:rFonts w:ascii="Arial" w:hAnsi="Arial" w:cs="Arial"/>
        </w:rPr>
        <w:t>de importancia histórica</w:t>
      </w:r>
      <w:r w:rsidR="007256F2" w:rsidRPr="00C12047">
        <w:rPr>
          <w:rFonts w:ascii="Arial" w:hAnsi="Arial" w:cs="Arial"/>
        </w:rPr>
        <w:t>, cultural</w:t>
      </w:r>
      <w:r w:rsidR="00CE1CA8" w:rsidRPr="00C12047">
        <w:rPr>
          <w:rFonts w:ascii="Arial" w:hAnsi="Arial" w:cs="Arial"/>
        </w:rPr>
        <w:t xml:space="preserve"> o arqueológica presentes dentro </w:t>
      </w:r>
      <w:r w:rsidR="0069110F" w:rsidRPr="00C12047">
        <w:rPr>
          <w:rFonts w:ascii="Arial" w:hAnsi="Arial" w:cs="Arial"/>
        </w:rPr>
        <w:t>de</w:t>
      </w:r>
      <w:r w:rsidR="00AC22E2">
        <w:rPr>
          <w:rFonts w:ascii="Arial" w:hAnsi="Arial" w:cs="Arial"/>
        </w:rPr>
        <w:t>l área</w:t>
      </w:r>
      <w:r w:rsidR="001E0868" w:rsidRPr="00C12047">
        <w:rPr>
          <w:rFonts w:ascii="Arial" w:hAnsi="Arial" w:cs="Arial"/>
        </w:rPr>
        <w:t>.</w:t>
      </w:r>
    </w:p>
    <w:p w:rsidR="00CA6243" w:rsidRPr="00C12047" w:rsidRDefault="00CA6243" w:rsidP="00CA1B4B">
      <w:pPr>
        <w:tabs>
          <w:tab w:val="left" w:pos="-720"/>
        </w:tabs>
        <w:suppressAutoHyphens w:val="0"/>
        <w:ind w:right="51"/>
        <w:jc w:val="both"/>
        <w:rPr>
          <w:rFonts w:ascii="Arial" w:hAnsi="Arial" w:cs="Arial"/>
        </w:rPr>
      </w:pPr>
    </w:p>
    <w:p w:rsidR="006919D8" w:rsidRPr="00C12047" w:rsidRDefault="00CA6243" w:rsidP="00CA1B4B">
      <w:pPr>
        <w:tabs>
          <w:tab w:val="left" w:pos="-720"/>
        </w:tabs>
        <w:suppressAutoHyphens w:val="0"/>
        <w:ind w:right="51"/>
        <w:jc w:val="both"/>
        <w:rPr>
          <w:rFonts w:ascii="Arial" w:hAnsi="Arial" w:cs="Arial"/>
        </w:rPr>
      </w:pPr>
      <w:r w:rsidRPr="00C12047">
        <w:rPr>
          <w:rFonts w:ascii="Arial" w:hAnsi="Arial" w:cs="Arial"/>
          <w:b/>
        </w:rPr>
        <w:t xml:space="preserve">Artículo </w:t>
      </w:r>
      <w:r w:rsidR="00604B11" w:rsidRPr="00C12047">
        <w:rPr>
          <w:rFonts w:ascii="Arial" w:hAnsi="Arial" w:cs="Arial"/>
          <w:b/>
        </w:rPr>
        <w:fldChar w:fldCharType="begin"/>
      </w:r>
      <w:r w:rsidRPr="00C12047">
        <w:rPr>
          <w:rFonts w:ascii="Arial" w:hAnsi="Arial" w:cs="Arial"/>
          <w:b/>
        </w:rPr>
        <w:instrText xml:space="preserve"> AUTONUM  \* Arabic </w:instrText>
      </w:r>
      <w:r w:rsidR="00604B11" w:rsidRPr="00C12047">
        <w:rPr>
          <w:rFonts w:ascii="Arial" w:hAnsi="Arial" w:cs="Arial"/>
          <w:b/>
        </w:rPr>
        <w:fldChar w:fldCharType="end"/>
      </w:r>
      <w:r w:rsidRPr="00C12047">
        <w:rPr>
          <w:rFonts w:ascii="Arial" w:hAnsi="Arial" w:cs="Arial"/>
          <w:b/>
        </w:rPr>
        <w:t xml:space="preserve"> </w:t>
      </w:r>
      <w:r w:rsidR="006919D8" w:rsidRPr="00C12047">
        <w:rPr>
          <w:rFonts w:ascii="Arial" w:hAnsi="Arial" w:cs="Arial"/>
        </w:rPr>
        <w:t xml:space="preserve">Los sitios </w:t>
      </w:r>
      <w:r w:rsidR="00AC22E2" w:rsidRPr="00C12047">
        <w:rPr>
          <w:rFonts w:ascii="Arial" w:hAnsi="Arial" w:cs="Arial"/>
        </w:rPr>
        <w:t xml:space="preserve">de interés arqueológico y cultural </w:t>
      </w:r>
      <w:r w:rsidR="006919D8" w:rsidRPr="00C12047">
        <w:rPr>
          <w:rFonts w:ascii="Arial" w:hAnsi="Arial" w:cs="Arial"/>
        </w:rPr>
        <w:t xml:space="preserve">que han sido </w:t>
      </w:r>
      <w:r w:rsidR="00AC22E2">
        <w:rPr>
          <w:rFonts w:ascii="Arial" w:hAnsi="Arial" w:cs="Arial"/>
        </w:rPr>
        <w:t>denominados Bienes de Interés Cultural en el marco de la Ley de Protección y Defensa del Patrimonio Cultural</w:t>
      </w:r>
      <w:r w:rsidR="006919D8" w:rsidRPr="00C12047">
        <w:rPr>
          <w:rFonts w:ascii="Arial" w:hAnsi="Arial" w:cs="Arial"/>
        </w:rPr>
        <w:t xml:space="preserve"> deben ser protegidos y custodiados por </w:t>
      </w:r>
      <w:r w:rsidR="00863961" w:rsidRPr="004D6517">
        <w:rPr>
          <w:rFonts w:ascii="Arial" w:hAnsi="Arial" w:cs="Arial"/>
        </w:rPr>
        <w:t>Petróleos de Venezuela, S.A. (PDVSA) - Refinería El Palito</w:t>
      </w:r>
      <w:r w:rsidR="00AC22E2">
        <w:rPr>
          <w:rFonts w:ascii="Arial" w:hAnsi="Arial" w:cs="Arial"/>
        </w:rPr>
        <w:t>, e</w:t>
      </w:r>
      <w:r w:rsidR="006919D8" w:rsidRPr="00C12047">
        <w:rPr>
          <w:rFonts w:ascii="Arial" w:hAnsi="Arial" w:cs="Arial"/>
        </w:rPr>
        <w:t xml:space="preserve">ntre ellos destacan </w:t>
      </w:r>
      <w:r w:rsidR="00AC22E2">
        <w:rPr>
          <w:rFonts w:ascii="Arial" w:hAnsi="Arial" w:cs="Arial"/>
        </w:rPr>
        <w:t xml:space="preserve">la Historia de la Batalla del Palito, el Río Sanchón, </w:t>
      </w:r>
      <w:r w:rsidR="006919D8" w:rsidRPr="00C12047">
        <w:rPr>
          <w:rFonts w:ascii="Arial" w:hAnsi="Arial" w:cs="Arial"/>
        </w:rPr>
        <w:t>Petroglifos</w:t>
      </w:r>
      <w:r w:rsidR="00AC22E2">
        <w:rPr>
          <w:rFonts w:ascii="Arial" w:hAnsi="Arial" w:cs="Arial"/>
        </w:rPr>
        <w:t xml:space="preserve"> I y II</w:t>
      </w:r>
      <w:r w:rsidR="006919D8" w:rsidRPr="00C12047">
        <w:rPr>
          <w:rFonts w:ascii="Arial" w:hAnsi="Arial" w:cs="Arial"/>
        </w:rPr>
        <w:t xml:space="preserve">, </w:t>
      </w:r>
      <w:r w:rsidR="00AC22E2">
        <w:rPr>
          <w:rFonts w:ascii="Arial" w:hAnsi="Arial" w:cs="Arial"/>
        </w:rPr>
        <w:t xml:space="preserve">las Ruinas de La Casa de Teja y sus objetos, asimismo, se incluyen como elementos con valor cultural como </w:t>
      </w:r>
      <w:r w:rsidR="006919D8" w:rsidRPr="00C12047">
        <w:rPr>
          <w:rFonts w:ascii="Arial" w:hAnsi="Arial" w:cs="Arial"/>
        </w:rPr>
        <w:t>el Campamento Cas</w:t>
      </w:r>
      <w:r w:rsidR="006669FA" w:rsidRPr="00C12047">
        <w:rPr>
          <w:rFonts w:ascii="Arial" w:hAnsi="Arial" w:cs="Arial"/>
        </w:rPr>
        <w:t>a de Teja, el Campamento La Pedrosa</w:t>
      </w:r>
      <w:r w:rsidR="006919D8" w:rsidRPr="00C12047">
        <w:rPr>
          <w:rFonts w:ascii="Arial" w:hAnsi="Arial" w:cs="Arial"/>
        </w:rPr>
        <w:t>,</w:t>
      </w:r>
      <w:r w:rsidR="006669FA" w:rsidRPr="00C12047">
        <w:rPr>
          <w:rFonts w:ascii="Arial" w:hAnsi="Arial" w:cs="Arial"/>
        </w:rPr>
        <w:t xml:space="preserve"> Campamento </w:t>
      </w:r>
      <w:r w:rsidR="00730C4B">
        <w:rPr>
          <w:rFonts w:ascii="Arial" w:hAnsi="Arial" w:cs="Arial"/>
        </w:rPr>
        <w:t xml:space="preserve">La </w:t>
      </w:r>
      <w:r w:rsidR="00AC22E2">
        <w:rPr>
          <w:rFonts w:ascii="Arial" w:hAnsi="Arial" w:cs="Arial"/>
        </w:rPr>
        <w:t xml:space="preserve">Corona </w:t>
      </w:r>
      <w:r w:rsidR="006919D8" w:rsidRPr="00C12047">
        <w:rPr>
          <w:rFonts w:ascii="Arial" w:hAnsi="Arial" w:cs="Arial"/>
        </w:rPr>
        <w:t xml:space="preserve">y </w:t>
      </w:r>
      <w:r w:rsidR="006669FA" w:rsidRPr="00C12047">
        <w:rPr>
          <w:rFonts w:ascii="Arial" w:hAnsi="Arial" w:cs="Arial"/>
        </w:rPr>
        <w:t xml:space="preserve">Campamento El </w:t>
      </w:r>
      <w:r w:rsidR="006919D8" w:rsidRPr="00C12047">
        <w:rPr>
          <w:rFonts w:ascii="Arial" w:hAnsi="Arial" w:cs="Arial"/>
        </w:rPr>
        <w:t>R</w:t>
      </w:r>
      <w:r w:rsidR="006669FA" w:rsidRPr="00C12047">
        <w:rPr>
          <w:rFonts w:ascii="Arial" w:hAnsi="Arial" w:cs="Arial"/>
        </w:rPr>
        <w:t>ev</w:t>
      </w:r>
      <w:r w:rsidR="00730C4B">
        <w:rPr>
          <w:rFonts w:ascii="Arial" w:hAnsi="Arial" w:cs="Arial"/>
        </w:rPr>
        <w:t>ó</w:t>
      </w:r>
      <w:r w:rsidR="006919D8" w:rsidRPr="00C12047">
        <w:rPr>
          <w:rFonts w:ascii="Arial" w:hAnsi="Arial" w:cs="Arial"/>
        </w:rPr>
        <w:t>lve</w:t>
      </w:r>
      <w:r w:rsidR="006669FA" w:rsidRPr="00C12047">
        <w:rPr>
          <w:rFonts w:ascii="Arial" w:hAnsi="Arial" w:cs="Arial"/>
        </w:rPr>
        <w:t>r</w:t>
      </w:r>
      <w:r w:rsidR="006919D8" w:rsidRPr="00C12047">
        <w:rPr>
          <w:rFonts w:ascii="Arial" w:hAnsi="Arial" w:cs="Arial"/>
        </w:rPr>
        <w:t>.</w:t>
      </w:r>
    </w:p>
    <w:p w:rsidR="00CA6243" w:rsidRPr="00C12047" w:rsidRDefault="00CA6243" w:rsidP="00CA1B4B">
      <w:pPr>
        <w:tabs>
          <w:tab w:val="left" w:pos="-720"/>
        </w:tabs>
        <w:suppressAutoHyphens w:val="0"/>
        <w:ind w:right="51"/>
        <w:jc w:val="both"/>
        <w:rPr>
          <w:rFonts w:ascii="Arial" w:hAnsi="Arial" w:cs="Arial"/>
          <w:color w:val="FF0000"/>
        </w:rPr>
      </w:pPr>
    </w:p>
    <w:p w:rsidR="0097589E" w:rsidRDefault="00CA6243" w:rsidP="00CA1B4B">
      <w:pPr>
        <w:tabs>
          <w:tab w:val="left" w:pos="-720"/>
        </w:tabs>
        <w:suppressAutoHyphens w:val="0"/>
        <w:ind w:right="51"/>
        <w:jc w:val="both"/>
        <w:rPr>
          <w:rFonts w:ascii="Arial" w:hAnsi="Arial" w:cs="Arial"/>
        </w:rPr>
      </w:pPr>
      <w:r w:rsidRPr="00C12047">
        <w:rPr>
          <w:rFonts w:ascii="Arial" w:hAnsi="Arial" w:cs="Arial"/>
          <w:b/>
        </w:rPr>
        <w:t xml:space="preserve">Artículo </w:t>
      </w:r>
      <w:r w:rsidR="00604B11" w:rsidRPr="00C12047">
        <w:rPr>
          <w:rFonts w:ascii="Arial" w:hAnsi="Arial" w:cs="Arial"/>
          <w:b/>
        </w:rPr>
        <w:fldChar w:fldCharType="begin"/>
      </w:r>
      <w:r w:rsidRPr="00C12047">
        <w:rPr>
          <w:rFonts w:ascii="Arial" w:hAnsi="Arial" w:cs="Arial"/>
          <w:b/>
        </w:rPr>
        <w:instrText xml:space="preserve"> AUTONUM  \* Arabic </w:instrText>
      </w:r>
      <w:r w:rsidR="00604B11" w:rsidRPr="00C12047">
        <w:rPr>
          <w:rFonts w:ascii="Arial" w:hAnsi="Arial" w:cs="Arial"/>
          <w:b/>
        </w:rPr>
        <w:fldChar w:fldCharType="end"/>
      </w:r>
      <w:r w:rsidRPr="00C12047">
        <w:rPr>
          <w:rFonts w:ascii="Arial" w:hAnsi="Arial" w:cs="Arial"/>
          <w:b/>
        </w:rPr>
        <w:t xml:space="preserve"> </w:t>
      </w:r>
      <w:r w:rsidR="0097589E" w:rsidRPr="00C12047">
        <w:rPr>
          <w:rFonts w:ascii="Arial" w:hAnsi="Arial" w:cs="Arial"/>
        </w:rPr>
        <w:t>Las</w:t>
      </w:r>
      <w:r w:rsidR="00AC22E2">
        <w:rPr>
          <w:rFonts w:ascii="Arial" w:hAnsi="Arial" w:cs="Arial"/>
        </w:rPr>
        <w:t xml:space="preserve"> </w:t>
      </w:r>
      <w:r w:rsidR="0097589E" w:rsidRPr="00C12047">
        <w:rPr>
          <w:rFonts w:ascii="Arial" w:hAnsi="Arial" w:cs="Arial"/>
        </w:rPr>
        <w:t xml:space="preserve">señalizaciones </w:t>
      </w:r>
      <w:r w:rsidR="00AC22E2">
        <w:rPr>
          <w:rFonts w:ascii="Arial" w:hAnsi="Arial" w:cs="Arial"/>
        </w:rPr>
        <w:t xml:space="preserve">asociadas a los Bienes de Interés Cultural </w:t>
      </w:r>
      <w:r w:rsidR="0097589E" w:rsidRPr="00C12047">
        <w:rPr>
          <w:rFonts w:ascii="Arial" w:hAnsi="Arial" w:cs="Arial"/>
        </w:rPr>
        <w:t xml:space="preserve">deben de realizarse de acuerdo a las pautas y normas establecidas por el </w:t>
      </w:r>
      <w:r w:rsidR="00AC22E2">
        <w:rPr>
          <w:rFonts w:ascii="Arial" w:hAnsi="Arial" w:cs="Arial"/>
        </w:rPr>
        <w:t>Instituto del Patrimonio Cultural (IPC)</w:t>
      </w:r>
      <w:r w:rsidR="0097589E" w:rsidRPr="00C12047">
        <w:rPr>
          <w:rFonts w:ascii="Arial" w:hAnsi="Arial" w:cs="Arial"/>
        </w:rPr>
        <w:t>, siendo entre otras:</w:t>
      </w:r>
    </w:p>
    <w:p w:rsidR="00AC22E2" w:rsidRPr="00C12047" w:rsidRDefault="00AC22E2" w:rsidP="00CA1B4B">
      <w:pPr>
        <w:tabs>
          <w:tab w:val="left" w:pos="-720"/>
        </w:tabs>
        <w:suppressAutoHyphens w:val="0"/>
        <w:ind w:right="51"/>
        <w:jc w:val="both"/>
        <w:rPr>
          <w:rFonts w:ascii="Arial" w:hAnsi="Arial" w:cs="Arial"/>
        </w:rPr>
      </w:pPr>
    </w:p>
    <w:p w:rsidR="0097589E" w:rsidRPr="00AC22E2" w:rsidRDefault="0097589E" w:rsidP="006A325B">
      <w:pPr>
        <w:numPr>
          <w:ilvl w:val="0"/>
          <w:numId w:val="30"/>
        </w:numPr>
        <w:tabs>
          <w:tab w:val="left" w:pos="-720"/>
        </w:tabs>
        <w:suppressAutoHyphens w:val="0"/>
        <w:spacing w:after="120"/>
        <w:ind w:left="425" w:right="51" w:hanging="425"/>
        <w:jc w:val="both"/>
        <w:rPr>
          <w:rFonts w:ascii="Arial" w:hAnsi="Arial" w:cs="Arial"/>
        </w:rPr>
      </w:pPr>
      <w:r w:rsidRPr="00AC22E2">
        <w:rPr>
          <w:rFonts w:ascii="Arial" w:hAnsi="Arial" w:cs="Arial"/>
        </w:rPr>
        <w:t xml:space="preserve">Uso de materiales naturales o artificiales de alta </w:t>
      </w:r>
      <w:r w:rsidR="006669FA" w:rsidRPr="00AC22E2">
        <w:rPr>
          <w:rFonts w:ascii="Arial" w:hAnsi="Arial" w:cs="Arial"/>
        </w:rPr>
        <w:t>calidad, para incrementar el</w:t>
      </w:r>
      <w:r w:rsidR="00AC22E2">
        <w:rPr>
          <w:rFonts w:ascii="Arial" w:hAnsi="Arial" w:cs="Arial"/>
        </w:rPr>
        <w:t xml:space="preserve"> </w:t>
      </w:r>
      <w:r w:rsidRPr="00AC22E2">
        <w:rPr>
          <w:rFonts w:ascii="Arial" w:hAnsi="Arial" w:cs="Arial"/>
        </w:rPr>
        <w:t>tiempo útil de los dispositivos.</w:t>
      </w:r>
    </w:p>
    <w:p w:rsidR="0097589E" w:rsidRPr="00AC22E2" w:rsidRDefault="0097589E" w:rsidP="006A325B">
      <w:pPr>
        <w:numPr>
          <w:ilvl w:val="0"/>
          <w:numId w:val="30"/>
        </w:numPr>
        <w:tabs>
          <w:tab w:val="left" w:pos="-720"/>
        </w:tabs>
        <w:suppressAutoHyphens w:val="0"/>
        <w:spacing w:after="120"/>
        <w:ind w:left="425" w:right="51" w:hanging="425"/>
        <w:jc w:val="both"/>
        <w:rPr>
          <w:rFonts w:ascii="Arial" w:hAnsi="Arial" w:cs="Arial"/>
        </w:rPr>
      </w:pPr>
      <w:r w:rsidRPr="00AC22E2">
        <w:rPr>
          <w:rFonts w:ascii="Arial" w:hAnsi="Arial" w:cs="Arial"/>
        </w:rPr>
        <w:t>Los carteles</w:t>
      </w:r>
      <w:r w:rsidR="00AC22E2">
        <w:rPr>
          <w:rFonts w:ascii="Arial" w:hAnsi="Arial" w:cs="Arial"/>
        </w:rPr>
        <w:t xml:space="preserve"> </w:t>
      </w:r>
      <w:r w:rsidRPr="00AC22E2">
        <w:rPr>
          <w:rFonts w:ascii="Arial" w:hAnsi="Arial" w:cs="Arial"/>
        </w:rPr>
        <w:t>o señalizaciones son de tipo informativo y normativo.</w:t>
      </w:r>
    </w:p>
    <w:p w:rsidR="0097589E" w:rsidRPr="00AC22E2" w:rsidRDefault="0097589E" w:rsidP="006A325B">
      <w:pPr>
        <w:numPr>
          <w:ilvl w:val="0"/>
          <w:numId w:val="30"/>
        </w:numPr>
        <w:tabs>
          <w:tab w:val="left" w:pos="-720"/>
        </w:tabs>
        <w:suppressAutoHyphens w:val="0"/>
        <w:spacing w:after="120"/>
        <w:ind w:left="425" w:right="51" w:hanging="425"/>
        <w:jc w:val="both"/>
        <w:rPr>
          <w:rFonts w:ascii="Arial" w:hAnsi="Arial" w:cs="Arial"/>
        </w:rPr>
      </w:pPr>
      <w:r w:rsidRPr="00AC22E2">
        <w:rPr>
          <w:rFonts w:ascii="Arial" w:hAnsi="Arial" w:cs="Arial"/>
        </w:rPr>
        <w:t>Los carteles deben estar ubicados a un lado del objeto o bien para que exista una relación texto</w:t>
      </w:r>
      <w:r w:rsidR="00AC22E2">
        <w:rPr>
          <w:rFonts w:ascii="Arial" w:hAnsi="Arial" w:cs="Arial"/>
        </w:rPr>
        <w:t xml:space="preserve"> </w:t>
      </w:r>
      <w:r w:rsidRPr="00AC22E2">
        <w:rPr>
          <w:rFonts w:ascii="Arial" w:hAnsi="Arial" w:cs="Arial"/>
        </w:rPr>
        <w:t>-</w:t>
      </w:r>
      <w:r w:rsidR="00AC22E2">
        <w:rPr>
          <w:rFonts w:ascii="Arial" w:hAnsi="Arial" w:cs="Arial"/>
        </w:rPr>
        <w:t xml:space="preserve"> </w:t>
      </w:r>
      <w:r w:rsidRPr="00AC22E2">
        <w:rPr>
          <w:rFonts w:ascii="Arial" w:hAnsi="Arial" w:cs="Arial"/>
        </w:rPr>
        <w:t xml:space="preserve">objeto. Deben tener una altura mínima de 80 cm. </w:t>
      </w:r>
    </w:p>
    <w:p w:rsidR="0097589E" w:rsidRPr="00AC22E2" w:rsidRDefault="009517B7" w:rsidP="006A325B">
      <w:pPr>
        <w:numPr>
          <w:ilvl w:val="0"/>
          <w:numId w:val="30"/>
        </w:numPr>
        <w:tabs>
          <w:tab w:val="left" w:pos="-720"/>
        </w:tabs>
        <w:suppressAutoHyphens w:val="0"/>
        <w:spacing w:after="120"/>
        <w:ind w:left="425" w:right="51" w:hanging="425"/>
        <w:jc w:val="both"/>
        <w:rPr>
          <w:rFonts w:ascii="Arial" w:hAnsi="Arial" w:cs="Arial"/>
        </w:rPr>
      </w:pPr>
      <w:r w:rsidRPr="009517B7">
        <w:rPr>
          <w:rFonts w:ascii="Arial" w:hAnsi="Arial" w:cs="Arial"/>
        </w:rPr>
        <w:t xml:space="preserve">Los </w:t>
      </w:r>
      <w:r>
        <w:rPr>
          <w:rFonts w:ascii="Arial" w:hAnsi="Arial" w:cs="Arial"/>
        </w:rPr>
        <w:t xml:space="preserve">Bienes de Interés Cultural </w:t>
      </w:r>
      <w:r w:rsidRPr="009517B7">
        <w:rPr>
          <w:rFonts w:ascii="Arial" w:hAnsi="Arial" w:cs="Arial"/>
        </w:rPr>
        <w:t xml:space="preserve">expuestos deben </w:t>
      </w:r>
      <w:r w:rsidR="0097589E" w:rsidRPr="00AC22E2">
        <w:rPr>
          <w:rFonts w:ascii="Arial" w:hAnsi="Arial" w:cs="Arial"/>
        </w:rPr>
        <w:t>ir acompañados de imágenes y textos claros, precisos y comprensibles.</w:t>
      </w:r>
    </w:p>
    <w:p w:rsidR="006919D8" w:rsidRPr="00AC22E2" w:rsidRDefault="0097589E" w:rsidP="006A325B">
      <w:pPr>
        <w:numPr>
          <w:ilvl w:val="0"/>
          <w:numId w:val="30"/>
        </w:numPr>
        <w:tabs>
          <w:tab w:val="left" w:pos="-720"/>
        </w:tabs>
        <w:suppressAutoHyphens w:val="0"/>
        <w:ind w:left="426" w:right="51" w:hanging="426"/>
        <w:jc w:val="both"/>
        <w:rPr>
          <w:rFonts w:ascii="Arial" w:hAnsi="Arial" w:cs="Arial"/>
        </w:rPr>
      </w:pPr>
      <w:r w:rsidRPr="00AC22E2">
        <w:rPr>
          <w:rFonts w:ascii="Arial" w:hAnsi="Arial" w:cs="Arial"/>
        </w:rPr>
        <w:t xml:space="preserve">Es necesario establecer una ruta para el acceso a los distintos </w:t>
      </w:r>
      <w:r w:rsidR="00C758CF">
        <w:rPr>
          <w:rFonts w:ascii="Arial" w:hAnsi="Arial" w:cs="Arial"/>
        </w:rPr>
        <w:t>Bienes de Interés Cultural</w:t>
      </w:r>
      <w:r w:rsidRPr="00AC22E2">
        <w:rPr>
          <w:rFonts w:ascii="Arial" w:hAnsi="Arial" w:cs="Arial"/>
        </w:rPr>
        <w:t>.</w:t>
      </w:r>
    </w:p>
    <w:p w:rsidR="00CA6243" w:rsidRPr="00C12047" w:rsidRDefault="00CA6243" w:rsidP="00CA6243">
      <w:pPr>
        <w:tabs>
          <w:tab w:val="left" w:pos="-720"/>
        </w:tabs>
        <w:suppressAutoHyphens w:val="0"/>
        <w:ind w:left="720" w:right="51"/>
        <w:jc w:val="both"/>
        <w:rPr>
          <w:rFonts w:ascii="Arial" w:hAnsi="Arial" w:cs="Arial"/>
          <w:b/>
        </w:rPr>
      </w:pPr>
    </w:p>
    <w:p w:rsidR="00090E63" w:rsidRDefault="00CA6243" w:rsidP="00CA1B4B">
      <w:pPr>
        <w:tabs>
          <w:tab w:val="left" w:pos="-720"/>
        </w:tabs>
        <w:suppressAutoHyphens w:val="0"/>
        <w:ind w:right="51"/>
        <w:jc w:val="both"/>
        <w:rPr>
          <w:rFonts w:ascii="Arial" w:hAnsi="Arial" w:cs="Arial"/>
        </w:rPr>
      </w:pPr>
      <w:r w:rsidRPr="00C12047">
        <w:rPr>
          <w:rFonts w:ascii="Arial" w:hAnsi="Arial" w:cs="Arial"/>
          <w:b/>
        </w:rPr>
        <w:t xml:space="preserve">Artículo </w:t>
      </w:r>
      <w:r w:rsidR="00604B11" w:rsidRPr="00C12047">
        <w:rPr>
          <w:rFonts w:ascii="Arial" w:hAnsi="Arial" w:cs="Arial"/>
          <w:b/>
        </w:rPr>
        <w:fldChar w:fldCharType="begin"/>
      </w:r>
      <w:r w:rsidRPr="00C12047">
        <w:rPr>
          <w:rFonts w:ascii="Arial" w:hAnsi="Arial" w:cs="Arial"/>
          <w:b/>
        </w:rPr>
        <w:instrText xml:space="preserve"> AUTONUM  \* Arabic </w:instrText>
      </w:r>
      <w:r w:rsidR="00604B11" w:rsidRPr="00C12047">
        <w:rPr>
          <w:rFonts w:ascii="Arial" w:hAnsi="Arial" w:cs="Arial"/>
          <w:b/>
        </w:rPr>
        <w:fldChar w:fldCharType="end"/>
      </w:r>
      <w:r w:rsidRPr="00C12047">
        <w:rPr>
          <w:rFonts w:ascii="Arial" w:hAnsi="Arial" w:cs="Arial"/>
          <w:b/>
        </w:rPr>
        <w:t xml:space="preserve"> </w:t>
      </w:r>
      <w:r w:rsidR="00090E63" w:rsidRPr="00C758CF">
        <w:rPr>
          <w:rFonts w:ascii="Arial" w:hAnsi="Arial" w:cs="Arial"/>
        </w:rPr>
        <w:t xml:space="preserve">Las </w:t>
      </w:r>
      <w:r w:rsidR="00DE3357" w:rsidRPr="00C758CF">
        <w:rPr>
          <w:rFonts w:ascii="Arial" w:hAnsi="Arial" w:cs="Arial"/>
        </w:rPr>
        <w:t>Actividades</w:t>
      </w:r>
      <w:r w:rsidR="00090E63" w:rsidRPr="00C758CF">
        <w:rPr>
          <w:rFonts w:ascii="Arial" w:hAnsi="Arial" w:cs="Arial"/>
        </w:rPr>
        <w:t xml:space="preserve"> de</w:t>
      </w:r>
      <w:r w:rsidR="00090E63" w:rsidRPr="00C12047">
        <w:rPr>
          <w:rFonts w:ascii="Arial" w:hAnsi="Arial" w:cs="Arial"/>
        </w:rPr>
        <w:t xml:space="preserve"> mantenimiento y restauración deben ser realizadas de acuerdo a las normas y procedimientos establecido</w:t>
      </w:r>
      <w:r w:rsidR="00785BC0" w:rsidRPr="00C12047">
        <w:rPr>
          <w:rFonts w:ascii="Arial" w:hAnsi="Arial" w:cs="Arial"/>
        </w:rPr>
        <w:t>s</w:t>
      </w:r>
      <w:r w:rsidR="00090E63" w:rsidRPr="00C12047">
        <w:rPr>
          <w:rFonts w:ascii="Arial" w:hAnsi="Arial" w:cs="Arial"/>
        </w:rPr>
        <w:t xml:space="preserve"> por </w:t>
      </w:r>
      <w:r w:rsidR="00785BC0" w:rsidRPr="00C12047">
        <w:rPr>
          <w:rFonts w:ascii="Arial" w:hAnsi="Arial" w:cs="Arial"/>
        </w:rPr>
        <w:t xml:space="preserve">el </w:t>
      </w:r>
      <w:r w:rsidR="00C758CF">
        <w:rPr>
          <w:rFonts w:ascii="Arial" w:hAnsi="Arial" w:cs="Arial"/>
        </w:rPr>
        <w:t>Instituto del Patrimonio Cultural (IPC), entre los que destacan</w:t>
      </w:r>
      <w:r w:rsidR="00090E63" w:rsidRPr="00C12047">
        <w:rPr>
          <w:rFonts w:ascii="Arial" w:hAnsi="Arial" w:cs="Arial"/>
        </w:rPr>
        <w:t>:</w:t>
      </w:r>
    </w:p>
    <w:p w:rsidR="00C758CF" w:rsidRPr="00C12047" w:rsidRDefault="00C758CF" w:rsidP="00CA1B4B">
      <w:pPr>
        <w:tabs>
          <w:tab w:val="left" w:pos="-720"/>
        </w:tabs>
        <w:suppressAutoHyphens w:val="0"/>
        <w:ind w:right="51"/>
        <w:jc w:val="both"/>
        <w:rPr>
          <w:rFonts w:ascii="Arial" w:hAnsi="Arial" w:cs="Arial"/>
        </w:rPr>
      </w:pPr>
    </w:p>
    <w:p w:rsidR="00090E63" w:rsidRPr="00C12047" w:rsidRDefault="00090E63" w:rsidP="006A325B">
      <w:pPr>
        <w:numPr>
          <w:ilvl w:val="0"/>
          <w:numId w:val="31"/>
        </w:numPr>
        <w:tabs>
          <w:tab w:val="left" w:pos="-720"/>
        </w:tabs>
        <w:suppressAutoHyphens w:val="0"/>
        <w:spacing w:after="120"/>
        <w:ind w:left="425" w:right="51" w:hanging="425"/>
        <w:jc w:val="both"/>
        <w:rPr>
          <w:rFonts w:ascii="Arial" w:hAnsi="Arial" w:cs="Arial"/>
        </w:rPr>
      </w:pPr>
      <w:r w:rsidRPr="00C12047">
        <w:rPr>
          <w:rFonts w:ascii="Arial" w:hAnsi="Arial" w:cs="Arial"/>
        </w:rPr>
        <w:t>Las edificaciones deben ser revisadas y sujetas a mantenimiento preventivo y conservativo anualmente.</w:t>
      </w:r>
    </w:p>
    <w:p w:rsidR="00090E63" w:rsidRPr="00C12047" w:rsidRDefault="00090E63" w:rsidP="006A325B">
      <w:pPr>
        <w:numPr>
          <w:ilvl w:val="0"/>
          <w:numId w:val="31"/>
        </w:numPr>
        <w:tabs>
          <w:tab w:val="left" w:pos="-720"/>
        </w:tabs>
        <w:suppressAutoHyphens w:val="0"/>
        <w:spacing w:after="120"/>
        <w:ind w:left="425" w:right="51" w:hanging="425"/>
        <w:jc w:val="both"/>
        <w:rPr>
          <w:rFonts w:ascii="Arial" w:hAnsi="Arial" w:cs="Arial"/>
        </w:rPr>
      </w:pPr>
      <w:r w:rsidRPr="00C12047">
        <w:rPr>
          <w:rFonts w:ascii="Arial" w:hAnsi="Arial" w:cs="Arial"/>
        </w:rPr>
        <w:t xml:space="preserve">Los </w:t>
      </w:r>
      <w:r w:rsidR="00C758CF">
        <w:rPr>
          <w:rFonts w:ascii="Arial" w:hAnsi="Arial" w:cs="Arial"/>
        </w:rPr>
        <w:t>P</w:t>
      </w:r>
      <w:r w:rsidRPr="00C12047">
        <w:rPr>
          <w:rFonts w:ascii="Arial" w:hAnsi="Arial" w:cs="Arial"/>
        </w:rPr>
        <w:t>etroglifos no deben ser pintados bajo ningún pretexto, ya que las pinturas de caucho o aceite causan daños sobre los mismos.</w:t>
      </w:r>
    </w:p>
    <w:p w:rsidR="00090E63" w:rsidRPr="00C12047" w:rsidRDefault="00090E63" w:rsidP="006A325B">
      <w:pPr>
        <w:numPr>
          <w:ilvl w:val="0"/>
          <w:numId w:val="31"/>
        </w:numPr>
        <w:tabs>
          <w:tab w:val="left" w:pos="-720"/>
        </w:tabs>
        <w:suppressAutoHyphens w:val="0"/>
        <w:spacing w:after="120"/>
        <w:ind w:left="425" w:right="51" w:hanging="425"/>
        <w:jc w:val="both"/>
        <w:rPr>
          <w:rFonts w:ascii="Arial" w:hAnsi="Arial" w:cs="Arial"/>
        </w:rPr>
      </w:pPr>
      <w:r w:rsidRPr="00C12047">
        <w:rPr>
          <w:rFonts w:ascii="Arial" w:hAnsi="Arial" w:cs="Arial"/>
        </w:rPr>
        <w:lastRenderedPageBreak/>
        <w:t>Las señalizaciones deben ser actualizadas a medidas que se deterioren y ser remplazadas por</w:t>
      </w:r>
      <w:r w:rsidR="00C758CF">
        <w:rPr>
          <w:rFonts w:ascii="Arial" w:hAnsi="Arial" w:cs="Arial"/>
        </w:rPr>
        <w:t xml:space="preserve"> </w:t>
      </w:r>
      <w:r w:rsidRPr="00C12047">
        <w:rPr>
          <w:rFonts w:ascii="Arial" w:hAnsi="Arial" w:cs="Arial"/>
        </w:rPr>
        <w:t xml:space="preserve">nuevas. </w:t>
      </w:r>
    </w:p>
    <w:p w:rsidR="0044282F" w:rsidRPr="00C12047" w:rsidRDefault="00090E63" w:rsidP="006A325B">
      <w:pPr>
        <w:numPr>
          <w:ilvl w:val="0"/>
          <w:numId w:val="31"/>
        </w:numPr>
        <w:tabs>
          <w:tab w:val="left" w:pos="-720"/>
        </w:tabs>
        <w:suppressAutoHyphens w:val="0"/>
        <w:ind w:left="425" w:right="51" w:hanging="425"/>
        <w:jc w:val="both"/>
        <w:rPr>
          <w:rFonts w:ascii="Arial" w:hAnsi="Arial" w:cs="Arial"/>
        </w:rPr>
      </w:pPr>
      <w:r w:rsidRPr="00C12047">
        <w:rPr>
          <w:rFonts w:ascii="Arial" w:hAnsi="Arial" w:cs="Arial"/>
        </w:rPr>
        <w:t>Al tener una declaratoria o registro en el Instituto del Patrimonio Cultural</w:t>
      </w:r>
      <w:r w:rsidR="00C758CF">
        <w:rPr>
          <w:rFonts w:ascii="Arial" w:hAnsi="Arial" w:cs="Arial"/>
        </w:rPr>
        <w:t xml:space="preserve"> (IPC)</w:t>
      </w:r>
      <w:r w:rsidRPr="00C12047">
        <w:rPr>
          <w:rFonts w:ascii="Arial" w:hAnsi="Arial" w:cs="Arial"/>
        </w:rPr>
        <w:t xml:space="preserve">, los </w:t>
      </w:r>
      <w:r w:rsidR="00C758CF">
        <w:rPr>
          <w:rFonts w:ascii="Arial" w:hAnsi="Arial" w:cs="Arial"/>
        </w:rPr>
        <w:t>B</w:t>
      </w:r>
      <w:r w:rsidRPr="00C12047">
        <w:rPr>
          <w:rFonts w:ascii="Arial" w:hAnsi="Arial" w:cs="Arial"/>
        </w:rPr>
        <w:t>ienes</w:t>
      </w:r>
      <w:r w:rsidR="00C758CF">
        <w:rPr>
          <w:rFonts w:ascii="Arial" w:hAnsi="Arial" w:cs="Arial"/>
        </w:rPr>
        <w:t xml:space="preserve"> de Interés Cultural</w:t>
      </w:r>
      <w:r w:rsidRPr="00C12047">
        <w:rPr>
          <w:rFonts w:ascii="Arial" w:hAnsi="Arial" w:cs="Arial"/>
        </w:rPr>
        <w:t xml:space="preserve"> no pueden ser cambiados de sitios sin la previa autorización del instituto.</w:t>
      </w:r>
    </w:p>
    <w:p w:rsidR="00CA6243" w:rsidRPr="00C12047" w:rsidRDefault="00CA6243" w:rsidP="00CA6243">
      <w:pPr>
        <w:tabs>
          <w:tab w:val="left" w:pos="-720"/>
        </w:tabs>
        <w:suppressAutoHyphens w:val="0"/>
        <w:ind w:left="720" w:right="51"/>
        <w:jc w:val="both"/>
        <w:rPr>
          <w:rFonts w:ascii="Arial" w:hAnsi="Arial" w:cs="Arial"/>
        </w:rPr>
      </w:pPr>
    </w:p>
    <w:p w:rsidR="00983B20" w:rsidRPr="00C12047" w:rsidRDefault="002506B8" w:rsidP="00CA1B4B">
      <w:pPr>
        <w:jc w:val="both"/>
        <w:rPr>
          <w:rFonts w:ascii="Arial" w:hAnsi="Arial" w:cs="Arial"/>
        </w:rPr>
      </w:pPr>
      <w:r w:rsidRPr="00C12047">
        <w:rPr>
          <w:rFonts w:ascii="Arial" w:hAnsi="Arial" w:cs="Arial"/>
          <w:b/>
        </w:rPr>
        <w:t xml:space="preserve">Artículo </w:t>
      </w:r>
      <w:r w:rsidR="00604B11" w:rsidRPr="00C12047">
        <w:rPr>
          <w:rFonts w:ascii="Arial" w:hAnsi="Arial" w:cs="Arial"/>
          <w:b/>
        </w:rPr>
        <w:fldChar w:fldCharType="begin"/>
      </w:r>
      <w:r w:rsidRPr="00C12047">
        <w:rPr>
          <w:rFonts w:ascii="Arial" w:hAnsi="Arial" w:cs="Arial"/>
          <w:b/>
        </w:rPr>
        <w:instrText xml:space="preserve"> AUTONUM  \* Arabic </w:instrText>
      </w:r>
      <w:r w:rsidR="00604B11" w:rsidRPr="00C12047">
        <w:rPr>
          <w:rFonts w:ascii="Arial" w:hAnsi="Arial" w:cs="Arial"/>
          <w:b/>
        </w:rPr>
        <w:fldChar w:fldCharType="end"/>
      </w:r>
      <w:r w:rsidRPr="00C12047">
        <w:rPr>
          <w:rFonts w:ascii="Arial" w:hAnsi="Arial" w:cs="Arial"/>
          <w:b/>
        </w:rPr>
        <w:t xml:space="preserve"> </w:t>
      </w:r>
      <w:r>
        <w:rPr>
          <w:rFonts w:ascii="Arial" w:hAnsi="Arial" w:cs="Arial"/>
        </w:rPr>
        <w:t>El Administrador de la Zona Protectora y Reserva Hidráulica de la Cuenca del Río Sanchón y P</w:t>
      </w:r>
      <w:r w:rsidRPr="004D6517">
        <w:rPr>
          <w:rFonts w:ascii="Arial" w:hAnsi="Arial" w:cs="Arial"/>
        </w:rPr>
        <w:t>etróleos de Venezuela, S.A. (PDVSA) - Refinería El Palito</w:t>
      </w:r>
      <w:r>
        <w:rPr>
          <w:rFonts w:ascii="Arial" w:hAnsi="Arial" w:cs="Arial"/>
        </w:rPr>
        <w:t>,</w:t>
      </w:r>
      <w:r w:rsidRPr="00C12047">
        <w:rPr>
          <w:rFonts w:ascii="Arial" w:hAnsi="Arial" w:cs="Arial"/>
        </w:rPr>
        <w:t xml:space="preserve"> </w:t>
      </w:r>
      <w:r>
        <w:rPr>
          <w:rFonts w:ascii="Arial" w:hAnsi="Arial" w:cs="Arial"/>
        </w:rPr>
        <w:t xml:space="preserve">como </w:t>
      </w:r>
      <w:r w:rsidRPr="00C12047">
        <w:rPr>
          <w:rFonts w:ascii="Arial" w:hAnsi="Arial" w:cs="Arial"/>
        </w:rPr>
        <w:t>prote</w:t>
      </w:r>
      <w:r>
        <w:rPr>
          <w:rFonts w:ascii="Arial" w:hAnsi="Arial" w:cs="Arial"/>
        </w:rPr>
        <w:t xml:space="preserve">ctores </w:t>
      </w:r>
      <w:r w:rsidRPr="00C12047">
        <w:rPr>
          <w:rFonts w:ascii="Arial" w:hAnsi="Arial" w:cs="Arial"/>
        </w:rPr>
        <w:t>y custodio</w:t>
      </w:r>
      <w:r>
        <w:rPr>
          <w:rFonts w:ascii="Arial" w:hAnsi="Arial" w:cs="Arial"/>
        </w:rPr>
        <w:t>s</w:t>
      </w:r>
      <w:r w:rsidRPr="00C12047">
        <w:rPr>
          <w:rFonts w:ascii="Arial" w:hAnsi="Arial" w:cs="Arial"/>
        </w:rPr>
        <w:t xml:space="preserve"> de los </w:t>
      </w:r>
      <w:r>
        <w:rPr>
          <w:rFonts w:ascii="Arial" w:hAnsi="Arial" w:cs="Arial"/>
        </w:rPr>
        <w:t>Bienes de Interés Cultural</w:t>
      </w:r>
      <w:r w:rsidRPr="00C12047">
        <w:rPr>
          <w:rFonts w:ascii="Arial" w:hAnsi="Arial" w:cs="Arial"/>
        </w:rPr>
        <w:t xml:space="preserve"> debe</w:t>
      </w:r>
      <w:r>
        <w:rPr>
          <w:rFonts w:ascii="Arial" w:hAnsi="Arial" w:cs="Arial"/>
        </w:rPr>
        <w:t>n</w:t>
      </w:r>
      <w:r w:rsidRPr="00C12047">
        <w:rPr>
          <w:rFonts w:ascii="Arial" w:hAnsi="Arial" w:cs="Arial"/>
        </w:rPr>
        <w:t xml:space="preserve"> garantizar mediante el</w:t>
      </w:r>
      <w:r>
        <w:rPr>
          <w:rFonts w:ascii="Arial" w:hAnsi="Arial" w:cs="Arial"/>
        </w:rPr>
        <w:t xml:space="preserve"> </w:t>
      </w:r>
      <w:r w:rsidRPr="00C12047">
        <w:rPr>
          <w:rFonts w:ascii="Arial" w:hAnsi="Arial" w:cs="Arial"/>
        </w:rPr>
        <w:t xml:space="preserve">Programa de Guardería Ambiental la oportuna, permanente y adecuada vigilancia y protección de los </w:t>
      </w:r>
      <w:r>
        <w:rPr>
          <w:rFonts w:ascii="Arial" w:hAnsi="Arial" w:cs="Arial"/>
        </w:rPr>
        <w:t>mismos</w:t>
      </w:r>
      <w:r w:rsidRPr="00C12047">
        <w:rPr>
          <w:rFonts w:ascii="Arial" w:hAnsi="Arial" w:cs="Arial"/>
        </w:rPr>
        <w:t xml:space="preserve"> ante amenazas o factores de riesgo de naturaleza ambiental o antrópica, en particular, incendios de vegetación, deslizamientos, aludes torrenciales, inundaciones excepcionales, vandalismo</w:t>
      </w:r>
      <w:r>
        <w:rPr>
          <w:rFonts w:ascii="Arial" w:hAnsi="Arial" w:cs="Arial"/>
        </w:rPr>
        <w:t>, entre otras</w:t>
      </w:r>
      <w:r w:rsidRPr="00C12047">
        <w:rPr>
          <w:rFonts w:ascii="Arial" w:hAnsi="Arial" w:cs="Arial"/>
        </w:rPr>
        <w:t>.</w:t>
      </w:r>
    </w:p>
    <w:p w:rsidR="0053725F" w:rsidRPr="00C12047" w:rsidRDefault="0053725F" w:rsidP="00CA1B4B">
      <w:pPr>
        <w:jc w:val="both"/>
        <w:rPr>
          <w:rFonts w:ascii="Arial" w:hAnsi="Arial" w:cs="Arial"/>
        </w:rPr>
      </w:pPr>
    </w:p>
    <w:p w:rsidR="006669FA" w:rsidRPr="00C12047" w:rsidRDefault="00CA6243" w:rsidP="00CA1B4B">
      <w:pPr>
        <w:jc w:val="both"/>
        <w:rPr>
          <w:rFonts w:ascii="Arial" w:hAnsi="Arial" w:cs="Arial"/>
          <w:b/>
          <w:bCs/>
          <w:color w:val="000000"/>
        </w:rPr>
      </w:pPr>
      <w:r w:rsidRPr="00C12047">
        <w:rPr>
          <w:rFonts w:ascii="Arial" w:hAnsi="Arial" w:cs="Arial"/>
          <w:b/>
        </w:rPr>
        <w:t xml:space="preserve">Artículo </w:t>
      </w:r>
      <w:r w:rsidR="00604B11" w:rsidRPr="00C12047">
        <w:rPr>
          <w:rFonts w:ascii="Arial" w:hAnsi="Arial" w:cs="Arial"/>
          <w:b/>
        </w:rPr>
        <w:fldChar w:fldCharType="begin"/>
      </w:r>
      <w:r w:rsidRPr="00C12047">
        <w:rPr>
          <w:rFonts w:ascii="Arial" w:hAnsi="Arial" w:cs="Arial"/>
          <w:b/>
        </w:rPr>
        <w:instrText xml:space="preserve"> AUTONUM  \* Arabic </w:instrText>
      </w:r>
      <w:r w:rsidR="00604B11" w:rsidRPr="00C12047">
        <w:rPr>
          <w:rFonts w:ascii="Arial" w:hAnsi="Arial" w:cs="Arial"/>
          <w:b/>
        </w:rPr>
        <w:fldChar w:fldCharType="end"/>
      </w:r>
      <w:r w:rsidRPr="00C12047">
        <w:rPr>
          <w:rFonts w:ascii="Arial" w:hAnsi="Arial" w:cs="Arial"/>
          <w:b/>
        </w:rPr>
        <w:t xml:space="preserve"> </w:t>
      </w:r>
      <w:r w:rsidR="00983B20" w:rsidRPr="00C12047">
        <w:rPr>
          <w:rFonts w:ascii="Arial" w:hAnsi="Arial" w:cs="Arial"/>
        </w:rPr>
        <w:t xml:space="preserve">El proceso de manejo y protección de los </w:t>
      </w:r>
      <w:r w:rsidR="00C758CF" w:rsidRPr="00C12047">
        <w:rPr>
          <w:rFonts w:ascii="Arial" w:hAnsi="Arial" w:cs="Arial"/>
        </w:rPr>
        <w:t xml:space="preserve">Bienes </w:t>
      </w:r>
      <w:r w:rsidR="00C758CF">
        <w:rPr>
          <w:rFonts w:ascii="Arial" w:hAnsi="Arial" w:cs="Arial"/>
        </w:rPr>
        <w:t>d</w:t>
      </w:r>
      <w:r w:rsidR="00C758CF" w:rsidRPr="00C12047">
        <w:rPr>
          <w:rFonts w:ascii="Arial" w:hAnsi="Arial" w:cs="Arial"/>
        </w:rPr>
        <w:t xml:space="preserve">e Interés Cultural </w:t>
      </w:r>
      <w:r w:rsidR="00C758CF">
        <w:rPr>
          <w:rFonts w:ascii="Arial" w:hAnsi="Arial" w:cs="Arial"/>
        </w:rPr>
        <w:t xml:space="preserve">y </w:t>
      </w:r>
      <w:r w:rsidR="00983B20" w:rsidRPr="00C12047">
        <w:rPr>
          <w:rFonts w:ascii="Arial" w:hAnsi="Arial" w:cs="Arial"/>
        </w:rPr>
        <w:t>arqueológico debe</w:t>
      </w:r>
      <w:r w:rsidR="00C758CF">
        <w:rPr>
          <w:rFonts w:ascii="Arial" w:hAnsi="Arial" w:cs="Arial"/>
        </w:rPr>
        <w:t>n</w:t>
      </w:r>
      <w:r w:rsidR="00983B20" w:rsidRPr="00C12047">
        <w:rPr>
          <w:rFonts w:ascii="Arial" w:hAnsi="Arial" w:cs="Arial"/>
        </w:rPr>
        <w:t xml:space="preserve"> </w:t>
      </w:r>
      <w:r w:rsidR="006900FA" w:rsidRPr="00C12047">
        <w:rPr>
          <w:rFonts w:ascii="Arial" w:hAnsi="Arial" w:cs="Arial"/>
        </w:rPr>
        <w:t xml:space="preserve">ajustarse al marco legal nacional e internacional </w:t>
      </w:r>
      <w:r w:rsidR="00AC2966" w:rsidRPr="00C12047">
        <w:rPr>
          <w:rFonts w:ascii="Arial" w:hAnsi="Arial" w:cs="Arial"/>
        </w:rPr>
        <w:t>vigente</w:t>
      </w:r>
      <w:r w:rsidR="007E4F55" w:rsidRPr="00C12047">
        <w:rPr>
          <w:rFonts w:ascii="Arial" w:hAnsi="Arial" w:cs="Arial"/>
        </w:rPr>
        <w:t>.</w:t>
      </w:r>
    </w:p>
    <w:p w:rsidR="006669FA" w:rsidRPr="00C12047" w:rsidRDefault="006669FA" w:rsidP="00CA1B4B">
      <w:pPr>
        <w:jc w:val="both"/>
        <w:rPr>
          <w:rFonts w:ascii="Arial" w:hAnsi="Arial" w:cs="Arial"/>
          <w:b/>
        </w:rPr>
      </w:pPr>
    </w:p>
    <w:p w:rsidR="006669FA" w:rsidRPr="00C12047" w:rsidRDefault="006669FA" w:rsidP="00CA1B4B">
      <w:pPr>
        <w:jc w:val="center"/>
        <w:rPr>
          <w:rFonts w:ascii="Arial" w:hAnsi="Arial" w:cs="Arial"/>
          <w:b/>
        </w:rPr>
      </w:pPr>
      <w:r w:rsidRPr="00C12047">
        <w:rPr>
          <w:rFonts w:ascii="Arial" w:hAnsi="Arial" w:cs="Arial"/>
          <w:b/>
        </w:rPr>
        <w:t xml:space="preserve">CAPITULO </w:t>
      </w:r>
      <w:r w:rsidRPr="00C758CF">
        <w:rPr>
          <w:rFonts w:ascii="Arial" w:hAnsi="Arial" w:cs="Arial"/>
          <w:b/>
        </w:rPr>
        <w:t>V</w:t>
      </w:r>
      <w:r w:rsidR="008E5D97" w:rsidRPr="00C758CF">
        <w:rPr>
          <w:rFonts w:ascii="Arial" w:hAnsi="Arial" w:cs="Arial"/>
          <w:b/>
        </w:rPr>
        <w:t>I</w:t>
      </w:r>
    </w:p>
    <w:p w:rsidR="006669FA" w:rsidRPr="00C12047" w:rsidRDefault="006669FA" w:rsidP="00CA1B4B">
      <w:pPr>
        <w:jc w:val="center"/>
        <w:rPr>
          <w:rFonts w:ascii="Arial" w:hAnsi="Arial" w:cs="Arial"/>
          <w:b/>
        </w:rPr>
      </w:pPr>
      <w:r w:rsidRPr="00C12047">
        <w:rPr>
          <w:rFonts w:ascii="Arial" w:hAnsi="Arial" w:cs="Arial"/>
          <w:b/>
        </w:rPr>
        <w:t>DE LA GUARDERÍA AMBIENTAL</w:t>
      </w:r>
    </w:p>
    <w:p w:rsidR="006669FA" w:rsidRPr="00C12047" w:rsidRDefault="006669FA" w:rsidP="00CA1B4B">
      <w:pPr>
        <w:jc w:val="center"/>
        <w:rPr>
          <w:rFonts w:ascii="Arial" w:hAnsi="Arial" w:cs="Arial"/>
          <w:b/>
        </w:rPr>
      </w:pPr>
    </w:p>
    <w:p w:rsidR="00BA0D4B" w:rsidRPr="00C12047" w:rsidRDefault="00BA0D4B" w:rsidP="00C758CF">
      <w:pPr>
        <w:jc w:val="both"/>
        <w:rPr>
          <w:rFonts w:ascii="Arial" w:hAnsi="Arial" w:cs="Arial"/>
          <w:bCs/>
        </w:rPr>
      </w:pPr>
      <w:r w:rsidRPr="00C12047">
        <w:rPr>
          <w:rFonts w:ascii="Arial" w:hAnsi="Arial" w:cs="Arial"/>
          <w:b/>
        </w:rPr>
        <w:t xml:space="preserve">Artículo </w:t>
      </w:r>
      <w:r w:rsidR="00604B11" w:rsidRPr="00C12047">
        <w:rPr>
          <w:rFonts w:ascii="Arial" w:hAnsi="Arial" w:cs="Arial"/>
          <w:b/>
        </w:rPr>
        <w:fldChar w:fldCharType="begin"/>
      </w:r>
      <w:r w:rsidRPr="00C12047">
        <w:rPr>
          <w:rFonts w:ascii="Arial" w:hAnsi="Arial" w:cs="Arial"/>
          <w:b/>
        </w:rPr>
        <w:instrText xml:space="preserve"> AUTONUM  \* Arabic </w:instrText>
      </w:r>
      <w:r w:rsidR="00604B11" w:rsidRPr="00C12047">
        <w:rPr>
          <w:rFonts w:ascii="Arial" w:hAnsi="Arial" w:cs="Arial"/>
          <w:b/>
        </w:rPr>
        <w:fldChar w:fldCharType="end"/>
      </w:r>
      <w:r w:rsidRPr="00C12047">
        <w:rPr>
          <w:rFonts w:ascii="Arial" w:hAnsi="Arial" w:cs="Arial"/>
          <w:b/>
        </w:rPr>
        <w:t xml:space="preserve"> </w:t>
      </w:r>
      <w:r w:rsidRPr="00C12047">
        <w:rPr>
          <w:rFonts w:ascii="Arial" w:hAnsi="Arial" w:cs="Arial"/>
          <w:bCs/>
        </w:rPr>
        <w:t xml:space="preserve">La Guardería Ambiental incluye las actividades de inspección, vigilancia y resguardo de la Zona Protectora y Reserva Hidráulica de la Cuenca del Río Sanchón, la cual estará a cargo de los órganos que conforman el Sistema Nacional de Vigilancia y Control Ambiental, coordinados por el Ministerio del Poder Popular con competencia en materia </w:t>
      </w:r>
      <w:r w:rsidR="00C758CF">
        <w:rPr>
          <w:rFonts w:ascii="Arial" w:hAnsi="Arial" w:cs="Arial"/>
          <w:bCs/>
        </w:rPr>
        <w:t>Ambiental</w:t>
      </w:r>
      <w:r w:rsidR="001B7043" w:rsidRPr="00C12047">
        <w:rPr>
          <w:rFonts w:ascii="Arial" w:hAnsi="Arial" w:cs="Arial"/>
          <w:bCs/>
        </w:rPr>
        <w:t>,</w:t>
      </w:r>
      <w:r w:rsidR="0022025F" w:rsidRPr="00C12047">
        <w:rPr>
          <w:rFonts w:ascii="Arial" w:hAnsi="Arial" w:cs="Arial"/>
          <w:bCs/>
        </w:rPr>
        <w:t xml:space="preserve"> el </w:t>
      </w:r>
      <w:r w:rsidRPr="00C12047">
        <w:rPr>
          <w:rFonts w:ascii="Arial" w:hAnsi="Arial" w:cs="Arial"/>
          <w:bCs/>
        </w:rPr>
        <w:t xml:space="preserve">Ministerio del Poder Popular </w:t>
      </w:r>
      <w:r w:rsidR="0022025F" w:rsidRPr="00C12047">
        <w:rPr>
          <w:rFonts w:ascii="Arial" w:hAnsi="Arial" w:cs="Arial"/>
          <w:bCs/>
        </w:rPr>
        <w:t>con competencia en materia de</w:t>
      </w:r>
      <w:r w:rsidRPr="00C12047">
        <w:rPr>
          <w:rFonts w:ascii="Arial" w:hAnsi="Arial" w:cs="Arial"/>
          <w:bCs/>
        </w:rPr>
        <w:t xml:space="preserve"> Defensa</w:t>
      </w:r>
      <w:r w:rsidR="001B7043" w:rsidRPr="00C12047">
        <w:rPr>
          <w:rFonts w:ascii="Arial" w:hAnsi="Arial" w:cs="Arial"/>
          <w:bCs/>
        </w:rPr>
        <w:t>,</w:t>
      </w:r>
      <w:r w:rsidRPr="00C12047">
        <w:rPr>
          <w:rFonts w:ascii="Arial" w:hAnsi="Arial" w:cs="Arial"/>
          <w:bCs/>
        </w:rPr>
        <w:t xml:space="preserve"> </w:t>
      </w:r>
      <w:r w:rsidR="001B7043" w:rsidRPr="00C12047">
        <w:rPr>
          <w:rFonts w:ascii="Arial" w:hAnsi="Arial" w:cs="Arial"/>
          <w:bCs/>
        </w:rPr>
        <w:t>mediante el</w:t>
      </w:r>
      <w:r w:rsidRPr="00C12047">
        <w:rPr>
          <w:rFonts w:ascii="Arial" w:hAnsi="Arial" w:cs="Arial"/>
          <w:bCs/>
        </w:rPr>
        <w:t xml:space="preserve"> componente </w:t>
      </w:r>
      <w:r w:rsidR="001B7043" w:rsidRPr="00C12047">
        <w:rPr>
          <w:rFonts w:ascii="Arial" w:hAnsi="Arial" w:cs="Arial"/>
          <w:bCs/>
        </w:rPr>
        <w:t>Guardia Nacional Bolivariana, y Petróleos de Venezuela, S.A</w:t>
      </w:r>
      <w:r w:rsidR="00C800EB">
        <w:rPr>
          <w:rFonts w:ascii="Arial" w:hAnsi="Arial" w:cs="Arial"/>
          <w:bCs/>
        </w:rPr>
        <w:t>.</w:t>
      </w:r>
      <w:r w:rsidR="001B7043" w:rsidRPr="00C12047">
        <w:rPr>
          <w:rFonts w:ascii="Arial" w:hAnsi="Arial" w:cs="Arial"/>
          <w:bCs/>
        </w:rPr>
        <w:t xml:space="preserve"> </w:t>
      </w:r>
      <w:r w:rsidR="002D6D40">
        <w:rPr>
          <w:rFonts w:ascii="Arial" w:hAnsi="Arial" w:cs="Arial"/>
          <w:bCs/>
        </w:rPr>
        <w:t>(PDVSA)</w:t>
      </w:r>
      <w:r w:rsidR="001B7043" w:rsidRPr="00C12047">
        <w:rPr>
          <w:rFonts w:ascii="Arial" w:hAnsi="Arial" w:cs="Arial"/>
          <w:bCs/>
        </w:rPr>
        <w:t xml:space="preserve">, </w:t>
      </w:r>
      <w:r w:rsidR="0022025F" w:rsidRPr="00C12047">
        <w:rPr>
          <w:rFonts w:ascii="Arial" w:hAnsi="Arial" w:cs="Arial"/>
          <w:bCs/>
        </w:rPr>
        <w:t xml:space="preserve">con el apoyo de los integrantes de la </w:t>
      </w:r>
      <w:r w:rsidR="0022025F" w:rsidRPr="00C12047">
        <w:rPr>
          <w:rFonts w:ascii="Arial" w:hAnsi="Arial" w:cs="Arial"/>
        </w:rPr>
        <w:t>Comisión Técnica Interinstitucional (CTI) de la Zona Protectora y Reserva Hidráulica de la Cuenca del Río Sanchón</w:t>
      </w:r>
      <w:r w:rsidR="001B7043" w:rsidRPr="00C12047">
        <w:rPr>
          <w:rFonts w:ascii="Arial" w:hAnsi="Arial" w:cs="Arial"/>
        </w:rPr>
        <w:t xml:space="preserve"> y las </w:t>
      </w:r>
      <w:r w:rsidR="00F645BD" w:rsidRPr="00F645BD">
        <w:rPr>
          <w:rFonts w:ascii="Arial" w:hAnsi="Arial" w:cs="Arial"/>
        </w:rPr>
        <w:t>Organizaciones de base del Poder Popular</w:t>
      </w:r>
      <w:r w:rsidRPr="00C12047">
        <w:rPr>
          <w:rFonts w:ascii="Arial" w:hAnsi="Arial" w:cs="Arial"/>
          <w:bCs/>
        </w:rPr>
        <w:t>.</w:t>
      </w:r>
    </w:p>
    <w:p w:rsidR="007B33C5" w:rsidRPr="00C12047" w:rsidRDefault="007B33C5" w:rsidP="00CA1B4B">
      <w:pPr>
        <w:jc w:val="both"/>
        <w:rPr>
          <w:rFonts w:ascii="Arial" w:hAnsi="Arial" w:cs="Arial"/>
        </w:rPr>
      </w:pPr>
    </w:p>
    <w:p w:rsidR="00C96617" w:rsidRPr="00C12047" w:rsidRDefault="00CA6243" w:rsidP="00CA1B4B">
      <w:pPr>
        <w:tabs>
          <w:tab w:val="left" w:pos="-720"/>
        </w:tabs>
        <w:suppressAutoHyphens w:val="0"/>
        <w:ind w:right="51"/>
        <w:jc w:val="both"/>
        <w:rPr>
          <w:rFonts w:ascii="Arial" w:hAnsi="Arial" w:cs="Arial"/>
        </w:rPr>
      </w:pPr>
      <w:r w:rsidRPr="00C12047">
        <w:rPr>
          <w:rFonts w:ascii="Arial" w:hAnsi="Arial" w:cs="Arial"/>
          <w:b/>
        </w:rPr>
        <w:t xml:space="preserve">Artículo </w:t>
      </w:r>
      <w:r w:rsidR="00604B11" w:rsidRPr="00C12047">
        <w:rPr>
          <w:rFonts w:ascii="Arial" w:hAnsi="Arial" w:cs="Arial"/>
          <w:b/>
        </w:rPr>
        <w:fldChar w:fldCharType="begin"/>
      </w:r>
      <w:r w:rsidRPr="00C12047">
        <w:rPr>
          <w:rFonts w:ascii="Arial" w:hAnsi="Arial" w:cs="Arial"/>
          <w:b/>
        </w:rPr>
        <w:instrText xml:space="preserve"> AUTONUM  \* Arabic </w:instrText>
      </w:r>
      <w:r w:rsidR="00604B11" w:rsidRPr="00C12047">
        <w:rPr>
          <w:rFonts w:ascii="Arial" w:hAnsi="Arial" w:cs="Arial"/>
          <w:b/>
        </w:rPr>
        <w:fldChar w:fldCharType="end"/>
      </w:r>
      <w:r w:rsidRPr="00C12047">
        <w:rPr>
          <w:rFonts w:ascii="Arial" w:hAnsi="Arial" w:cs="Arial"/>
          <w:b/>
        </w:rPr>
        <w:t xml:space="preserve"> </w:t>
      </w:r>
      <w:r w:rsidR="00C800EB">
        <w:rPr>
          <w:rFonts w:ascii="Arial" w:hAnsi="Arial" w:cs="Arial"/>
        </w:rPr>
        <w:t>El P</w:t>
      </w:r>
      <w:r w:rsidR="00C800EB" w:rsidRPr="00C800EB">
        <w:rPr>
          <w:rFonts w:ascii="Arial" w:hAnsi="Arial" w:cs="Arial"/>
        </w:rPr>
        <w:t xml:space="preserve">rograma de </w:t>
      </w:r>
      <w:r w:rsidR="00C800EB">
        <w:rPr>
          <w:rFonts w:ascii="Arial" w:hAnsi="Arial" w:cs="Arial"/>
        </w:rPr>
        <w:t xml:space="preserve">Guardería Ambiental específico, </w:t>
      </w:r>
      <w:r w:rsidR="00C800EB" w:rsidRPr="00C800EB">
        <w:rPr>
          <w:rFonts w:ascii="Arial" w:hAnsi="Arial" w:cs="Arial"/>
        </w:rPr>
        <w:t>deberá ser desarrollado de conformidad con los lineamientos de acción establecidos en el Plan de Ordenamiento y Reglamento de Uso de la Zona Protectora y Reserva Hidráulica de la Cuenca del Río Sanchón, el cual será evaluado anualmente y reformado si fuere necesario</w:t>
      </w:r>
      <w:r w:rsidR="00C96617" w:rsidRPr="00C12047">
        <w:rPr>
          <w:rFonts w:ascii="Arial" w:hAnsi="Arial" w:cs="Arial"/>
        </w:rPr>
        <w:t xml:space="preserve">. </w:t>
      </w:r>
    </w:p>
    <w:p w:rsidR="00CA6243" w:rsidRPr="00C12047" w:rsidRDefault="00CA6243" w:rsidP="00CA1B4B">
      <w:pPr>
        <w:tabs>
          <w:tab w:val="left" w:pos="-720"/>
        </w:tabs>
        <w:suppressAutoHyphens w:val="0"/>
        <w:ind w:right="51"/>
        <w:jc w:val="both"/>
        <w:rPr>
          <w:rFonts w:ascii="Arial" w:hAnsi="Arial" w:cs="Arial"/>
        </w:rPr>
      </w:pPr>
    </w:p>
    <w:p w:rsidR="00C96617" w:rsidRPr="00C12047" w:rsidRDefault="00CA6243" w:rsidP="00CA1B4B">
      <w:pPr>
        <w:jc w:val="both"/>
        <w:rPr>
          <w:rFonts w:ascii="Arial" w:hAnsi="Arial" w:cs="Arial"/>
        </w:rPr>
      </w:pPr>
      <w:r w:rsidRPr="00C12047">
        <w:rPr>
          <w:rFonts w:ascii="Arial" w:hAnsi="Arial" w:cs="Arial"/>
          <w:b/>
        </w:rPr>
        <w:t xml:space="preserve">Artículo </w:t>
      </w:r>
      <w:r w:rsidR="00604B11" w:rsidRPr="00C12047">
        <w:rPr>
          <w:rFonts w:ascii="Arial" w:hAnsi="Arial" w:cs="Arial"/>
          <w:b/>
        </w:rPr>
        <w:fldChar w:fldCharType="begin"/>
      </w:r>
      <w:r w:rsidRPr="00C12047">
        <w:rPr>
          <w:rFonts w:ascii="Arial" w:hAnsi="Arial" w:cs="Arial"/>
          <w:b/>
        </w:rPr>
        <w:instrText xml:space="preserve"> AUTONUM  \* Arabic </w:instrText>
      </w:r>
      <w:r w:rsidR="00604B11" w:rsidRPr="00C12047">
        <w:rPr>
          <w:rFonts w:ascii="Arial" w:hAnsi="Arial" w:cs="Arial"/>
          <w:b/>
        </w:rPr>
        <w:fldChar w:fldCharType="end"/>
      </w:r>
      <w:r w:rsidRPr="00C12047">
        <w:rPr>
          <w:rFonts w:ascii="Arial" w:hAnsi="Arial" w:cs="Arial"/>
          <w:b/>
        </w:rPr>
        <w:t xml:space="preserve"> </w:t>
      </w:r>
      <w:r w:rsidR="00C96617" w:rsidRPr="00C12047">
        <w:rPr>
          <w:rFonts w:ascii="Arial" w:hAnsi="Arial" w:cs="Arial"/>
        </w:rPr>
        <w:t xml:space="preserve">Son funciones de la </w:t>
      </w:r>
      <w:r w:rsidR="00C96617" w:rsidRPr="00C758CF">
        <w:rPr>
          <w:rFonts w:ascii="Arial" w:hAnsi="Arial" w:cs="Arial"/>
        </w:rPr>
        <w:t>Guardería Ambiental</w:t>
      </w:r>
      <w:r w:rsidR="001B7043" w:rsidRPr="00C758CF">
        <w:rPr>
          <w:rFonts w:ascii="Arial" w:hAnsi="Arial" w:cs="Arial"/>
          <w:bCs/>
        </w:rPr>
        <w:t>, entre otras:</w:t>
      </w:r>
    </w:p>
    <w:p w:rsidR="001B7043" w:rsidRPr="00C12047" w:rsidRDefault="001B7043" w:rsidP="001B7043">
      <w:pPr>
        <w:widowControl w:val="0"/>
        <w:suppressAutoHyphens w:val="0"/>
        <w:autoSpaceDE w:val="0"/>
        <w:autoSpaceDN w:val="0"/>
        <w:spacing w:after="120"/>
        <w:ind w:left="368"/>
        <w:jc w:val="both"/>
        <w:rPr>
          <w:rFonts w:ascii="Arial" w:hAnsi="Arial" w:cs="Arial"/>
          <w:bCs/>
        </w:rPr>
      </w:pPr>
    </w:p>
    <w:p w:rsidR="001B7043" w:rsidRDefault="001B7043" w:rsidP="006A325B">
      <w:pPr>
        <w:widowControl w:val="0"/>
        <w:numPr>
          <w:ilvl w:val="6"/>
          <w:numId w:val="11"/>
        </w:numPr>
        <w:tabs>
          <w:tab w:val="clear" w:pos="5040"/>
          <w:tab w:val="num" w:pos="426"/>
        </w:tabs>
        <w:suppressAutoHyphens w:val="0"/>
        <w:autoSpaceDE w:val="0"/>
        <w:autoSpaceDN w:val="0"/>
        <w:spacing w:after="120"/>
        <w:ind w:left="426" w:hanging="415"/>
        <w:jc w:val="both"/>
        <w:rPr>
          <w:rFonts w:ascii="Arial" w:hAnsi="Arial" w:cs="Arial"/>
          <w:bCs/>
        </w:rPr>
      </w:pPr>
      <w:r w:rsidRPr="00C12047">
        <w:rPr>
          <w:rFonts w:ascii="Arial" w:hAnsi="Arial" w:cs="Arial"/>
          <w:bCs/>
        </w:rPr>
        <w:t>Prevenir y evitar la realización de usos y actividades que directa o indirectamente, puedan incidir sobre el ambiente</w:t>
      </w:r>
      <w:r w:rsidR="00C758CF">
        <w:rPr>
          <w:rFonts w:ascii="Arial" w:hAnsi="Arial" w:cs="Arial"/>
          <w:bCs/>
        </w:rPr>
        <w:t xml:space="preserve"> y los Bienes de Interés Cultural presentes en el área, </w:t>
      </w:r>
      <w:r w:rsidRPr="00C12047">
        <w:rPr>
          <w:rFonts w:ascii="Arial" w:hAnsi="Arial" w:cs="Arial"/>
          <w:bCs/>
        </w:rPr>
        <w:t>y aquellas no conformes con este Reglamento.</w:t>
      </w:r>
    </w:p>
    <w:p w:rsidR="00057763" w:rsidRPr="00C12047" w:rsidRDefault="00057763" w:rsidP="00057763">
      <w:pPr>
        <w:widowControl w:val="0"/>
        <w:tabs>
          <w:tab w:val="num" w:pos="426"/>
        </w:tabs>
        <w:suppressAutoHyphens w:val="0"/>
        <w:autoSpaceDE w:val="0"/>
        <w:autoSpaceDN w:val="0"/>
        <w:spacing w:after="120"/>
        <w:ind w:left="426"/>
        <w:jc w:val="both"/>
        <w:rPr>
          <w:rFonts w:ascii="Arial" w:hAnsi="Arial" w:cs="Arial"/>
          <w:bCs/>
        </w:rPr>
      </w:pPr>
    </w:p>
    <w:p w:rsidR="00C96617" w:rsidRPr="00C12047" w:rsidRDefault="00C96617" w:rsidP="006A325B">
      <w:pPr>
        <w:widowControl w:val="0"/>
        <w:numPr>
          <w:ilvl w:val="6"/>
          <w:numId w:val="11"/>
        </w:numPr>
        <w:tabs>
          <w:tab w:val="clear" w:pos="5040"/>
          <w:tab w:val="num" w:pos="426"/>
        </w:tabs>
        <w:suppressAutoHyphens w:val="0"/>
        <w:autoSpaceDE w:val="0"/>
        <w:autoSpaceDN w:val="0"/>
        <w:spacing w:after="120"/>
        <w:ind w:left="426" w:hanging="415"/>
        <w:jc w:val="both"/>
        <w:rPr>
          <w:rFonts w:ascii="Arial" w:hAnsi="Arial" w:cs="Arial"/>
        </w:rPr>
      </w:pPr>
      <w:r w:rsidRPr="00C12047">
        <w:rPr>
          <w:rFonts w:ascii="Arial" w:hAnsi="Arial" w:cs="Arial"/>
        </w:rPr>
        <w:lastRenderedPageBreak/>
        <w:t xml:space="preserve">Verificar si las actividades autorizadas en </w:t>
      </w:r>
      <w:r w:rsidR="001E0868" w:rsidRPr="00C12047">
        <w:rPr>
          <w:rFonts w:ascii="Arial" w:hAnsi="Arial" w:cs="Arial"/>
        </w:rPr>
        <w:t>la Zona Protectora y Reserva Hidráulica,</w:t>
      </w:r>
      <w:r w:rsidRPr="00C12047">
        <w:rPr>
          <w:rFonts w:ascii="Arial" w:hAnsi="Arial" w:cs="Arial"/>
        </w:rPr>
        <w:t xml:space="preserve"> se </w:t>
      </w:r>
      <w:r w:rsidRPr="00AD0860">
        <w:rPr>
          <w:rFonts w:ascii="Arial" w:hAnsi="Arial" w:cs="Arial"/>
        </w:rPr>
        <w:t xml:space="preserve">desarrollan de conformidad con </w:t>
      </w:r>
      <w:r w:rsidR="001B7043" w:rsidRPr="00AD0860">
        <w:rPr>
          <w:rFonts w:ascii="Arial" w:hAnsi="Arial" w:cs="Arial"/>
          <w:bCs/>
        </w:rPr>
        <w:t xml:space="preserve">las </w:t>
      </w:r>
      <w:r w:rsidR="00AD0860" w:rsidRPr="00AD0860">
        <w:rPr>
          <w:rFonts w:ascii="Arial" w:hAnsi="Arial" w:cs="Arial"/>
          <w:bCs/>
        </w:rPr>
        <w:t>A</w:t>
      </w:r>
      <w:r w:rsidR="001B7043" w:rsidRPr="00AD0860">
        <w:rPr>
          <w:rFonts w:ascii="Arial" w:hAnsi="Arial" w:cs="Arial"/>
          <w:bCs/>
        </w:rPr>
        <w:t xml:space="preserve">utorizaciones o </w:t>
      </w:r>
      <w:r w:rsidR="00AD0860" w:rsidRPr="00AD0860">
        <w:rPr>
          <w:rFonts w:ascii="Arial" w:hAnsi="Arial" w:cs="Arial"/>
          <w:bCs/>
        </w:rPr>
        <w:t>Aprobaciones A</w:t>
      </w:r>
      <w:r w:rsidR="001B7043" w:rsidRPr="00AD0860">
        <w:rPr>
          <w:rFonts w:ascii="Arial" w:hAnsi="Arial" w:cs="Arial"/>
          <w:bCs/>
        </w:rPr>
        <w:t>dministrativas emitidas</w:t>
      </w:r>
      <w:r w:rsidRPr="00C12047">
        <w:rPr>
          <w:rFonts w:ascii="Arial" w:hAnsi="Arial" w:cs="Arial"/>
        </w:rPr>
        <w:t>.</w:t>
      </w:r>
    </w:p>
    <w:p w:rsidR="00022DFE" w:rsidRPr="00C12047" w:rsidRDefault="00C96617" w:rsidP="006A325B">
      <w:pPr>
        <w:widowControl w:val="0"/>
        <w:numPr>
          <w:ilvl w:val="6"/>
          <w:numId w:val="11"/>
        </w:numPr>
        <w:tabs>
          <w:tab w:val="clear" w:pos="5040"/>
          <w:tab w:val="num" w:pos="426"/>
        </w:tabs>
        <w:suppressAutoHyphens w:val="0"/>
        <w:autoSpaceDE w:val="0"/>
        <w:autoSpaceDN w:val="0"/>
        <w:spacing w:after="120"/>
        <w:ind w:left="426" w:hanging="415"/>
        <w:jc w:val="both"/>
        <w:rPr>
          <w:rFonts w:ascii="Arial" w:hAnsi="Arial" w:cs="Arial"/>
        </w:rPr>
      </w:pPr>
      <w:r w:rsidRPr="00C12047">
        <w:rPr>
          <w:rFonts w:ascii="Arial" w:hAnsi="Arial" w:cs="Arial"/>
        </w:rPr>
        <w:t xml:space="preserve">Velar y hacer cumplir el Programa de </w:t>
      </w:r>
      <w:r w:rsidR="00AD0860">
        <w:rPr>
          <w:rFonts w:ascii="Arial" w:hAnsi="Arial" w:cs="Arial"/>
        </w:rPr>
        <w:t xml:space="preserve">Guardería Ambiental </w:t>
      </w:r>
      <w:r w:rsidRPr="00C12047">
        <w:rPr>
          <w:rFonts w:ascii="Arial" w:hAnsi="Arial" w:cs="Arial"/>
        </w:rPr>
        <w:t xml:space="preserve">a establecer en </w:t>
      </w:r>
      <w:r w:rsidR="001E0868" w:rsidRPr="00C12047">
        <w:rPr>
          <w:rFonts w:ascii="Arial" w:hAnsi="Arial" w:cs="Arial"/>
        </w:rPr>
        <w:t xml:space="preserve">la Zona </w:t>
      </w:r>
      <w:r w:rsidR="00022DFE" w:rsidRPr="00C12047">
        <w:rPr>
          <w:rFonts w:ascii="Arial" w:hAnsi="Arial" w:cs="Arial"/>
        </w:rPr>
        <w:t>Protectora y Reserva Hidráulica.</w:t>
      </w:r>
    </w:p>
    <w:p w:rsidR="00C96617" w:rsidRPr="00C12047" w:rsidRDefault="00C96617" w:rsidP="006A325B">
      <w:pPr>
        <w:widowControl w:val="0"/>
        <w:numPr>
          <w:ilvl w:val="6"/>
          <w:numId w:val="11"/>
        </w:numPr>
        <w:tabs>
          <w:tab w:val="clear" w:pos="5040"/>
          <w:tab w:val="num" w:pos="426"/>
        </w:tabs>
        <w:suppressAutoHyphens w:val="0"/>
        <w:autoSpaceDE w:val="0"/>
        <w:autoSpaceDN w:val="0"/>
        <w:spacing w:after="120"/>
        <w:ind w:left="426" w:hanging="415"/>
        <w:jc w:val="both"/>
        <w:rPr>
          <w:rFonts w:ascii="Arial" w:hAnsi="Arial" w:cs="Arial"/>
        </w:rPr>
      </w:pPr>
      <w:r w:rsidRPr="00C12047">
        <w:rPr>
          <w:rFonts w:ascii="Arial" w:hAnsi="Arial" w:cs="Arial"/>
        </w:rPr>
        <w:t>Recibir y procesar las denuncias en materia ambiental planteadas por los</w:t>
      </w:r>
      <w:r w:rsidR="00AD0860">
        <w:rPr>
          <w:rFonts w:ascii="Arial" w:hAnsi="Arial" w:cs="Arial"/>
        </w:rPr>
        <w:t xml:space="preserve"> órganos, entes, </w:t>
      </w:r>
      <w:r w:rsidR="00F645BD" w:rsidRPr="00F645BD">
        <w:rPr>
          <w:rFonts w:ascii="Arial" w:hAnsi="Arial" w:cs="Arial"/>
        </w:rPr>
        <w:t>Organizaciones de base del Poder Popular</w:t>
      </w:r>
      <w:r w:rsidRPr="00C12047">
        <w:rPr>
          <w:rFonts w:ascii="Arial" w:hAnsi="Arial" w:cs="Arial"/>
        </w:rPr>
        <w:t>, con relación al cumplimiento de este Reglamento.</w:t>
      </w:r>
    </w:p>
    <w:p w:rsidR="00C96617" w:rsidRPr="00C12047" w:rsidRDefault="00C96617" w:rsidP="006A325B">
      <w:pPr>
        <w:widowControl w:val="0"/>
        <w:numPr>
          <w:ilvl w:val="6"/>
          <w:numId w:val="11"/>
        </w:numPr>
        <w:tabs>
          <w:tab w:val="clear" w:pos="5040"/>
          <w:tab w:val="num" w:pos="426"/>
        </w:tabs>
        <w:suppressAutoHyphens w:val="0"/>
        <w:autoSpaceDE w:val="0"/>
        <w:autoSpaceDN w:val="0"/>
        <w:spacing w:after="120"/>
        <w:ind w:left="426" w:hanging="415"/>
        <w:jc w:val="both"/>
        <w:rPr>
          <w:rFonts w:ascii="Arial" w:hAnsi="Arial" w:cs="Arial"/>
        </w:rPr>
      </w:pPr>
      <w:r w:rsidRPr="00C12047">
        <w:rPr>
          <w:rFonts w:ascii="Arial" w:hAnsi="Arial" w:cs="Arial"/>
        </w:rPr>
        <w:t xml:space="preserve">Ejecutar las labores y acciones inherentes a la extensión conservacionista, acción cívica y de difusión, para el mejor aprovechamiento y manejo </w:t>
      </w:r>
      <w:r w:rsidR="0069110F" w:rsidRPr="00C12047">
        <w:rPr>
          <w:rFonts w:ascii="Arial" w:hAnsi="Arial" w:cs="Arial"/>
        </w:rPr>
        <w:t>de la Zona Protectora y Reserva Hidráulica</w:t>
      </w:r>
      <w:r w:rsidRPr="00C12047">
        <w:rPr>
          <w:rFonts w:ascii="Arial" w:hAnsi="Arial" w:cs="Arial"/>
        </w:rPr>
        <w:t>.</w:t>
      </w:r>
    </w:p>
    <w:p w:rsidR="00C96617" w:rsidRPr="00C12047" w:rsidRDefault="00C96617" w:rsidP="006A325B">
      <w:pPr>
        <w:widowControl w:val="0"/>
        <w:numPr>
          <w:ilvl w:val="6"/>
          <w:numId w:val="11"/>
        </w:numPr>
        <w:tabs>
          <w:tab w:val="clear" w:pos="5040"/>
          <w:tab w:val="num" w:pos="426"/>
        </w:tabs>
        <w:suppressAutoHyphens w:val="0"/>
        <w:autoSpaceDE w:val="0"/>
        <w:autoSpaceDN w:val="0"/>
        <w:ind w:left="426" w:hanging="415"/>
        <w:jc w:val="both"/>
        <w:rPr>
          <w:rFonts w:ascii="Arial" w:hAnsi="Arial" w:cs="Arial"/>
        </w:rPr>
      </w:pPr>
      <w:r w:rsidRPr="00C12047">
        <w:rPr>
          <w:rFonts w:ascii="Arial" w:hAnsi="Arial" w:cs="Arial"/>
        </w:rPr>
        <w:t>Las demás funciones de Guardería Ambiental que señalen las leyes y Reglamentos.</w:t>
      </w:r>
    </w:p>
    <w:p w:rsidR="00CA6243" w:rsidRPr="00C12047" w:rsidRDefault="00CA6243" w:rsidP="00CA6243">
      <w:pPr>
        <w:suppressAutoHyphens w:val="0"/>
        <w:ind w:left="720"/>
        <w:jc w:val="both"/>
        <w:rPr>
          <w:rFonts w:ascii="Arial" w:hAnsi="Arial" w:cs="Arial"/>
        </w:rPr>
      </w:pPr>
    </w:p>
    <w:p w:rsidR="00C96617" w:rsidRPr="00C12047" w:rsidRDefault="00CA6243" w:rsidP="00AD0860">
      <w:pPr>
        <w:tabs>
          <w:tab w:val="left" w:pos="-720"/>
        </w:tabs>
        <w:suppressAutoHyphens w:val="0"/>
        <w:ind w:right="51"/>
        <w:jc w:val="both"/>
        <w:rPr>
          <w:rFonts w:ascii="Arial" w:hAnsi="Arial" w:cs="Arial"/>
        </w:rPr>
      </w:pPr>
      <w:r w:rsidRPr="00C12047">
        <w:rPr>
          <w:rFonts w:ascii="Arial" w:hAnsi="Arial" w:cs="Arial"/>
          <w:b/>
        </w:rPr>
        <w:t xml:space="preserve">Artículo </w:t>
      </w:r>
      <w:r w:rsidR="00604B11" w:rsidRPr="00C12047">
        <w:rPr>
          <w:rFonts w:ascii="Arial" w:hAnsi="Arial" w:cs="Arial"/>
          <w:b/>
        </w:rPr>
        <w:fldChar w:fldCharType="begin"/>
      </w:r>
      <w:r w:rsidRPr="00C12047">
        <w:rPr>
          <w:rFonts w:ascii="Arial" w:hAnsi="Arial" w:cs="Arial"/>
          <w:b/>
        </w:rPr>
        <w:instrText xml:space="preserve"> AUTONUM  \* Arabic </w:instrText>
      </w:r>
      <w:r w:rsidR="00604B11" w:rsidRPr="00C12047">
        <w:rPr>
          <w:rFonts w:ascii="Arial" w:hAnsi="Arial" w:cs="Arial"/>
          <w:b/>
        </w:rPr>
        <w:fldChar w:fldCharType="end"/>
      </w:r>
      <w:r w:rsidRPr="00C12047">
        <w:rPr>
          <w:rFonts w:ascii="Arial" w:hAnsi="Arial" w:cs="Arial"/>
          <w:b/>
        </w:rPr>
        <w:t xml:space="preserve"> </w:t>
      </w:r>
      <w:r w:rsidR="00C96617" w:rsidRPr="00AD0860">
        <w:rPr>
          <w:rFonts w:ascii="Arial" w:hAnsi="Arial" w:cs="Arial"/>
        </w:rPr>
        <w:t xml:space="preserve">Los </w:t>
      </w:r>
      <w:r w:rsidR="0035627E" w:rsidRPr="00AD0860">
        <w:rPr>
          <w:rFonts w:ascii="Arial" w:hAnsi="Arial" w:cs="Arial"/>
        </w:rPr>
        <w:t>órganos</w:t>
      </w:r>
      <w:r w:rsidR="00AD0860" w:rsidRPr="00AD0860">
        <w:rPr>
          <w:rFonts w:ascii="Arial" w:hAnsi="Arial" w:cs="Arial"/>
        </w:rPr>
        <w:t xml:space="preserve"> y entes</w:t>
      </w:r>
      <w:r w:rsidR="0035627E" w:rsidRPr="00AD0860">
        <w:rPr>
          <w:rFonts w:ascii="Arial" w:hAnsi="Arial" w:cs="Arial"/>
        </w:rPr>
        <w:t xml:space="preserve"> </w:t>
      </w:r>
      <w:r w:rsidR="00C96617" w:rsidRPr="00AD0860">
        <w:rPr>
          <w:rFonts w:ascii="Arial" w:hAnsi="Arial" w:cs="Arial"/>
        </w:rPr>
        <w:t xml:space="preserve">de la Administración Pública Nacional, Estadal y Municipal con jurisdicción en </w:t>
      </w:r>
      <w:r w:rsidR="006F1D9B" w:rsidRPr="00AD0860">
        <w:rPr>
          <w:rFonts w:ascii="Arial" w:hAnsi="Arial" w:cs="Arial"/>
        </w:rPr>
        <w:t xml:space="preserve">la Zona Protectora y Reserva Hidráulica </w:t>
      </w:r>
      <w:r w:rsidR="00E436A6" w:rsidRPr="00AD0860">
        <w:rPr>
          <w:rFonts w:ascii="Arial" w:hAnsi="Arial" w:cs="Arial"/>
        </w:rPr>
        <w:t xml:space="preserve">de la </w:t>
      </w:r>
      <w:r w:rsidR="0035627E" w:rsidRPr="00AD0860">
        <w:rPr>
          <w:rFonts w:ascii="Arial" w:hAnsi="Arial" w:cs="Arial"/>
        </w:rPr>
        <w:t xml:space="preserve">Cuenca del Río </w:t>
      </w:r>
      <w:r w:rsidR="00AD0860" w:rsidRPr="00AD0860">
        <w:rPr>
          <w:rFonts w:ascii="Arial" w:hAnsi="Arial" w:cs="Arial"/>
        </w:rPr>
        <w:t xml:space="preserve">Sanchón, así como las </w:t>
      </w:r>
      <w:r w:rsidR="00F645BD" w:rsidRPr="00F645BD">
        <w:rPr>
          <w:rFonts w:ascii="Arial" w:hAnsi="Arial" w:cs="Arial"/>
        </w:rPr>
        <w:t>Organizaciones de base del Poder Popular</w:t>
      </w:r>
      <w:r w:rsidR="00F645BD">
        <w:rPr>
          <w:rFonts w:ascii="Arial" w:hAnsi="Arial" w:cs="Arial"/>
        </w:rPr>
        <w:t xml:space="preserve"> </w:t>
      </w:r>
      <w:r w:rsidR="00AD0860" w:rsidRPr="00AD0860">
        <w:rPr>
          <w:rFonts w:ascii="Arial" w:hAnsi="Arial" w:cs="Arial"/>
        </w:rPr>
        <w:t>y la ciudadanía en general</w:t>
      </w:r>
      <w:r w:rsidR="00AD0860">
        <w:rPr>
          <w:rFonts w:ascii="Arial" w:hAnsi="Arial" w:cs="Arial"/>
        </w:rPr>
        <w:t xml:space="preserve">, </w:t>
      </w:r>
      <w:r w:rsidR="00C96617" w:rsidRPr="00C12047">
        <w:rPr>
          <w:rFonts w:ascii="Arial" w:hAnsi="Arial" w:cs="Arial"/>
        </w:rPr>
        <w:t>deben prestar la colaboración necesaria para el cumplimiento integral y armónico de las funciones y actividades de vigilancia y control</w:t>
      </w:r>
      <w:r w:rsidR="00AD0860">
        <w:rPr>
          <w:rFonts w:ascii="Arial" w:hAnsi="Arial" w:cs="Arial"/>
        </w:rPr>
        <w:t xml:space="preserve"> ambiental</w:t>
      </w:r>
      <w:r w:rsidR="00C96617" w:rsidRPr="00C12047">
        <w:rPr>
          <w:rFonts w:ascii="Arial" w:hAnsi="Arial" w:cs="Arial"/>
        </w:rPr>
        <w:t>, y apoyar</w:t>
      </w:r>
      <w:r w:rsidR="006F1D9B" w:rsidRPr="00C12047">
        <w:rPr>
          <w:rFonts w:ascii="Arial" w:hAnsi="Arial" w:cs="Arial"/>
        </w:rPr>
        <w:t xml:space="preserve"> a</w:t>
      </w:r>
      <w:r w:rsidR="00BE7A06" w:rsidRPr="00C12047">
        <w:rPr>
          <w:rFonts w:ascii="Arial" w:hAnsi="Arial" w:cs="Arial"/>
        </w:rPr>
        <w:t xml:space="preserve"> la unidad estadal del </w:t>
      </w:r>
      <w:r w:rsidR="00995550" w:rsidRPr="00C12047">
        <w:rPr>
          <w:rFonts w:ascii="Arial" w:hAnsi="Arial" w:cs="Arial"/>
        </w:rPr>
        <w:t>M</w:t>
      </w:r>
      <w:r w:rsidR="00AD0860">
        <w:rPr>
          <w:rFonts w:ascii="Arial" w:hAnsi="Arial" w:cs="Arial"/>
        </w:rPr>
        <w:t xml:space="preserve">inisterio con competencia en materia Ambiental </w:t>
      </w:r>
      <w:r w:rsidR="00BE7A06" w:rsidRPr="00C12047">
        <w:rPr>
          <w:rFonts w:ascii="Arial" w:hAnsi="Arial" w:cs="Arial"/>
        </w:rPr>
        <w:t>del estado Carabobo</w:t>
      </w:r>
      <w:r w:rsidR="00C96617" w:rsidRPr="00C12047">
        <w:rPr>
          <w:rFonts w:ascii="Arial" w:hAnsi="Arial" w:cs="Arial"/>
        </w:rPr>
        <w:t xml:space="preserve"> cuando ésta lo requiera.</w:t>
      </w:r>
    </w:p>
    <w:p w:rsidR="008E5D97" w:rsidRPr="00C12047" w:rsidRDefault="008E5D97" w:rsidP="008E5D97">
      <w:pPr>
        <w:tabs>
          <w:tab w:val="left" w:pos="-720"/>
        </w:tabs>
        <w:suppressAutoHyphens w:val="0"/>
        <w:ind w:right="51"/>
        <w:jc w:val="both"/>
        <w:rPr>
          <w:rFonts w:ascii="Arial" w:hAnsi="Arial" w:cs="Arial"/>
        </w:rPr>
      </w:pPr>
    </w:p>
    <w:p w:rsidR="00085CD5" w:rsidRPr="00C12047" w:rsidRDefault="00085CD5" w:rsidP="00AD0860">
      <w:pPr>
        <w:jc w:val="center"/>
        <w:rPr>
          <w:rFonts w:ascii="Arial" w:hAnsi="Arial" w:cs="Arial"/>
          <w:b/>
          <w:bCs/>
        </w:rPr>
      </w:pPr>
      <w:r w:rsidRPr="00C12047">
        <w:rPr>
          <w:rFonts w:ascii="Arial" w:hAnsi="Arial" w:cs="Arial"/>
          <w:b/>
          <w:bCs/>
        </w:rPr>
        <w:t>TÍTULO I</w:t>
      </w:r>
      <w:r w:rsidR="00E640B4" w:rsidRPr="00C12047">
        <w:rPr>
          <w:rFonts w:ascii="Arial" w:hAnsi="Arial" w:cs="Arial"/>
          <w:b/>
          <w:bCs/>
        </w:rPr>
        <w:t>V</w:t>
      </w:r>
    </w:p>
    <w:p w:rsidR="00085CD5" w:rsidRPr="00C12047" w:rsidRDefault="00E640B4" w:rsidP="00AD0860">
      <w:pPr>
        <w:keepNext/>
        <w:jc w:val="center"/>
        <w:rPr>
          <w:rFonts w:ascii="Arial" w:hAnsi="Arial" w:cs="Arial"/>
          <w:b/>
          <w:bCs/>
        </w:rPr>
      </w:pPr>
      <w:r w:rsidRPr="00C12047">
        <w:rPr>
          <w:rFonts w:ascii="Arial" w:hAnsi="Arial" w:cs="Arial"/>
          <w:b/>
          <w:bCs/>
        </w:rPr>
        <w:t>DISPOSICIONES TRANSITORIAS Y FINALES</w:t>
      </w:r>
    </w:p>
    <w:p w:rsidR="006669FA" w:rsidRPr="00C12047" w:rsidRDefault="006669FA" w:rsidP="00CA1B4B">
      <w:pPr>
        <w:jc w:val="center"/>
        <w:rPr>
          <w:rFonts w:ascii="Arial" w:hAnsi="Arial" w:cs="Arial"/>
          <w:b/>
          <w:bCs/>
        </w:rPr>
      </w:pPr>
    </w:p>
    <w:p w:rsidR="00626133" w:rsidRPr="00C12047" w:rsidRDefault="00626133" w:rsidP="00CA1B4B">
      <w:pPr>
        <w:jc w:val="center"/>
        <w:rPr>
          <w:rFonts w:ascii="Arial" w:hAnsi="Arial" w:cs="Arial"/>
          <w:b/>
          <w:bCs/>
        </w:rPr>
      </w:pPr>
      <w:r w:rsidRPr="00C12047">
        <w:rPr>
          <w:rFonts w:ascii="Arial" w:hAnsi="Arial" w:cs="Arial"/>
          <w:b/>
          <w:bCs/>
        </w:rPr>
        <w:t>CAPÍTULO I</w:t>
      </w:r>
    </w:p>
    <w:p w:rsidR="00626133" w:rsidRPr="00C12047" w:rsidRDefault="00626133" w:rsidP="00CA1B4B">
      <w:pPr>
        <w:tabs>
          <w:tab w:val="left" w:pos="-720"/>
        </w:tabs>
        <w:ind w:right="51"/>
        <w:jc w:val="center"/>
        <w:rPr>
          <w:rFonts w:ascii="Arial" w:hAnsi="Arial" w:cs="Arial"/>
          <w:b/>
        </w:rPr>
      </w:pPr>
      <w:r w:rsidRPr="00C12047">
        <w:rPr>
          <w:rFonts w:ascii="Arial" w:hAnsi="Arial" w:cs="Arial"/>
          <w:b/>
        </w:rPr>
        <w:t>DISPOSICIONES TRANSITORIAS</w:t>
      </w:r>
    </w:p>
    <w:p w:rsidR="00626133" w:rsidRPr="00C12047" w:rsidRDefault="00626133" w:rsidP="00CA1B4B">
      <w:pPr>
        <w:tabs>
          <w:tab w:val="left" w:pos="-720"/>
        </w:tabs>
        <w:ind w:right="51"/>
        <w:jc w:val="center"/>
        <w:rPr>
          <w:rFonts w:ascii="Arial" w:hAnsi="Arial" w:cs="Arial"/>
          <w:b/>
        </w:rPr>
      </w:pPr>
    </w:p>
    <w:p w:rsidR="00626133" w:rsidRPr="00C12047" w:rsidRDefault="00E640B4" w:rsidP="00CA1B4B">
      <w:pPr>
        <w:tabs>
          <w:tab w:val="left" w:pos="-720"/>
        </w:tabs>
        <w:suppressAutoHyphens w:val="0"/>
        <w:ind w:right="51"/>
        <w:jc w:val="both"/>
        <w:rPr>
          <w:rFonts w:ascii="Arial" w:hAnsi="Arial" w:cs="Arial"/>
        </w:rPr>
      </w:pPr>
      <w:r w:rsidRPr="00AD0860">
        <w:rPr>
          <w:rFonts w:ascii="Arial" w:hAnsi="Arial" w:cs="Arial"/>
          <w:b/>
        </w:rPr>
        <w:t>Primera.</w:t>
      </w:r>
      <w:r w:rsidRPr="00AD0860">
        <w:rPr>
          <w:rFonts w:ascii="Arial" w:hAnsi="Arial" w:cs="Arial"/>
        </w:rPr>
        <w:t xml:space="preserve"> </w:t>
      </w:r>
      <w:r w:rsidR="00626133" w:rsidRPr="00AD0860">
        <w:rPr>
          <w:rFonts w:ascii="Arial" w:hAnsi="Arial" w:cs="Arial"/>
        </w:rPr>
        <w:t xml:space="preserve">En el plazo de ciento ochenta (180) días contados a partir de la fecha de publicación de este Decreto en la Gaceta Oficial de la República Bolivariana de Venezuela, las personas </w:t>
      </w:r>
      <w:r w:rsidR="00AD0860" w:rsidRPr="00AD0860">
        <w:rPr>
          <w:rFonts w:ascii="Arial" w:hAnsi="Arial" w:cs="Arial"/>
        </w:rPr>
        <w:t>e instituciones públicas o privada</w:t>
      </w:r>
      <w:r w:rsidR="00626133" w:rsidRPr="00AD0860">
        <w:rPr>
          <w:rFonts w:ascii="Arial" w:hAnsi="Arial" w:cs="Arial"/>
        </w:rPr>
        <w:t xml:space="preserve">s que realicen cualquier tipo de actividad que afecten recursos naturales, o que tengan </w:t>
      </w:r>
      <w:r w:rsidR="00E475D4" w:rsidRPr="00AD0860">
        <w:rPr>
          <w:rFonts w:ascii="Arial" w:hAnsi="Arial" w:cs="Arial"/>
        </w:rPr>
        <w:t>infraestructuras e instalaciones</w:t>
      </w:r>
      <w:r w:rsidR="00626133" w:rsidRPr="00AD0860">
        <w:rPr>
          <w:rFonts w:ascii="Arial" w:hAnsi="Arial" w:cs="Arial"/>
        </w:rPr>
        <w:t xml:space="preserve"> en la Zona Protectora y Reserva Hidráulica de la </w:t>
      </w:r>
      <w:r w:rsidRPr="00AD0860">
        <w:rPr>
          <w:rFonts w:ascii="Arial" w:hAnsi="Arial" w:cs="Arial"/>
          <w:bCs/>
        </w:rPr>
        <w:t xml:space="preserve">Cuenca del Rio </w:t>
      </w:r>
      <w:r w:rsidR="00626133" w:rsidRPr="00AD0860">
        <w:rPr>
          <w:rFonts w:ascii="Arial" w:hAnsi="Arial" w:cs="Arial"/>
        </w:rPr>
        <w:t xml:space="preserve">Sanchón, con anterioridad a la fecha de promulgación de este Decreto, deben introducir ante la Dirección Estadal del Ministerio del Poder Popular </w:t>
      </w:r>
      <w:r w:rsidRPr="00AD0860">
        <w:rPr>
          <w:rFonts w:ascii="Arial" w:hAnsi="Arial" w:cs="Arial"/>
        </w:rPr>
        <w:t xml:space="preserve">con competencia </w:t>
      </w:r>
      <w:r w:rsidR="001D0DFE" w:rsidRPr="00AD0860">
        <w:rPr>
          <w:rFonts w:ascii="Arial" w:hAnsi="Arial" w:cs="Arial"/>
        </w:rPr>
        <w:t>en materia Ambiental</w:t>
      </w:r>
      <w:r w:rsidRPr="00C12047">
        <w:rPr>
          <w:rFonts w:ascii="Arial" w:hAnsi="Arial" w:cs="Arial"/>
        </w:rPr>
        <w:t xml:space="preserve"> </w:t>
      </w:r>
      <w:r w:rsidR="00626133" w:rsidRPr="00C12047">
        <w:rPr>
          <w:rFonts w:ascii="Arial" w:hAnsi="Arial" w:cs="Arial"/>
        </w:rPr>
        <w:t>en el estado Carabobo, los recaudos siguientes:</w:t>
      </w:r>
    </w:p>
    <w:p w:rsidR="00E640B4" w:rsidRPr="00C12047" w:rsidRDefault="00E640B4" w:rsidP="00CA1B4B">
      <w:pPr>
        <w:tabs>
          <w:tab w:val="left" w:pos="-720"/>
        </w:tabs>
        <w:suppressAutoHyphens w:val="0"/>
        <w:ind w:right="51"/>
        <w:jc w:val="both"/>
        <w:rPr>
          <w:rFonts w:ascii="Arial" w:hAnsi="Arial" w:cs="Arial"/>
        </w:rPr>
      </w:pPr>
    </w:p>
    <w:p w:rsidR="00626133" w:rsidRPr="00C12047" w:rsidRDefault="00626133" w:rsidP="002829DA">
      <w:pPr>
        <w:numPr>
          <w:ilvl w:val="0"/>
          <w:numId w:val="4"/>
        </w:numPr>
        <w:tabs>
          <w:tab w:val="clear" w:pos="360"/>
          <w:tab w:val="left" w:pos="-720"/>
          <w:tab w:val="left" w:pos="0"/>
          <w:tab w:val="num" w:pos="426"/>
        </w:tabs>
        <w:suppressAutoHyphens w:val="0"/>
        <w:spacing w:after="120"/>
        <w:ind w:left="426" w:right="51" w:hanging="426"/>
        <w:jc w:val="both"/>
        <w:rPr>
          <w:rFonts w:ascii="Arial" w:hAnsi="Arial" w:cs="Arial"/>
        </w:rPr>
      </w:pPr>
      <w:r w:rsidRPr="00C12047">
        <w:rPr>
          <w:rFonts w:ascii="Arial" w:hAnsi="Arial" w:cs="Arial"/>
        </w:rPr>
        <w:t>Documento que acrediten el derecho que se tiene sobre el inmueble o terreno donde se practique la actividad correspondiente.</w:t>
      </w:r>
    </w:p>
    <w:p w:rsidR="00626133" w:rsidRDefault="00626133" w:rsidP="002829DA">
      <w:pPr>
        <w:numPr>
          <w:ilvl w:val="0"/>
          <w:numId w:val="4"/>
        </w:numPr>
        <w:tabs>
          <w:tab w:val="clear" w:pos="360"/>
          <w:tab w:val="left" w:pos="-720"/>
          <w:tab w:val="left" w:pos="0"/>
          <w:tab w:val="num" w:pos="426"/>
        </w:tabs>
        <w:suppressAutoHyphens w:val="0"/>
        <w:spacing w:after="120"/>
        <w:ind w:left="426" w:right="51" w:hanging="426"/>
        <w:jc w:val="both"/>
        <w:rPr>
          <w:rFonts w:ascii="Arial" w:hAnsi="Arial" w:cs="Arial"/>
        </w:rPr>
      </w:pPr>
      <w:r w:rsidRPr="00C12047">
        <w:rPr>
          <w:rFonts w:ascii="Arial" w:hAnsi="Arial" w:cs="Arial"/>
        </w:rPr>
        <w:t>Plano o mapa de ubicación del terreno señalando los linderos, en escala 1:50.000 o 1:25.000, de acuerdo a las normas del Sistema de Cartográfico Nacional.</w:t>
      </w:r>
    </w:p>
    <w:p w:rsidR="00057763" w:rsidRPr="00C12047" w:rsidRDefault="00057763" w:rsidP="00057763">
      <w:pPr>
        <w:tabs>
          <w:tab w:val="left" w:pos="-720"/>
          <w:tab w:val="left" w:pos="0"/>
        </w:tabs>
        <w:suppressAutoHyphens w:val="0"/>
        <w:spacing w:after="120"/>
        <w:ind w:left="426" w:right="51"/>
        <w:jc w:val="both"/>
        <w:rPr>
          <w:rFonts w:ascii="Arial" w:hAnsi="Arial" w:cs="Arial"/>
        </w:rPr>
      </w:pPr>
    </w:p>
    <w:p w:rsidR="00626133" w:rsidRPr="00C12047" w:rsidRDefault="00626133" w:rsidP="002829DA">
      <w:pPr>
        <w:numPr>
          <w:ilvl w:val="0"/>
          <w:numId w:val="4"/>
        </w:numPr>
        <w:tabs>
          <w:tab w:val="clear" w:pos="360"/>
          <w:tab w:val="left" w:pos="-720"/>
          <w:tab w:val="left" w:pos="0"/>
          <w:tab w:val="num" w:pos="426"/>
        </w:tabs>
        <w:suppressAutoHyphens w:val="0"/>
        <w:spacing w:after="120"/>
        <w:ind w:left="426" w:right="51" w:hanging="426"/>
        <w:jc w:val="both"/>
        <w:rPr>
          <w:rFonts w:ascii="Arial" w:hAnsi="Arial" w:cs="Arial"/>
        </w:rPr>
      </w:pPr>
      <w:r w:rsidRPr="00C12047">
        <w:rPr>
          <w:rFonts w:ascii="Arial" w:hAnsi="Arial" w:cs="Arial"/>
        </w:rPr>
        <w:t>Descripción de la actividad que se viene realizando con indicación, según sea el caso.</w:t>
      </w:r>
    </w:p>
    <w:p w:rsidR="00626133" w:rsidRPr="00C12047" w:rsidRDefault="00626133" w:rsidP="002829DA">
      <w:pPr>
        <w:numPr>
          <w:ilvl w:val="0"/>
          <w:numId w:val="4"/>
        </w:numPr>
        <w:tabs>
          <w:tab w:val="clear" w:pos="360"/>
          <w:tab w:val="left" w:pos="-720"/>
          <w:tab w:val="left" w:pos="0"/>
          <w:tab w:val="num" w:pos="426"/>
        </w:tabs>
        <w:suppressAutoHyphens w:val="0"/>
        <w:spacing w:after="120"/>
        <w:ind w:left="426" w:right="51" w:hanging="426"/>
        <w:jc w:val="both"/>
        <w:rPr>
          <w:rFonts w:ascii="Arial" w:hAnsi="Arial" w:cs="Arial"/>
        </w:rPr>
      </w:pPr>
      <w:r w:rsidRPr="00C12047">
        <w:rPr>
          <w:rFonts w:ascii="Arial" w:hAnsi="Arial" w:cs="Arial"/>
        </w:rPr>
        <w:t>Ubicación e identificación del sitio de captación de aguas, indicando además, el volumen diario captado y el si</w:t>
      </w:r>
      <w:r w:rsidR="006669FA" w:rsidRPr="00C12047">
        <w:rPr>
          <w:rFonts w:ascii="Arial" w:hAnsi="Arial" w:cs="Arial"/>
        </w:rPr>
        <w:t>stema de capta</w:t>
      </w:r>
      <w:r w:rsidRPr="00C12047">
        <w:rPr>
          <w:rFonts w:ascii="Arial" w:hAnsi="Arial" w:cs="Arial"/>
        </w:rPr>
        <w:t>ción utilizado.</w:t>
      </w:r>
    </w:p>
    <w:p w:rsidR="00626133" w:rsidRPr="00C12047" w:rsidRDefault="00626133" w:rsidP="002829DA">
      <w:pPr>
        <w:numPr>
          <w:ilvl w:val="0"/>
          <w:numId w:val="4"/>
        </w:numPr>
        <w:tabs>
          <w:tab w:val="clear" w:pos="360"/>
          <w:tab w:val="left" w:pos="-720"/>
          <w:tab w:val="left" w:pos="0"/>
          <w:tab w:val="num" w:pos="426"/>
        </w:tabs>
        <w:suppressAutoHyphens w:val="0"/>
        <w:ind w:left="426" w:right="51" w:hanging="426"/>
        <w:jc w:val="both"/>
        <w:rPr>
          <w:rFonts w:ascii="Arial" w:hAnsi="Arial" w:cs="Arial"/>
        </w:rPr>
      </w:pPr>
      <w:r w:rsidRPr="00C12047">
        <w:rPr>
          <w:rFonts w:ascii="Arial" w:hAnsi="Arial" w:cs="Arial"/>
        </w:rPr>
        <w:t xml:space="preserve">Descripción de la forma o sistema de tratamiento y disposición final de las aguas servidas, </w:t>
      </w:r>
      <w:r w:rsidRPr="00AD0860">
        <w:rPr>
          <w:rFonts w:ascii="Arial" w:hAnsi="Arial" w:cs="Arial"/>
        </w:rPr>
        <w:t>identificando el sitio de la descarga y la caracterización del efluente tratado</w:t>
      </w:r>
      <w:r w:rsidR="00E640B4" w:rsidRPr="00AD0860">
        <w:rPr>
          <w:rFonts w:ascii="Arial" w:hAnsi="Arial" w:cs="Arial"/>
        </w:rPr>
        <w:t>, así como del manejo de los desechos sólidos</w:t>
      </w:r>
      <w:r w:rsidRPr="00C12047">
        <w:rPr>
          <w:rFonts w:ascii="Arial" w:hAnsi="Arial" w:cs="Arial"/>
        </w:rPr>
        <w:t>.</w:t>
      </w:r>
    </w:p>
    <w:p w:rsidR="00085CD5" w:rsidRPr="00C12047" w:rsidRDefault="00085CD5" w:rsidP="00085CD5">
      <w:pPr>
        <w:tabs>
          <w:tab w:val="left" w:pos="-720"/>
          <w:tab w:val="left" w:pos="0"/>
        </w:tabs>
        <w:suppressAutoHyphens w:val="0"/>
        <w:ind w:left="360" w:right="51"/>
        <w:jc w:val="both"/>
        <w:rPr>
          <w:rFonts w:ascii="Arial" w:hAnsi="Arial" w:cs="Arial"/>
        </w:rPr>
      </w:pPr>
    </w:p>
    <w:p w:rsidR="00EA5236" w:rsidRPr="00C12047" w:rsidRDefault="00E640B4" w:rsidP="00EA5236">
      <w:pPr>
        <w:tabs>
          <w:tab w:val="left" w:pos="-720"/>
        </w:tabs>
        <w:ind w:right="51"/>
        <w:jc w:val="both"/>
        <w:rPr>
          <w:rFonts w:ascii="Arial" w:hAnsi="Arial" w:cs="Arial"/>
        </w:rPr>
      </w:pPr>
      <w:r w:rsidRPr="00AD0860">
        <w:rPr>
          <w:rFonts w:ascii="Arial" w:hAnsi="Arial" w:cs="Arial"/>
          <w:b/>
        </w:rPr>
        <w:t>Segunda.</w:t>
      </w:r>
      <w:r w:rsidRPr="00AD0860">
        <w:rPr>
          <w:rFonts w:ascii="Arial" w:hAnsi="Arial" w:cs="Arial"/>
        </w:rPr>
        <w:t xml:space="preserve"> </w:t>
      </w:r>
      <w:r w:rsidR="00EA5236" w:rsidRPr="00AD0860">
        <w:rPr>
          <w:rFonts w:ascii="Arial" w:hAnsi="Arial" w:cs="Arial"/>
        </w:rPr>
        <w:t xml:space="preserve">El Ministerio del Poder Popular con competencia </w:t>
      </w:r>
      <w:r w:rsidR="001D0DFE" w:rsidRPr="00AD0860">
        <w:rPr>
          <w:rFonts w:ascii="Arial" w:hAnsi="Arial" w:cs="Arial"/>
        </w:rPr>
        <w:t>en materia Ambiental</w:t>
      </w:r>
      <w:r w:rsidR="00EA5236" w:rsidRPr="00AD0860">
        <w:rPr>
          <w:rFonts w:ascii="Arial" w:hAnsi="Arial" w:cs="Arial"/>
        </w:rPr>
        <w:t xml:space="preserve">, procederá a evaluar los usos y actividades realizadas en la Zona Protectora y Reserva Hidráulica de la Cuenca del Río Sanchón, con la finalidad de garantizar su adecuación a las disposiciones contenidas en </w:t>
      </w:r>
      <w:r w:rsidR="00AD0860">
        <w:rPr>
          <w:rFonts w:ascii="Arial" w:hAnsi="Arial" w:cs="Arial"/>
        </w:rPr>
        <w:t>este</w:t>
      </w:r>
      <w:r w:rsidR="00EA5236" w:rsidRPr="00AD0860">
        <w:rPr>
          <w:rFonts w:ascii="Arial" w:hAnsi="Arial" w:cs="Arial"/>
        </w:rPr>
        <w:t xml:space="preserve"> Decreto</w:t>
      </w:r>
      <w:r w:rsidR="00EA5236" w:rsidRPr="00C12047">
        <w:rPr>
          <w:rFonts w:ascii="Arial" w:hAnsi="Arial" w:cs="Arial"/>
        </w:rPr>
        <w:t>.</w:t>
      </w:r>
    </w:p>
    <w:p w:rsidR="00EA5236" w:rsidRPr="00C12047" w:rsidRDefault="00EA5236" w:rsidP="00CA1B4B">
      <w:pPr>
        <w:tabs>
          <w:tab w:val="left" w:pos="-720"/>
        </w:tabs>
        <w:ind w:right="51"/>
        <w:jc w:val="both"/>
        <w:rPr>
          <w:rFonts w:ascii="Arial" w:hAnsi="Arial" w:cs="Arial"/>
        </w:rPr>
      </w:pPr>
    </w:p>
    <w:p w:rsidR="00EA5236" w:rsidRPr="00C12047" w:rsidRDefault="00626133" w:rsidP="00CA1B4B">
      <w:pPr>
        <w:tabs>
          <w:tab w:val="left" w:pos="-720"/>
        </w:tabs>
        <w:ind w:right="51"/>
        <w:jc w:val="both"/>
        <w:rPr>
          <w:rFonts w:ascii="Arial" w:hAnsi="Arial" w:cs="Arial"/>
        </w:rPr>
      </w:pPr>
      <w:r w:rsidRPr="00C12047">
        <w:rPr>
          <w:rFonts w:ascii="Arial" w:hAnsi="Arial" w:cs="Arial"/>
        </w:rPr>
        <w:t>Si los usos o acti</w:t>
      </w:r>
      <w:r w:rsidRPr="00AD0860">
        <w:rPr>
          <w:rFonts w:ascii="Arial" w:hAnsi="Arial" w:cs="Arial"/>
        </w:rPr>
        <w:t xml:space="preserve">vidades </w:t>
      </w:r>
      <w:r w:rsidR="00E640B4" w:rsidRPr="00AD0860">
        <w:rPr>
          <w:rFonts w:ascii="Arial" w:hAnsi="Arial" w:cs="Arial"/>
        </w:rPr>
        <w:t xml:space="preserve">realizados </w:t>
      </w:r>
      <w:r w:rsidR="00EA5236" w:rsidRPr="00AD0860">
        <w:rPr>
          <w:rFonts w:ascii="Arial" w:hAnsi="Arial" w:cs="Arial"/>
        </w:rPr>
        <w:t xml:space="preserve">en la actualidad </w:t>
      </w:r>
      <w:r w:rsidR="00E640B4" w:rsidRPr="00AD0860">
        <w:rPr>
          <w:rFonts w:ascii="Arial" w:hAnsi="Arial" w:cs="Arial"/>
        </w:rPr>
        <w:t xml:space="preserve">por las personas </w:t>
      </w:r>
      <w:r w:rsidR="00AD0860" w:rsidRPr="00AD0860">
        <w:rPr>
          <w:rFonts w:ascii="Arial" w:hAnsi="Arial" w:cs="Arial"/>
        </w:rPr>
        <w:t>e instituciones pública</w:t>
      </w:r>
      <w:r w:rsidR="00E640B4" w:rsidRPr="00AD0860">
        <w:rPr>
          <w:rFonts w:ascii="Arial" w:hAnsi="Arial" w:cs="Arial"/>
        </w:rPr>
        <w:t>s o privados</w:t>
      </w:r>
      <w:r w:rsidRPr="00AD0860">
        <w:rPr>
          <w:rFonts w:ascii="Arial" w:hAnsi="Arial" w:cs="Arial"/>
        </w:rPr>
        <w:t xml:space="preserve">, no estuvieren conforme con las previsiones establecidas </w:t>
      </w:r>
      <w:r w:rsidR="00E640B4" w:rsidRPr="00AD0860">
        <w:rPr>
          <w:rFonts w:ascii="Arial" w:hAnsi="Arial" w:cs="Arial"/>
        </w:rPr>
        <w:t xml:space="preserve">en </w:t>
      </w:r>
      <w:r w:rsidR="00AD0860" w:rsidRPr="00AD0860">
        <w:rPr>
          <w:rFonts w:ascii="Arial" w:hAnsi="Arial" w:cs="Arial"/>
        </w:rPr>
        <w:t>este</w:t>
      </w:r>
      <w:r w:rsidR="00E640B4" w:rsidRPr="00AD0860">
        <w:rPr>
          <w:rFonts w:ascii="Arial" w:hAnsi="Arial" w:cs="Arial"/>
        </w:rPr>
        <w:t xml:space="preserve"> Plan de Ordenamiento y Reglamento de Uso</w:t>
      </w:r>
      <w:r w:rsidRPr="00AD0860">
        <w:rPr>
          <w:rFonts w:ascii="Arial" w:hAnsi="Arial" w:cs="Arial"/>
        </w:rPr>
        <w:t>; podrán continuar sujeta a las condiciones que se fijen en cada caso espe</w:t>
      </w:r>
      <w:r w:rsidRPr="00C12047">
        <w:rPr>
          <w:rFonts w:ascii="Arial" w:hAnsi="Arial" w:cs="Arial"/>
        </w:rPr>
        <w:t xml:space="preserve">cífico. </w:t>
      </w:r>
    </w:p>
    <w:p w:rsidR="00EA5236" w:rsidRPr="00C12047" w:rsidRDefault="00EA5236" w:rsidP="00CA1B4B">
      <w:pPr>
        <w:tabs>
          <w:tab w:val="left" w:pos="-720"/>
        </w:tabs>
        <w:ind w:right="51"/>
        <w:jc w:val="both"/>
        <w:rPr>
          <w:rFonts w:ascii="Arial" w:hAnsi="Arial" w:cs="Arial"/>
        </w:rPr>
      </w:pPr>
    </w:p>
    <w:p w:rsidR="00626133" w:rsidRPr="00C12047" w:rsidRDefault="00626133" w:rsidP="00CA1B4B">
      <w:pPr>
        <w:tabs>
          <w:tab w:val="left" w:pos="-720"/>
        </w:tabs>
        <w:ind w:right="51"/>
        <w:jc w:val="both"/>
        <w:rPr>
          <w:rFonts w:ascii="Arial" w:hAnsi="Arial" w:cs="Arial"/>
        </w:rPr>
      </w:pPr>
      <w:r w:rsidRPr="00C12047">
        <w:rPr>
          <w:rFonts w:ascii="Arial" w:hAnsi="Arial" w:cs="Arial"/>
        </w:rPr>
        <w:t xml:space="preserve">En el caso en que alguna actividad deba cesar por razones de incompatibilidad causado por factores ambientales y sociales, se </w:t>
      </w:r>
      <w:r w:rsidRPr="00AD0860">
        <w:rPr>
          <w:rFonts w:ascii="Arial" w:hAnsi="Arial" w:cs="Arial"/>
        </w:rPr>
        <w:t>tendr</w:t>
      </w:r>
      <w:r w:rsidR="00EA5236" w:rsidRPr="00AD0860">
        <w:rPr>
          <w:rFonts w:ascii="Arial" w:hAnsi="Arial" w:cs="Arial"/>
        </w:rPr>
        <w:t>á en cuenta lo previsto en la Ley</w:t>
      </w:r>
      <w:r w:rsidR="00AD0860" w:rsidRPr="00AD0860">
        <w:rPr>
          <w:rFonts w:ascii="Arial" w:hAnsi="Arial" w:cs="Arial"/>
        </w:rPr>
        <w:t xml:space="preserve"> </w:t>
      </w:r>
      <w:r w:rsidRPr="00AD0860">
        <w:rPr>
          <w:rFonts w:ascii="Arial" w:hAnsi="Arial" w:cs="Arial"/>
        </w:rPr>
        <w:t>Orgánica para la Ordenación del Territorio</w:t>
      </w:r>
      <w:r w:rsidR="00EA5236" w:rsidRPr="00AD0860">
        <w:rPr>
          <w:rFonts w:ascii="Arial" w:hAnsi="Arial" w:cs="Arial"/>
        </w:rPr>
        <w:t>, la</w:t>
      </w:r>
      <w:r w:rsidRPr="00AD0860">
        <w:rPr>
          <w:rFonts w:ascii="Arial" w:hAnsi="Arial" w:cs="Arial"/>
        </w:rPr>
        <w:t xml:space="preserve"> </w:t>
      </w:r>
      <w:r w:rsidR="00EA5236" w:rsidRPr="00AD0860">
        <w:rPr>
          <w:rFonts w:ascii="Arial" w:hAnsi="Arial" w:cs="Arial"/>
        </w:rPr>
        <w:t xml:space="preserve">Ley de </w:t>
      </w:r>
      <w:r w:rsidRPr="00AD0860">
        <w:rPr>
          <w:rFonts w:ascii="Arial" w:hAnsi="Arial" w:cs="Arial"/>
        </w:rPr>
        <w:t>Expropiación por Causa de Utilidad Pública o Social</w:t>
      </w:r>
      <w:r w:rsidR="00EA5236" w:rsidRPr="00AD0860">
        <w:rPr>
          <w:rFonts w:ascii="Arial" w:hAnsi="Arial" w:cs="Arial"/>
        </w:rPr>
        <w:t xml:space="preserve"> o cualquier otra que aplique sobre la materia</w:t>
      </w:r>
      <w:r w:rsidRPr="00C12047">
        <w:rPr>
          <w:rFonts w:ascii="Arial" w:hAnsi="Arial" w:cs="Arial"/>
        </w:rPr>
        <w:t xml:space="preserve">. </w:t>
      </w:r>
    </w:p>
    <w:p w:rsidR="00626133" w:rsidRPr="00C12047" w:rsidRDefault="00626133" w:rsidP="00CA1B4B">
      <w:pPr>
        <w:tabs>
          <w:tab w:val="left" w:pos="-720"/>
        </w:tabs>
        <w:ind w:right="51"/>
        <w:jc w:val="both"/>
        <w:rPr>
          <w:rFonts w:ascii="Arial" w:hAnsi="Arial" w:cs="Arial"/>
        </w:rPr>
      </w:pPr>
    </w:p>
    <w:p w:rsidR="00626133" w:rsidRPr="00C12047" w:rsidRDefault="00EA5236" w:rsidP="00CA1B4B">
      <w:pPr>
        <w:jc w:val="both"/>
        <w:rPr>
          <w:rFonts w:ascii="Arial" w:hAnsi="Arial" w:cs="Arial"/>
        </w:rPr>
      </w:pPr>
      <w:r w:rsidRPr="00D7110E">
        <w:rPr>
          <w:rFonts w:ascii="Arial" w:hAnsi="Arial" w:cs="Arial"/>
          <w:b/>
        </w:rPr>
        <w:t>Tercera.</w:t>
      </w:r>
      <w:r w:rsidRPr="00D7110E">
        <w:rPr>
          <w:rFonts w:ascii="Arial" w:hAnsi="Arial" w:cs="Arial"/>
        </w:rPr>
        <w:t xml:space="preserve"> </w:t>
      </w:r>
      <w:r w:rsidR="00626133" w:rsidRPr="00D7110E">
        <w:rPr>
          <w:rFonts w:ascii="Arial" w:hAnsi="Arial" w:cs="Arial"/>
        </w:rPr>
        <w:t xml:space="preserve">A los efectos de la evaluación a que se refiere </w:t>
      </w:r>
      <w:r w:rsidR="00086B40" w:rsidRPr="00D7110E">
        <w:rPr>
          <w:rFonts w:ascii="Arial" w:hAnsi="Arial" w:cs="Arial"/>
        </w:rPr>
        <w:t xml:space="preserve">la Disposición Transitoria </w:t>
      </w:r>
      <w:r w:rsidR="00626133" w:rsidRPr="00D7110E">
        <w:rPr>
          <w:rFonts w:ascii="Arial" w:hAnsi="Arial" w:cs="Arial"/>
        </w:rPr>
        <w:t>anterior, se establece un lapso que no excederá de un (1) año, contado a partir de la fecha de publicación</w:t>
      </w:r>
      <w:r w:rsidR="00626133" w:rsidRPr="00C12047">
        <w:rPr>
          <w:rFonts w:ascii="Arial" w:hAnsi="Arial" w:cs="Arial"/>
        </w:rPr>
        <w:t xml:space="preserve"> de este Decreto en la Gaceta Oficial de la República Bolivariana de Venezuela.</w:t>
      </w:r>
    </w:p>
    <w:p w:rsidR="0076170E" w:rsidRPr="00C12047" w:rsidRDefault="0076170E" w:rsidP="00CA1B4B">
      <w:pPr>
        <w:jc w:val="both"/>
        <w:rPr>
          <w:rFonts w:ascii="Arial" w:hAnsi="Arial" w:cs="Arial"/>
        </w:rPr>
      </w:pPr>
    </w:p>
    <w:p w:rsidR="0076170E" w:rsidRPr="00C12047" w:rsidRDefault="00086B40" w:rsidP="00D7110E">
      <w:pPr>
        <w:jc w:val="both"/>
        <w:rPr>
          <w:rFonts w:ascii="Arial" w:hAnsi="Arial" w:cs="Arial"/>
        </w:rPr>
      </w:pPr>
      <w:r w:rsidRPr="00C12047">
        <w:rPr>
          <w:rFonts w:ascii="Arial" w:hAnsi="Arial" w:cs="Arial"/>
          <w:b/>
        </w:rPr>
        <w:t>Cuarta.</w:t>
      </w:r>
      <w:r w:rsidR="0076170E" w:rsidRPr="00C12047">
        <w:rPr>
          <w:rFonts w:ascii="Arial" w:hAnsi="Arial" w:cs="Arial"/>
          <w:b/>
        </w:rPr>
        <w:t xml:space="preserve"> </w:t>
      </w:r>
      <w:r w:rsidR="0076170E" w:rsidRPr="00C12047">
        <w:rPr>
          <w:rFonts w:ascii="Arial" w:hAnsi="Arial" w:cs="Arial"/>
        </w:rPr>
        <w:t xml:space="preserve">La </w:t>
      </w:r>
      <w:r w:rsidR="00E15D83" w:rsidRPr="00AE02B0">
        <w:rPr>
          <w:rFonts w:ascii="Arial" w:hAnsi="Arial" w:cs="Arial"/>
        </w:rPr>
        <w:t xml:space="preserve">Comisión Técnica Interinstitucional (CTI) de la Zona Protectora y Reserva Hidráulica de la Cuenca del Río Sanchón </w:t>
      </w:r>
      <w:r w:rsidR="0076170E" w:rsidRPr="00C12047">
        <w:rPr>
          <w:rFonts w:ascii="Arial" w:hAnsi="Arial" w:cs="Arial"/>
        </w:rPr>
        <w:t>deberá instalarse en un plazo no mayor de treinta (30) días, posteriores a la puesta en vigencia del presente Decreto.</w:t>
      </w:r>
    </w:p>
    <w:p w:rsidR="006669FA" w:rsidRPr="00C12047" w:rsidRDefault="006669FA" w:rsidP="00CA1B4B">
      <w:pPr>
        <w:jc w:val="center"/>
        <w:rPr>
          <w:rFonts w:ascii="Arial" w:hAnsi="Arial" w:cs="Arial"/>
          <w:b/>
          <w:bCs/>
        </w:rPr>
      </w:pPr>
    </w:p>
    <w:p w:rsidR="009B4D77" w:rsidRPr="00C12047" w:rsidRDefault="009B4D77" w:rsidP="00CA1B4B">
      <w:pPr>
        <w:jc w:val="center"/>
        <w:rPr>
          <w:rFonts w:ascii="Arial" w:hAnsi="Arial" w:cs="Arial"/>
          <w:b/>
          <w:bCs/>
        </w:rPr>
      </w:pPr>
      <w:r w:rsidRPr="00C12047">
        <w:rPr>
          <w:rFonts w:ascii="Arial" w:hAnsi="Arial" w:cs="Arial"/>
          <w:b/>
          <w:bCs/>
        </w:rPr>
        <w:t>CAPÍTULO</w:t>
      </w:r>
      <w:r w:rsidR="00B60FF2" w:rsidRPr="00C12047">
        <w:rPr>
          <w:rFonts w:ascii="Arial" w:hAnsi="Arial" w:cs="Arial"/>
          <w:b/>
          <w:bCs/>
        </w:rPr>
        <w:t xml:space="preserve"> </w:t>
      </w:r>
      <w:r w:rsidR="00783BE5" w:rsidRPr="00D7110E">
        <w:rPr>
          <w:rFonts w:ascii="Arial" w:hAnsi="Arial" w:cs="Arial"/>
          <w:b/>
          <w:bCs/>
        </w:rPr>
        <w:t>I</w:t>
      </w:r>
      <w:r w:rsidR="00C03B7B" w:rsidRPr="00D7110E">
        <w:rPr>
          <w:rFonts w:ascii="Arial" w:hAnsi="Arial" w:cs="Arial"/>
          <w:b/>
          <w:bCs/>
        </w:rPr>
        <w:t>I</w:t>
      </w:r>
    </w:p>
    <w:p w:rsidR="009B4D77" w:rsidRPr="00C12047" w:rsidRDefault="009B4D77" w:rsidP="00CA1B4B">
      <w:pPr>
        <w:jc w:val="center"/>
        <w:rPr>
          <w:rFonts w:ascii="Arial" w:hAnsi="Arial" w:cs="Arial"/>
          <w:b/>
          <w:bCs/>
        </w:rPr>
      </w:pPr>
      <w:r w:rsidRPr="00C12047">
        <w:rPr>
          <w:rFonts w:ascii="Arial" w:hAnsi="Arial" w:cs="Arial"/>
          <w:b/>
          <w:bCs/>
        </w:rPr>
        <w:t xml:space="preserve"> DISPOSICIONES FINALES</w:t>
      </w:r>
    </w:p>
    <w:p w:rsidR="001660C1" w:rsidRPr="00C12047" w:rsidRDefault="001660C1" w:rsidP="00CA1B4B">
      <w:pPr>
        <w:jc w:val="center"/>
        <w:rPr>
          <w:rFonts w:ascii="Arial" w:hAnsi="Arial" w:cs="Arial"/>
          <w:b/>
          <w:bCs/>
        </w:rPr>
      </w:pPr>
    </w:p>
    <w:p w:rsidR="004F0258" w:rsidRPr="00C12047" w:rsidRDefault="004F0258" w:rsidP="00D7110E">
      <w:pPr>
        <w:widowControl w:val="0"/>
        <w:autoSpaceDE w:val="0"/>
        <w:jc w:val="both"/>
        <w:rPr>
          <w:rFonts w:ascii="Arial" w:hAnsi="Arial" w:cs="Arial"/>
        </w:rPr>
      </w:pPr>
      <w:r w:rsidRPr="00D7110E">
        <w:rPr>
          <w:rFonts w:ascii="Arial" w:hAnsi="Arial" w:cs="Arial"/>
          <w:b/>
        </w:rPr>
        <w:t xml:space="preserve">Primera. </w:t>
      </w:r>
      <w:r w:rsidRPr="00D7110E">
        <w:rPr>
          <w:rFonts w:ascii="Arial" w:hAnsi="Arial" w:cs="Arial"/>
        </w:rPr>
        <w:t>Los usos propuestos para la Zona Protectora y Reserva Hidráulica de la Cuenca del Río</w:t>
      </w:r>
      <w:r w:rsidRPr="00C12047">
        <w:rPr>
          <w:rFonts w:ascii="Arial" w:hAnsi="Arial" w:cs="Arial"/>
        </w:rPr>
        <w:t xml:space="preserve"> Sanchón, figura jurídica de carácter más restrictivo, prevalecen a los usos propuestos en el Plan de Ordenamiento y Reglamento de Uso del Área de Protección de Obra Pública del Sistema de Transmisión de Hidrocar</w:t>
      </w:r>
      <w:r w:rsidR="00D7110E">
        <w:rPr>
          <w:rFonts w:ascii="Arial" w:hAnsi="Arial" w:cs="Arial"/>
        </w:rPr>
        <w:t xml:space="preserve">buros Guacara - El Palito (Decreto N° </w:t>
      </w:r>
      <w:r w:rsidR="00D7110E" w:rsidRPr="00D7110E">
        <w:rPr>
          <w:rFonts w:ascii="Arial" w:hAnsi="Arial" w:cs="Arial"/>
        </w:rPr>
        <w:t>1</w:t>
      </w:r>
      <w:r w:rsidR="00D7110E">
        <w:rPr>
          <w:rFonts w:ascii="Arial" w:hAnsi="Arial" w:cs="Arial"/>
        </w:rPr>
        <w:t>.</w:t>
      </w:r>
      <w:r w:rsidR="00D7110E" w:rsidRPr="00D7110E">
        <w:rPr>
          <w:rFonts w:ascii="Arial" w:hAnsi="Arial" w:cs="Arial"/>
        </w:rPr>
        <w:t>323</w:t>
      </w:r>
      <w:r w:rsidR="00D7110E">
        <w:rPr>
          <w:rFonts w:ascii="Arial" w:hAnsi="Arial" w:cs="Arial"/>
        </w:rPr>
        <w:t xml:space="preserve"> de fecha 01/06/2001, publicado en la Gaceta Oficial de la República Bolivariana de Venezuela N° </w:t>
      </w:r>
      <w:r w:rsidR="00D7110E" w:rsidRPr="00D7110E">
        <w:rPr>
          <w:rFonts w:ascii="Arial" w:hAnsi="Arial" w:cs="Arial"/>
        </w:rPr>
        <w:t>5</w:t>
      </w:r>
      <w:r w:rsidR="00D7110E">
        <w:rPr>
          <w:rFonts w:ascii="Arial" w:hAnsi="Arial" w:cs="Arial"/>
        </w:rPr>
        <w:t>.</w:t>
      </w:r>
      <w:r w:rsidR="00D7110E" w:rsidRPr="00D7110E">
        <w:rPr>
          <w:rFonts w:ascii="Arial" w:hAnsi="Arial" w:cs="Arial"/>
        </w:rPr>
        <w:t>596</w:t>
      </w:r>
      <w:r w:rsidR="00D7110E">
        <w:rPr>
          <w:rFonts w:ascii="Arial" w:hAnsi="Arial" w:cs="Arial"/>
        </w:rPr>
        <w:t xml:space="preserve"> </w:t>
      </w:r>
      <w:r w:rsidR="00D7110E" w:rsidRPr="00D7110E">
        <w:rPr>
          <w:rFonts w:ascii="Arial" w:hAnsi="Arial" w:cs="Arial"/>
        </w:rPr>
        <w:t>-</w:t>
      </w:r>
      <w:r w:rsidR="00D7110E">
        <w:rPr>
          <w:rFonts w:ascii="Arial" w:hAnsi="Arial" w:cs="Arial"/>
        </w:rPr>
        <w:t xml:space="preserve"> </w:t>
      </w:r>
      <w:r w:rsidR="00D7110E" w:rsidRPr="00D7110E">
        <w:rPr>
          <w:rFonts w:ascii="Arial" w:hAnsi="Arial" w:cs="Arial"/>
        </w:rPr>
        <w:t>E</w:t>
      </w:r>
      <w:r w:rsidR="00D7110E">
        <w:rPr>
          <w:rFonts w:ascii="Arial" w:hAnsi="Arial" w:cs="Arial"/>
        </w:rPr>
        <w:t xml:space="preserve">xtraordinaria de fecha 02/08/2002), </w:t>
      </w:r>
      <w:r w:rsidRPr="00C12047">
        <w:rPr>
          <w:rFonts w:ascii="Arial" w:hAnsi="Arial" w:cs="Arial"/>
        </w:rPr>
        <w:t xml:space="preserve">el cual intercepta la cuenca del río Sanchón por su margen </w:t>
      </w:r>
      <w:r w:rsidRPr="00C12047">
        <w:rPr>
          <w:rFonts w:ascii="Arial" w:hAnsi="Arial" w:cs="Arial"/>
        </w:rPr>
        <w:lastRenderedPageBreak/>
        <w:t xml:space="preserve">derecha; en consecuencia, el uso agrícola propuesto para esta </w:t>
      </w:r>
      <w:r w:rsidR="00D7110E">
        <w:rPr>
          <w:rFonts w:ascii="Arial" w:hAnsi="Arial" w:cs="Arial"/>
        </w:rPr>
        <w:t>Área Bajo Régimen de Administración Especial</w:t>
      </w:r>
      <w:r w:rsidRPr="00C12047">
        <w:rPr>
          <w:rFonts w:ascii="Arial" w:hAnsi="Arial" w:cs="Arial"/>
        </w:rPr>
        <w:t xml:space="preserve"> no es permitido en este tramo del corredor del gasoducto dentro de la poligonal de la Zona Protectora y Reserva Hidráulic</w:t>
      </w:r>
      <w:r w:rsidR="00D7110E">
        <w:rPr>
          <w:rFonts w:ascii="Arial" w:hAnsi="Arial" w:cs="Arial"/>
        </w:rPr>
        <w:t>a de la Cuenca del Río Sanchón.</w:t>
      </w:r>
    </w:p>
    <w:p w:rsidR="007A7DE1" w:rsidRPr="00C12047" w:rsidRDefault="007A7DE1" w:rsidP="00CA1B4B">
      <w:pPr>
        <w:tabs>
          <w:tab w:val="center" w:pos="3505"/>
        </w:tabs>
        <w:ind w:right="51"/>
        <w:jc w:val="both"/>
        <w:rPr>
          <w:rFonts w:ascii="Arial" w:hAnsi="Arial" w:cs="Arial"/>
        </w:rPr>
      </w:pPr>
    </w:p>
    <w:p w:rsidR="007A7DE1" w:rsidRPr="00C12047" w:rsidRDefault="004F0258" w:rsidP="00D7110E">
      <w:pPr>
        <w:tabs>
          <w:tab w:val="center" w:pos="3505"/>
        </w:tabs>
        <w:ind w:right="51"/>
        <w:jc w:val="both"/>
        <w:rPr>
          <w:rFonts w:ascii="Arial" w:hAnsi="Arial" w:cs="Arial"/>
        </w:rPr>
      </w:pPr>
      <w:r w:rsidRPr="00D7110E">
        <w:rPr>
          <w:rFonts w:ascii="Arial" w:hAnsi="Arial" w:cs="Arial"/>
          <w:b/>
        </w:rPr>
        <w:t>Segunda</w:t>
      </w:r>
      <w:r w:rsidR="007A7DE1" w:rsidRPr="00D7110E">
        <w:rPr>
          <w:rFonts w:ascii="Arial" w:hAnsi="Arial" w:cs="Arial"/>
          <w:b/>
        </w:rPr>
        <w:t xml:space="preserve">. </w:t>
      </w:r>
      <w:r w:rsidR="007A7DE1" w:rsidRPr="00D7110E">
        <w:rPr>
          <w:rFonts w:ascii="Arial" w:hAnsi="Arial" w:cs="Arial"/>
        </w:rPr>
        <w:t>El documento</w:t>
      </w:r>
      <w:r w:rsidR="007A7DE1" w:rsidRPr="00C12047">
        <w:rPr>
          <w:rFonts w:ascii="Arial" w:hAnsi="Arial" w:cs="Arial"/>
        </w:rPr>
        <w:t xml:space="preserve"> </w:t>
      </w:r>
      <w:r w:rsidR="00D7110E">
        <w:rPr>
          <w:rFonts w:ascii="Arial" w:hAnsi="Arial" w:cs="Arial"/>
        </w:rPr>
        <w:t xml:space="preserve">denominado "Base Técnica del Plan de Ordenamiento y Reglamento de Uso de la Zona Protectora y Reserva Hidráulica de la Cuenca del Río Sanchón, Estado Carabobo" </w:t>
      </w:r>
      <w:r w:rsidR="007A7DE1" w:rsidRPr="00C12047">
        <w:rPr>
          <w:rFonts w:ascii="Arial" w:hAnsi="Arial" w:cs="Arial"/>
        </w:rPr>
        <w:t xml:space="preserve">y el mapa de las Unidades de Ordenamiento de la Zona Protectora y Reserva Hidráulica de la Cuenca del Río Sanchón, elaborado a escala 1:50.000, forman parte integrante del presente </w:t>
      </w:r>
      <w:r w:rsidRPr="00C12047">
        <w:rPr>
          <w:rFonts w:ascii="Arial" w:hAnsi="Arial" w:cs="Arial"/>
        </w:rPr>
        <w:t>Decreto</w:t>
      </w:r>
      <w:r w:rsidR="007A7DE1" w:rsidRPr="00C12047">
        <w:rPr>
          <w:rFonts w:ascii="Arial" w:hAnsi="Arial" w:cs="Arial"/>
        </w:rPr>
        <w:t xml:space="preserve"> y estarán a la disposición del público en el Instituto Geográfico de Venezuela “Simón Bolívar”, la sede central y del estado Carabobo del Ministerio del Poder Popular con competencia </w:t>
      </w:r>
      <w:r w:rsidR="001D0DFE" w:rsidRPr="00C12047">
        <w:rPr>
          <w:rFonts w:ascii="Arial" w:hAnsi="Arial" w:cs="Arial"/>
        </w:rPr>
        <w:t>en materia Ambiental</w:t>
      </w:r>
      <w:r w:rsidR="007A7DE1" w:rsidRPr="00C12047">
        <w:rPr>
          <w:rFonts w:ascii="Arial" w:hAnsi="Arial" w:cs="Arial"/>
        </w:rPr>
        <w:t xml:space="preserve">, así como en las sedes de Petróleos de Venezuela, S.A. (PDVSA) - Refinería El Palito, y demás instituciones miembros de la </w:t>
      </w:r>
      <w:r w:rsidR="00D7110E" w:rsidRPr="00C12047">
        <w:rPr>
          <w:rFonts w:ascii="Arial" w:hAnsi="Arial" w:cs="Arial"/>
        </w:rPr>
        <w:t>Comisión Técnica Interinstitucional (CTI) de la Zona Protectora y Reserva Hidráulica de la Cuenca del Río Sanchón</w:t>
      </w:r>
      <w:r w:rsidR="007A7DE1" w:rsidRPr="00C12047">
        <w:rPr>
          <w:rFonts w:ascii="Arial" w:hAnsi="Arial" w:cs="Arial"/>
        </w:rPr>
        <w:t>.</w:t>
      </w:r>
    </w:p>
    <w:p w:rsidR="001660C1" w:rsidRPr="00C12047" w:rsidRDefault="001660C1" w:rsidP="00CA1B4B">
      <w:pPr>
        <w:tabs>
          <w:tab w:val="center" w:pos="3505"/>
        </w:tabs>
        <w:ind w:right="51"/>
        <w:jc w:val="both"/>
        <w:rPr>
          <w:rFonts w:ascii="Arial" w:hAnsi="Arial" w:cs="Arial"/>
        </w:rPr>
      </w:pPr>
    </w:p>
    <w:p w:rsidR="00166497" w:rsidRPr="00C12047" w:rsidRDefault="00086B40" w:rsidP="00CA1B4B">
      <w:pPr>
        <w:tabs>
          <w:tab w:val="left" w:pos="-720"/>
        </w:tabs>
        <w:suppressAutoHyphens w:val="0"/>
        <w:ind w:right="51"/>
        <w:jc w:val="both"/>
        <w:rPr>
          <w:rFonts w:ascii="Arial" w:hAnsi="Arial" w:cs="Arial"/>
        </w:rPr>
      </w:pPr>
      <w:r w:rsidRPr="00D7110E">
        <w:rPr>
          <w:rFonts w:ascii="Arial" w:hAnsi="Arial" w:cs="Arial"/>
          <w:b/>
        </w:rPr>
        <w:t>Tercera</w:t>
      </w:r>
      <w:r w:rsidR="0076170E" w:rsidRPr="00D7110E">
        <w:rPr>
          <w:rFonts w:ascii="Arial" w:hAnsi="Arial" w:cs="Arial"/>
          <w:b/>
        </w:rPr>
        <w:t xml:space="preserve">. </w:t>
      </w:r>
      <w:r w:rsidR="00166497" w:rsidRPr="00D7110E">
        <w:rPr>
          <w:rFonts w:ascii="Arial" w:hAnsi="Arial" w:cs="Arial"/>
        </w:rPr>
        <w:t>La instalación de vallas o carteles publicitarios</w:t>
      </w:r>
      <w:r w:rsidR="009C6E58" w:rsidRPr="00D7110E">
        <w:rPr>
          <w:rFonts w:ascii="Arial" w:hAnsi="Arial" w:cs="Arial"/>
        </w:rPr>
        <w:t xml:space="preserve">, </w:t>
      </w:r>
      <w:r w:rsidR="00C73A0D" w:rsidRPr="00D7110E">
        <w:rPr>
          <w:rFonts w:ascii="Arial" w:hAnsi="Arial" w:cs="Arial"/>
        </w:rPr>
        <w:t>instrumentos de señalización</w:t>
      </w:r>
      <w:r w:rsidR="00166497" w:rsidRPr="00D7110E">
        <w:rPr>
          <w:rFonts w:ascii="Arial" w:hAnsi="Arial" w:cs="Arial"/>
        </w:rPr>
        <w:t xml:space="preserve"> en </w:t>
      </w:r>
      <w:r w:rsidR="006F1D9B" w:rsidRPr="00D7110E">
        <w:rPr>
          <w:rFonts w:ascii="Arial" w:hAnsi="Arial" w:cs="Arial"/>
        </w:rPr>
        <w:t xml:space="preserve">la Zona Protectora y Reserva Hidráulica </w:t>
      </w:r>
      <w:r w:rsidR="001660C1" w:rsidRPr="00D7110E">
        <w:rPr>
          <w:rFonts w:ascii="Arial" w:hAnsi="Arial" w:cs="Arial"/>
        </w:rPr>
        <w:t xml:space="preserve">de la </w:t>
      </w:r>
      <w:r w:rsidR="004F0258" w:rsidRPr="00D7110E">
        <w:rPr>
          <w:rFonts w:ascii="Arial" w:hAnsi="Arial" w:cs="Arial"/>
        </w:rPr>
        <w:t xml:space="preserve">Cuenca del Río </w:t>
      </w:r>
      <w:r w:rsidR="006F1D9B" w:rsidRPr="00D7110E">
        <w:rPr>
          <w:rFonts w:ascii="Arial" w:hAnsi="Arial" w:cs="Arial"/>
        </w:rPr>
        <w:t>Sanchón</w:t>
      </w:r>
      <w:r w:rsidR="00166497" w:rsidRPr="00D7110E">
        <w:rPr>
          <w:rFonts w:ascii="Arial" w:hAnsi="Arial" w:cs="Arial"/>
        </w:rPr>
        <w:t xml:space="preserve">, está sujeta a la obtención de la respectiva autorización otorgada por </w:t>
      </w:r>
      <w:r w:rsidR="004F0258" w:rsidRPr="00D7110E">
        <w:rPr>
          <w:rFonts w:ascii="Arial" w:hAnsi="Arial" w:cs="Arial"/>
        </w:rPr>
        <w:t xml:space="preserve">la </w:t>
      </w:r>
      <w:r w:rsidR="00FF0B7A">
        <w:rPr>
          <w:rFonts w:ascii="Arial" w:hAnsi="Arial" w:cs="Arial"/>
        </w:rPr>
        <w:t>sede</w:t>
      </w:r>
      <w:r w:rsidR="004F0258" w:rsidRPr="00D7110E">
        <w:rPr>
          <w:rFonts w:ascii="Arial" w:hAnsi="Arial" w:cs="Arial"/>
        </w:rPr>
        <w:t xml:space="preserve"> del estado Carabobo del Ministerio del Poder Popular con competencia </w:t>
      </w:r>
      <w:r w:rsidR="001D0DFE" w:rsidRPr="00D7110E">
        <w:rPr>
          <w:rFonts w:ascii="Arial" w:hAnsi="Arial" w:cs="Arial"/>
        </w:rPr>
        <w:t>en materia Ambiental</w:t>
      </w:r>
      <w:r w:rsidR="00166497" w:rsidRPr="00C12047">
        <w:rPr>
          <w:rFonts w:ascii="Arial" w:hAnsi="Arial" w:cs="Arial"/>
        </w:rPr>
        <w:t xml:space="preserve">. </w:t>
      </w:r>
    </w:p>
    <w:p w:rsidR="00085CD5" w:rsidRPr="00C12047" w:rsidRDefault="00085CD5" w:rsidP="00CA1B4B">
      <w:pPr>
        <w:tabs>
          <w:tab w:val="left" w:pos="-720"/>
        </w:tabs>
        <w:suppressAutoHyphens w:val="0"/>
        <w:ind w:right="51"/>
        <w:jc w:val="both"/>
        <w:rPr>
          <w:rFonts w:ascii="Arial" w:hAnsi="Arial" w:cs="Arial"/>
        </w:rPr>
      </w:pPr>
    </w:p>
    <w:p w:rsidR="00166497" w:rsidRPr="00C12047" w:rsidRDefault="00086B40" w:rsidP="00CA1B4B">
      <w:pPr>
        <w:tabs>
          <w:tab w:val="left" w:pos="-720"/>
        </w:tabs>
        <w:ind w:right="51"/>
        <w:jc w:val="both"/>
        <w:rPr>
          <w:rFonts w:ascii="Arial" w:hAnsi="Arial" w:cs="Arial"/>
        </w:rPr>
      </w:pPr>
      <w:r w:rsidRPr="00D7110E">
        <w:rPr>
          <w:rFonts w:ascii="Arial" w:hAnsi="Arial" w:cs="Arial"/>
          <w:b/>
        </w:rPr>
        <w:t>Cuarta</w:t>
      </w:r>
      <w:r w:rsidR="0076170E" w:rsidRPr="00D7110E">
        <w:rPr>
          <w:rFonts w:ascii="Arial" w:hAnsi="Arial" w:cs="Arial"/>
          <w:b/>
        </w:rPr>
        <w:t>.</w:t>
      </w:r>
      <w:r w:rsidR="0076170E" w:rsidRPr="00D7110E">
        <w:rPr>
          <w:rFonts w:ascii="Arial" w:hAnsi="Arial" w:cs="Arial"/>
        </w:rPr>
        <w:t xml:space="preserve"> </w:t>
      </w:r>
      <w:r w:rsidR="00166497" w:rsidRPr="00FF0B7A">
        <w:rPr>
          <w:rFonts w:ascii="Arial" w:hAnsi="Arial" w:cs="Arial"/>
        </w:rPr>
        <w:t>Las infracciones a lo dispuesto en este Decreto de Plan de Ordenamiento y Reglamento de Uso</w:t>
      </w:r>
      <w:r w:rsidR="0076170E" w:rsidRPr="00FF0B7A">
        <w:rPr>
          <w:rFonts w:ascii="Arial" w:hAnsi="Arial" w:cs="Arial"/>
        </w:rPr>
        <w:t xml:space="preserve"> de la Zona Protectora y Reserva Hidráulica de la Cuenca del Río Sanchón</w:t>
      </w:r>
      <w:r w:rsidR="00166497" w:rsidRPr="00FF0B7A">
        <w:rPr>
          <w:rFonts w:ascii="Arial" w:hAnsi="Arial" w:cs="Arial"/>
        </w:rPr>
        <w:t xml:space="preserve">, serán sancionadas conforme a lo previsto en la Ley Orgánica para la Ordenación del Territorio, en concordancia con lo dispuesto </w:t>
      </w:r>
      <w:r w:rsidR="00CB7A08" w:rsidRPr="00FF0B7A">
        <w:rPr>
          <w:rFonts w:ascii="Arial" w:hAnsi="Arial" w:cs="Arial"/>
        </w:rPr>
        <w:t>en</w:t>
      </w:r>
      <w:r w:rsidR="00166497" w:rsidRPr="00FF0B7A">
        <w:rPr>
          <w:rFonts w:ascii="Arial" w:hAnsi="Arial" w:cs="Arial"/>
        </w:rPr>
        <w:t xml:space="preserve"> la Ley </w:t>
      </w:r>
      <w:r w:rsidR="005F4660" w:rsidRPr="00FF0B7A">
        <w:rPr>
          <w:rFonts w:ascii="Arial" w:hAnsi="Arial" w:cs="Arial"/>
        </w:rPr>
        <w:t xml:space="preserve">de </w:t>
      </w:r>
      <w:r w:rsidR="00166497" w:rsidRPr="00FF0B7A">
        <w:rPr>
          <w:rFonts w:ascii="Arial" w:hAnsi="Arial" w:cs="Arial"/>
        </w:rPr>
        <w:t xml:space="preserve">Aguas, </w:t>
      </w:r>
      <w:r w:rsidR="004F0258" w:rsidRPr="00FF0B7A">
        <w:rPr>
          <w:rFonts w:ascii="Arial" w:hAnsi="Arial" w:cs="Arial"/>
        </w:rPr>
        <w:t xml:space="preserve">la </w:t>
      </w:r>
      <w:r w:rsidR="00166497" w:rsidRPr="00FF0B7A">
        <w:rPr>
          <w:rFonts w:ascii="Arial" w:hAnsi="Arial" w:cs="Arial"/>
        </w:rPr>
        <w:t>Ley Orgánica del Ambiente</w:t>
      </w:r>
      <w:r w:rsidR="004F0258" w:rsidRPr="00FF0B7A">
        <w:rPr>
          <w:rFonts w:ascii="Arial" w:hAnsi="Arial" w:cs="Arial"/>
        </w:rPr>
        <w:t>, la</w:t>
      </w:r>
      <w:r w:rsidR="00166497" w:rsidRPr="00FF0B7A">
        <w:rPr>
          <w:rFonts w:ascii="Arial" w:hAnsi="Arial" w:cs="Arial"/>
        </w:rPr>
        <w:t xml:space="preserve"> Ley Penal del Ambiente</w:t>
      </w:r>
      <w:r w:rsidR="004F0258" w:rsidRPr="00FF0B7A">
        <w:rPr>
          <w:rFonts w:ascii="Arial" w:hAnsi="Arial" w:cs="Arial"/>
        </w:rPr>
        <w:t>, y demás normas aplicables</w:t>
      </w:r>
      <w:r w:rsidR="00166497" w:rsidRPr="00C12047">
        <w:rPr>
          <w:rFonts w:ascii="Arial" w:hAnsi="Arial" w:cs="Arial"/>
        </w:rPr>
        <w:t>.</w:t>
      </w:r>
    </w:p>
    <w:p w:rsidR="00626133" w:rsidRPr="00C12047" w:rsidRDefault="00626133" w:rsidP="00CA1B4B">
      <w:pPr>
        <w:tabs>
          <w:tab w:val="left" w:pos="-720"/>
        </w:tabs>
        <w:ind w:right="51"/>
        <w:jc w:val="both"/>
        <w:rPr>
          <w:rFonts w:ascii="Arial" w:hAnsi="Arial" w:cs="Arial"/>
        </w:rPr>
      </w:pPr>
    </w:p>
    <w:p w:rsidR="009B4D77" w:rsidRPr="00C12047" w:rsidRDefault="0076170E" w:rsidP="00CA1B4B">
      <w:pPr>
        <w:tabs>
          <w:tab w:val="left" w:pos="-720"/>
        </w:tabs>
        <w:suppressAutoHyphens w:val="0"/>
        <w:ind w:right="51"/>
        <w:jc w:val="both"/>
        <w:rPr>
          <w:rFonts w:ascii="Arial" w:hAnsi="Arial" w:cs="Arial"/>
        </w:rPr>
      </w:pPr>
      <w:r w:rsidRPr="00FF0B7A">
        <w:rPr>
          <w:rFonts w:ascii="Arial" w:hAnsi="Arial" w:cs="Arial"/>
          <w:b/>
        </w:rPr>
        <w:t>Quinta.</w:t>
      </w:r>
      <w:r w:rsidRPr="00FF0B7A">
        <w:rPr>
          <w:rFonts w:ascii="Arial" w:hAnsi="Arial" w:cs="Arial"/>
        </w:rPr>
        <w:t xml:space="preserve"> </w:t>
      </w:r>
      <w:r w:rsidR="009B4D77" w:rsidRPr="00FF0B7A">
        <w:rPr>
          <w:rFonts w:ascii="Arial" w:hAnsi="Arial" w:cs="Arial"/>
        </w:rPr>
        <w:t>El</w:t>
      </w:r>
      <w:r w:rsidR="00626133" w:rsidRPr="00FF0B7A">
        <w:rPr>
          <w:rFonts w:ascii="Arial" w:hAnsi="Arial" w:cs="Arial"/>
        </w:rPr>
        <w:t xml:space="preserve"> </w:t>
      </w:r>
      <w:r w:rsidR="00C03B7B" w:rsidRPr="00FF0B7A">
        <w:rPr>
          <w:rFonts w:ascii="Arial" w:hAnsi="Arial" w:cs="Arial"/>
        </w:rPr>
        <w:t xml:space="preserve">Ministerio del Poder Popular con competencia </w:t>
      </w:r>
      <w:r w:rsidR="001D0DFE" w:rsidRPr="00FF0B7A">
        <w:rPr>
          <w:rFonts w:ascii="Arial" w:hAnsi="Arial" w:cs="Arial"/>
        </w:rPr>
        <w:t>en materia Ambiental</w:t>
      </w:r>
      <w:r w:rsidR="009B4D77" w:rsidRPr="00FF0B7A">
        <w:rPr>
          <w:rFonts w:ascii="Arial" w:hAnsi="Arial" w:cs="Arial"/>
        </w:rPr>
        <w:t>, en coordinación con los demás órganos y entes con jurisdicción en</w:t>
      </w:r>
      <w:r w:rsidR="006F1D9B" w:rsidRPr="00FF0B7A">
        <w:rPr>
          <w:rFonts w:ascii="Arial" w:hAnsi="Arial" w:cs="Arial"/>
        </w:rPr>
        <w:t xml:space="preserve"> la Zona Protectora y Reserva Hidráulica </w:t>
      </w:r>
      <w:r w:rsidR="00626133" w:rsidRPr="00FF0B7A">
        <w:rPr>
          <w:rFonts w:ascii="Arial" w:hAnsi="Arial" w:cs="Arial"/>
        </w:rPr>
        <w:t xml:space="preserve">de la </w:t>
      </w:r>
      <w:r w:rsidR="00C03B7B" w:rsidRPr="00FF0B7A">
        <w:rPr>
          <w:rFonts w:ascii="Arial" w:hAnsi="Arial" w:cs="Arial"/>
        </w:rPr>
        <w:t xml:space="preserve">Cuenca del Río </w:t>
      </w:r>
      <w:r w:rsidR="006F1D9B" w:rsidRPr="00FF0B7A">
        <w:rPr>
          <w:rFonts w:ascii="Arial" w:hAnsi="Arial" w:cs="Arial"/>
        </w:rPr>
        <w:t>Sanchón</w:t>
      </w:r>
      <w:r w:rsidR="009B4D77" w:rsidRPr="00FF0B7A">
        <w:rPr>
          <w:rFonts w:ascii="Arial" w:hAnsi="Arial" w:cs="Arial"/>
        </w:rPr>
        <w:t>, ejecutará</w:t>
      </w:r>
      <w:r w:rsidR="00C03B7B" w:rsidRPr="00FF0B7A">
        <w:rPr>
          <w:rFonts w:ascii="Arial" w:hAnsi="Arial" w:cs="Arial"/>
        </w:rPr>
        <w:t>n</w:t>
      </w:r>
      <w:r w:rsidR="009B4D77" w:rsidRPr="00FF0B7A">
        <w:rPr>
          <w:rFonts w:ascii="Arial" w:hAnsi="Arial" w:cs="Arial"/>
        </w:rPr>
        <w:t xml:space="preserve"> las acciones pertinentes a los fines de divulgar en las comunidades </w:t>
      </w:r>
      <w:r w:rsidR="00C03B7B" w:rsidRPr="00FF0B7A">
        <w:rPr>
          <w:rFonts w:ascii="Arial" w:hAnsi="Arial" w:cs="Arial"/>
        </w:rPr>
        <w:t>asociadas al área</w:t>
      </w:r>
      <w:r w:rsidR="009B4D77" w:rsidRPr="00FF0B7A">
        <w:rPr>
          <w:rFonts w:ascii="Arial" w:hAnsi="Arial" w:cs="Arial"/>
        </w:rPr>
        <w:t xml:space="preserve">, el </w:t>
      </w:r>
      <w:r w:rsidR="000D0760" w:rsidRPr="00FF0B7A">
        <w:rPr>
          <w:rFonts w:ascii="Arial" w:hAnsi="Arial" w:cs="Arial"/>
        </w:rPr>
        <w:t>alcance y contenido de este</w:t>
      </w:r>
      <w:r w:rsidR="009B4D77" w:rsidRPr="00FF0B7A">
        <w:rPr>
          <w:rFonts w:ascii="Arial" w:hAnsi="Arial" w:cs="Arial"/>
        </w:rPr>
        <w:t xml:space="preserve"> Decreto</w:t>
      </w:r>
      <w:r w:rsidR="009B4D77" w:rsidRPr="00C12047">
        <w:rPr>
          <w:rFonts w:ascii="Arial" w:hAnsi="Arial" w:cs="Arial"/>
        </w:rPr>
        <w:t>.</w:t>
      </w:r>
    </w:p>
    <w:p w:rsidR="00085CD5" w:rsidRPr="00C12047" w:rsidRDefault="00085CD5" w:rsidP="00CA1B4B">
      <w:pPr>
        <w:tabs>
          <w:tab w:val="left" w:pos="-720"/>
        </w:tabs>
        <w:suppressAutoHyphens w:val="0"/>
        <w:ind w:right="51"/>
        <w:jc w:val="both"/>
        <w:rPr>
          <w:rFonts w:ascii="Arial" w:hAnsi="Arial" w:cs="Arial"/>
        </w:rPr>
      </w:pPr>
    </w:p>
    <w:p w:rsidR="00F94EBC" w:rsidRPr="00C12047" w:rsidRDefault="004F0258" w:rsidP="00CA1B4B">
      <w:pPr>
        <w:jc w:val="both"/>
        <w:rPr>
          <w:rFonts w:ascii="Arial" w:hAnsi="Arial" w:cs="Arial"/>
        </w:rPr>
      </w:pPr>
      <w:r w:rsidRPr="00FF0B7A">
        <w:rPr>
          <w:rFonts w:ascii="Arial" w:hAnsi="Arial" w:cs="Arial"/>
          <w:b/>
        </w:rPr>
        <w:t>Sexta</w:t>
      </w:r>
      <w:r w:rsidR="00C03B7B" w:rsidRPr="00FF0B7A">
        <w:rPr>
          <w:rFonts w:ascii="Arial" w:hAnsi="Arial" w:cs="Arial"/>
          <w:b/>
        </w:rPr>
        <w:t>.</w:t>
      </w:r>
      <w:r w:rsidR="00C03B7B" w:rsidRPr="00FF0B7A">
        <w:rPr>
          <w:rFonts w:ascii="Arial" w:hAnsi="Arial" w:cs="Arial"/>
        </w:rPr>
        <w:t xml:space="preserve"> </w:t>
      </w:r>
      <w:r w:rsidR="00FF0B7A" w:rsidRPr="00FF0B7A">
        <w:rPr>
          <w:rFonts w:ascii="Arial" w:hAnsi="Arial" w:cs="Arial"/>
        </w:rPr>
        <w:t>Este</w:t>
      </w:r>
      <w:r w:rsidR="009B4D77" w:rsidRPr="00FF0B7A">
        <w:rPr>
          <w:rFonts w:ascii="Arial" w:hAnsi="Arial" w:cs="Arial"/>
        </w:rPr>
        <w:t xml:space="preserve"> Plan de Ordenamiento y Reglamento de Uso </w:t>
      </w:r>
      <w:r w:rsidR="0069110F" w:rsidRPr="00FF0B7A">
        <w:rPr>
          <w:rFonts w:ascii="Arial" w:hAnsi="Arial" w:cs="Arial"/>
        </w:rPr>
        <w:t xml:space="preserve">de la Zona Protectora y Reserva </w:t>
      </w:r>
      <w:r w:rsidR="00AB0CB7" w:rsidRPr="00FF0B7A">
        <w:rPr>
          <w:rFonts w:ascii="Arial" w:hAnsi="Arial" w:cs="Arial"/>
        </w:rPr>
        <w:t>Hidráulica de</w:t>
      </w:r>
      <w:r w:rsidR="00345414" w:rsidRPr="00FF0B7A">
        <w:rPr>
          <w:rFonts w:ascii="Arial" w:hAnsi="Arial" w:cs="Arial"/>
        </w:rPr>
        <w:t xml:space="preserve"> la </w:t>
      </w:r>
      <w:r w:rsidR="00C03B7B" w:rsidRPr="00FF0B7A">
        <w:rPr>
          <w:rFonts w:ascii="Arial" w:hAnsi="Arial" w:cs="Arial"/>
        </w:rPr>
        <w:t>Cuenca del Río</w:t>
      </w:r>
      <w:r w:rsidR="00CB4B30" w:rsidRPr="00FF0B7A">
        <w:rPr>
          <w:rFonts w:ascii="Arial" w:hAnsi="Arial" w:cs="Arial"/>
        </w:rPr>
        <w:t xml:space="preserve"> Sanchón</w:t>
      </w:r>
      <w:r w:rsidR="009B4D77" w:rsidRPr="00FF0B7A">
        <w:rPr>
          <w:rFonts w:ascii="Arial" w:hAnsi="Arial" w:cs="Arial"/>
        </w:rPr>
        <w:t xml:space="preserve">, será revisado bajo la coordinación del </w:t>
      </w:r>
      <w:r w:rsidR="00C03B7B" w:rsidRPr="00FF0B7A">
        <w:rPr>
          <w:rFonts w:ascii="Arial" w:hAnsi="Arial" w:cs="Arial"/>
        </w:rPr>
        <w:t xml:space="preserve">Ministerio del Poder Popular con competencia </w:t>
      </w:r>
      <w:r w:rsidR="001D0DFE" w:rsidRPr="00FF0B7A">
        <w:rPr>
          <w:rFonts w:ascii="Arial" w:hAnsi="Arial" w:cs="Arial"/>
        </w:rPr>
        <w:t>en materia Ambiental</w:t>
      </w:r>
      <w:r w:rsidR="009B4D77" w:rsidRPr="00FF0B7A">
        <w:rPr>
          <w:rFonts w:ascii="Arial" w:hAnsi="Arial" w:cs="Arial"/>
        </w:rPr>
        <w:t xml:space="preserve">, en un plazo </w:t>
      </w:r>
      <w:r w:rsidR="00C03B7B" w:rsidRPr="00FF0B7A">
        <w:rPr>
          <w:rFonts w:ascii="Arial" w:hAnsi="Arial" w:cs="Arial"/>
        </w:rPr>
        <w:t xml:space="preserve">no menor de tres (3) años y no mayor de </w:t>
      </w:r>
      <w:r w:rsidR="009B4D77" w:rsidRPr="00FF0B7A">
        <w:rPr>
          <w:rFonts w:ascii="Arial" w:hAnsi="Arial" w:cs="Arial"/>
        </w:rPr>
        <w:t>cinco (5) años, contados a partir de la fecha de publicación del presente Decreto</w:t>
      </w:r>
      <w:r w:rsidR="00F94EBC" w:rsidRPr="00FF0B7A">
        <w:rPr>
          <w:rFonts w:ascii="Arial" w:hAnsi="Arial" w:cs="Arial"/>
        </w:rPr>
        <w:t xml:space="preserve"> en la Gaceta Oficial de la República Bolivariana de</w:t>
      </w:r>
      <w:r w:rsidR="00F94EBC" w:rsidRPr="00C12047">
        <w:rPr>
          <w:rFonts w:ascii="Arial" w:hAnsi="Arial" w:cs="Arial"/>
        </w:rPr>
        <w:t xml:space="preserve"> Venezuela.</w:t>
      </w:r>
    </w:p>
    <w:p w:rsidR="00345414" w:rsidRPr="00C12047" w:rsidRDefault="00345414" w:rsidP="00CA1B4B">
      <w:pPr>
        <w:jc w:val="both"/>
        <w:rPr>
          <w:rFonts w:ascii="Arial" w:hAnsi="Arial" w:cs="Arial"/>
        </w:rPr>
      </w:pPr>
    </w:p>
    <w:p w:rsidR="009B4D77" w:rsidRPr="00C12047" w:rsidRDefault="004F0258" w:rsidP="00CA1B4B">
      <w:pPr>
        <w:jc w:val="both"/>
        <w:rPr>
          <w:rFonts w:ascii="Arial" w:hAnsi="Arial" w:cs="Arial"/>
        </w:rPr>
      </w:pPr>
      <w:r w:rsidRPr="00FF0B7A">
        <w:rPr>
          <w:rFonts w:ascii="Arial" w:hAnsi="Arial" w:cs="Arial"/>
          <w:b/>
        </w:rPr>
        <w:t>Séptima</w:t>
      </w:r>
      <w:r w:rsidR="00C03B7B" w:rsidRPr="00FF0B7A">
        <w:rPr>
          <w:rFonts w:ascii="Arial" w:hAnsi="Arial" w:cs="Arial"/>
          <w:b/>
        </w:rPr>
        <w:t>.</w:t>
      </w:r>
      <w:r w:rsidR="00C03B7B" w:rsidRPr="00FF0B7A">
        <w:rPr>
          <w:rFonts w:ascii="Arial" w:hAnsi="Arial" w:cs="Arial"/>
        </w:rPr>
        <w:t xml:space="preserve"> </w:t>
      </w:r>
      <w:r w:rsidR="00FC4B7A" w:rsidRPr="00FF0B7A">
        <w:rPr>
          <w:rFonts w:ascii="Arial" w:hAnsi="Arial" w:cs="Arial"/>
        </w:rPr>
        <w:t>El</w:t>
      </w:r>
      <w:r w:rsidR="009B4D77" w:rsidRPr="00FF0B7A">
        <w:rPr>
          <w:rFonts w:ascii="Arial" w:hAnsi="Arial" w:cs="Arial"/>
        </w:rPr>
        <w:t xml:space="preserve"> Plan de Ordenamiento y Reglamento de Uso </w:t>
      </w:r>
      <w:r w:rsidR="0069110F" w:rsidRPr="00FF0B7A">
        <w:rPr>
          <w:rFonts w:ascii="Arial" w:hAnsi="Arial" w:cs="Arial"/>
        </w:rPr>
        <w:t>de la Zona Protectora y Reserva Hidráulica</w:t>
      </w:r>
      <w:r w:rsidR="00CB4B30" w:rsidRPr="00FF0B7A">
        <w:rPr>
          <w:rFonts w:ascii="Arial" w:hAnsi="Arial" w:cs="Arial"/>
        </w:rPr>
        <w:t xml:space="preserve"> </w:t>
      </w:r>
      <w:r w:rsidR="0044282F" w:rsidRPr="00FF0B7A">
        <w:rPr>
          <w:rFonts w:ascii="Arial" w:hAnsi="Arial" w:cs="Arial"/>
        </w:rPr>
        <w:t xml:space="preserve">de la </w:t>
      </w:r>
      <w:r w:rsidR="00C03B7B" w:rsidRPr="00FF0B7A">
        <w:rPr>
          <w:rFonts w:ascii="Arial" w:hAnsi="Arial" w:cs="Arial"/>
        </w:rPr>
        <w:t xml:space="preserve">Cuenca del Río </w:t>
      </w:r>
      <w:r w:rsidR="00CB4B30" w:rsidRPr="00FF0B7A">
        <w:rPr>
          <w:rFonts w:ascii="Arial" w:hAnsi="Arial" w:cs="Arial"/>
        </w:rPr>
        <w:t>Sanchón</w:t>
      </w:r>
      <w:r w:rsidR="009B4D77" w:rsidRPr="00FF0B7A">
        <w:rPr>
          <w:rFonts w:ascii="Arial" w:hAnsi="Arial" w:cs="Arial"/>
        </w:rPr>
        <w:t>, entrará en vigencia, a partir de su publicación en la Gaceta Oficial de la República Bolivariana</w:t>
      </w:r>
      <w:r w:rsidR="009B4D77" w:rsidRPr="00C12047">
        <w:rPr>
          <w:rFonts w:ascii="Arial" w:hAnsi="Arial" w:cs="Arial"/>
        </w:rPr>
        <w:t xml:space="preserve"> de Venezuela.</w:t>
      </w:r>
    </w:p>
    <w:p w:rsidR="009B4D77" w:rsidRPr="00C12047" w:rsidRDefault="009B4D77" w:rsidP="00CA1B4B">
      <w:pPr>
        <w:jc w:val="both"/>
        <w:rPr>
          <w:rFonts w:ascii="Arial" w:hAnsi="Arial" w:cs="Arial"/>
          <w:b/>
          <w:bCs/>
          <w:color w:val="FF0000"/>
        </w:rPr>
      </w:pPr>
    </w:p>
    <w:p w:rsidR="00FC4B7A" w:rsidRPr="00C12047" w:rsidRDefault="004F0258" w:rsidP="00CA1B4B">
      <w:pPr>
        <w:jc w:val="both"/>
        <w:rPr>
          <w:rFonts w:ascii="Arial" w:hAnsi="Arial" w:cs="Arial"/>
        </w:rPr>
      </w:pPr>
      <w:r w:rsidRPr="00FF0B7A">
        <w:rPr>
          <w:rFonts w:ascii="Arial" w:hAnsi="Arial" w:cs="Arial"/>
          <w:b/>
        </w:rPr>
        <w:t>Octava</w:t>
      </w:r>
      <w:r w:rsidR="00C03B7B" w:rsidRPr="00FF0B7A">
        <w:rPr>
          <w:rFonts w:ascii="Arial" w:hAnsi="Arial" w:cs="Arial"/>
          <w:b/>
        </w:rPr>
        <w:t>.</w:t>
      </w:r>
      <w:r w:rsidR="00C03B7B" w:rsidRPr="00FF0B7A">
        <w:rPr>
          <w:rFonts w:ascii="Arial" w:hAnsi="Arial" w:cs="Arial"/>
        </w:rPr>
        <w:t xml:space="preserve"> </w:t>
      </w:r>
      <w:r w:rsidR="009E5967" w:rsidRPr="00FF0B7A">
        <w:rPr>
          <w:rFonts w:ascii="Arial" w:hAnsi="Arial" w:cs="Arial"/>
        </w:rPr>
        <w:t>El Ministro</w:t>
      </w:r>
      <w:r w:rsidR="00FC4B7A" w:rsidRPr="00FF0B7A">
        <w:rPr>
          <w:rFonts w:ascii="Arial" w:hAnsi="Arial" w:cs="Arial"/>
        </w:rPr>
        <w:t xml:space="preserve"> del Poder Popular </w:t>
      </w:r>
      <w:r w:rsidR="009D1914" w:rsidRPr="00FF0B7A">
        <w:rPr>
          <w:rFonts w:ascii="Arial" w:hAnsi="Arial" w:cs="Arial"/>
        </w:rPr>
        <w:t>para Ecosocialismo y Agua</w:t>
      </w:r>
      <w:r w:rsidR="00C03B7B" w:rsidRPr="00FF0B7A">
        <w:rPr>
          <w:rFonts w:ascii="Arial" w:hAnsi="Arial" w:cs="Arial"/>
        </w:rPr>
        <w:t>s</w:t>
      </w:r>
      <w:r w:rsidR="00FC4B7A" w:rsidRPr="00FF0B7A">
        <w:rPr>
          <w:rFonts w:ascii="Arial" w:hAnsi="Arial" w:cs="Arial"/>
        </w:rPr>
        <w:t>, qu</w:t>
      </w:r>
      <w:r w:rsidR="009E5967" w:rsidRPr="00FF0B7A">
        <w:rPr>
          <w:rFonts w:ascii="Arial" w:hAnsi="Arial" w:cs="Arial"/>
        </w:rPr>
        <w:t>eda encargado</w:t>
      </w:r>
      <w:r w:rsidR="00FC4B7A" w:rsidRPr="00FF0B7A">
        <w:rPr>
          <w:rFonts w:ascii="Arial" w:hAnsi="Arial" w:cs="Arial"/>
        </w:rPr>
        <w:t xml:space="preserve"> de la ejecución del presente</w:t>
      </w:r>
      <w:r w:rsidR="00FC4B7A" w:rsidRPr="00C12047">
        <w:rPr>
          <w:rFonts w:ascii="Arial" w:hAnsi="Arial" w:cs="Arial"/>
        </w:rPr>
        <w:t xml:space="preserve"> Decreto.</w:t>
      </w:r>
    </w:p>
    <w:p w:rsidR="007721D7" w:rsidRPr="00C12047" w:rsidRDefault="007721D7" w:rsidP="00CA1B4B">
      <w:pPr>
        <w:tabs>
          <w:tab w:val="left" w:pos="-720"/>
        </w:tabs>
        <w:ind w:right="-32"/>
        <w:jc w:val="both"/>
        <w:rPr>
          <w:rFonts w:ascii="Arial" w:hAnsi="Arial" w:cs="Arial"/>
        </w:rPr>
      </w:pPr>
    </w:p>
    <w:p w:rsidR="003D3837" w:rsidRPr="00C12047" w:rsidRDefault="003D3837" w:rsidP="00CA1B4B">
      <w:pPr>
        <w:pStyle w:val="NormalWeb"/>
        <w:spacing w:before="0" w:beforeAutospacing="0" w:after="0" w:afterAutospacing="0"/>
        <w:jc w:val="both"/>
        <w:rPr>
          <w:rFonts w:ascii="Arial" w:hAnsi="Arial" w:cs="Arial"/>
          <w:color w:val="000000"/>
        </w:rPr>
      </w:pPr>
      <w:r w:rsidRPr="00C12047">
        <w:rPr>
          <w:rFonts w:ascii="Arial" w:hAnsi="Arial" w:cs="Arial"/>
          <w:color w:val="000000"/>
        </w:rPr>
        <w:t xml:space="preserve">Dado en Caracas, a los ____________ días del mes de ____________ </w:t>
      </w:r>
      <w:r w:rsidRPr="00FF0B7A">
        <w:rPr>
          <w:rFonts w:ascii="Arial" w:hAnsi="Arial" w:cs="Arial"/>
          <w:color w:val="000000"/>
        </w:rPr>
        <w:t>del año</w:t>
      </w:r>
      <w:r w:rsidRPr="00C12047">
        <w:rPr>
          <w:rFonts w:ascii="Arial" w:hAnsi="Arial" w:cs="Arial"/>
          <w:color w:val="000000"/>
        </w:rPr>
        <w:t xml:space="preserve"> dos mil </w:t>
      </w:r>
      <w:r w:rsidR="00FF0B7A">
        <w:rPr>
          <w:rFonts w:ascii="Arial" w:hAnsi="Arial" w:cs="Arial"/>
          <w:color w:val="000000"/>
        </w:rPr>
        <w:t>_________</w:t>
      </w:r>
      <w:r w:rsidRPr="00C12047">
        <w:rPr>
          <w:rFonts w:ascii="Arial" w:hAnsi="Arial" w:cs="Arial"/>
          <w:color w:val="000000"/>
        </w:rPr>
        <w:t>. Año ___° de la Independencia, ___º de la Federación y __º de la Revolución Bolivariana.</w:t>
      </w:r>
    </w:p>
    <w:p w:rsidR="00085CD5" w:rsidRPr="00C12047" w:rsidRDefault="00085CD5" w:rsidP="00CA1B4B">
      <w:pPr>
        <w:pStyle w:val="NormalWeb"/>
        <w:spacing w:before="0" w:beforeAutospacing="0" w:after="0" w:afterAutospacing="0"/>
        <w:jc w:val="both"/>
        <w:rPr>
          <w:rFonts w:ascii="Arial" w:hAnsi="Arial" w:cs="Arial"/>
          <w:color w:val="000000"/>
        </w:rPr>
      </w:pPr>
    </w:p>
    <w:p w:rsidR="003D3837" w:rsidRPr="00C12047" w:rsidRDefault="003D3837" w:rsidP="00CA1B4B">
      <w:pPr>
        <w:pStyle w:val="NormalWeb"/>
        <w:spacing w:before="0" w:beforeAutospacing="0" w:after="0" w:afterAutospacing="0"/>
        <w:rPr>
          <w:rFonts w:ascii="Arial" w:hAnsi="Arial" w:cs="Arial"/>
          <w:color w:val="000000"/>
        </w:rPr>
      </w:pPr>
      <w:r w:rsidRPr="00C12047">
        <w:rPr>
          <w:rFonts w:ascii="Arial" w:hAnsi="Arial" w:cs="Arial"/>
          <w:color w:val="000000"/>
        </w:rPr>
        <w:t>Ejecútese,</w:t>
      </w:r>
    </w:p>
    <w:p w:rsidR="003D3837" w:rsidRPr="00C12047" w:rsidRDefault="003D3837" w:rsidP="00CA1B4B">
      <w:pPr>
        <w:pStyle w:val="NormalWeb"/>
        <w:spacing w:before="0" w:beforeAutospacing="0" w:after="0" w:afterAutospacing="0"/>
        <w:rPr>
          <w:rFonts w:ascii="Arial" w:hAnsi="Arial" w:cs="Arial"/>
          <w:color w:val="000000"/>
        </w:rPr>
      </w:pPr>
      <w:r w:rsidRPr="00C12047">
        <w:rPr>
          <w:rFonts w:ascii="Arial" w:hAnsi="Arial" w:cs="Arial"/>
          <w:color w:val="000000"/>
        </w:rPr>
        <w:t>(L.S.)</w:t>
      </w:r>
    </w:p>
    <w:p w:rsidR="003D3837" w:rsidRPr="00C12047" w:rsidRDefault="003D3837" w:rsidP="00CA1B4B">
      <w:pPr>
        <w:pStyle w:val="NormalWeb"/>
        <w:spacing w:before="0" w:beforeAutospacing="0" w:after="0" w:afterAutospacing="0"/>
        <w:rPr>
          <w:rFonts w:ascii="Arial" w:hAnsi="Arial" w:cs="Arial"/>
          <w:color w:val="000000"/>
        </w:rPr>
      </w:pPr>
    </w:p>
    <w:p w:rsidR="003D3837" w:rsidRPr="00C12047" w:rsidRDefault="003D3837" w:rsidP="00CA1B4B">
      <w:pPr>
        <w:pStyle w:val="NormalWeb"/>
        <w:spacing w:before="0" w:beforeAutospacing="0" w:after="0" w:afterAutospacing="0"/>
        <w:jc w:val="right"/>
        <w:rPr>
          <w:rFonts w:ascii="Arial" w:hAnsi="Arial" w:cs="Arial"/>
          <w:b/>
          <w:color w:val="000000"/>
        </w:rPr>
      </w:pPr>
      <w:r w:rsidRPr="00C12047">
        <w:rPr>
          <w:rFonts w:ascii="Arial" w:hAnsi="Arial" w:cs="Arial"/>
          <w:b/>
          <w:color w:val="000000"/>
        </w:rPr>
        <w:t>NICOLÁS MADURO MOROS</w:t>
      </w:r>
    </w:p>
    <w:p w:rsidR="003D3837" w:rsidRPr="00C12047" w:rsidRDefault="003D3837" w:rsidP="00CA1B4B">
      <w:pPr>
        <w:pStyle w:val="NormalWeb"/>
        <w:spacing w:before="0" w:beforeAutospacing="0" w:after="0" w:afterAutospacing="0"/>
        <w:rPr>
          <w:rFonts w:ascii="Arial" w:hAnsi="Arial" w:cs="Arial"/>
          <w:color w:val="000000"/>
        </w:rPr>
      </w:pPr>
    </w:p>
    <w:p w:rsidR="003D3837" w:rsidRPr="00C12047" w:rsidRDefault="003D3837" w:rsidP="00CA1B4B">
      <w:pPr>
        <w:pStyle w:val="NormalWeb"/>
        <w:spacing w:before="0" w:beforeAutospacing="0" w:after="0" w:afterAutospacing="0"/>
        <w:rPr>
          <w:rFonts w:ascii="Arial" w:hAnsi="Arial" w:cs="Arial"/>
          <w:color w:val="000000"/>
        </w:rPr>
      </w:pPr>
      <w:r w:rsidRPr="00C12047">
        <w:rPr>
          <w:rFonts w:ascii="Arial" w:hAnsi="Arial" w:cs="Arial"/>
          <w:color w:val="000000"/>
        </w:rPr>
        <w:t>Refrendado</w:t>
      </w:r>
    </w:p>
    <w:p w:rsidR="003D3837" w:rsidRPr="00C12047" w:rsidRDefault="003D3837" w:rsidP="00CA1B4B">
      <w:pPr>
        <w:pStyle w:val="NormalWeb"/>
        <w:spacing w:before="0" w:beforeAutospacing="0" w:after="0" w:afterAutospacing="0"/>
        <w:rPr>
          <w:rFonts w:ascii="Arial" w:hAnsi="Arial" w:cs="Arial"/>
          <w:color w:val="000000"/>
        </w:rPr>
      </w:pPr>
      <w:r w:rsidRPr="00C12047">
        <w:rPr>
          <w:rFonts w:ascii="Arial" w:hAnsi="Arial" w:cs="Arial"/>
          <w:color w:val="000000"/>
        </w:rPr>
        <w:t>El Vicepresidente Ejecutivo</w:t>
      </w:r>
    </w:p>
    <w:p w:rsidR="003D3837" w:rsidRPr="00C12047" w:rsidRDefault="003D3837" w:rsidP="00CA1B4B">
      <w:pPr>
        <w:pStyle w:val="NormalWeb"/>
        <w:spacing w:before="0" w:beforeAutospacing="0" w:after="0" w:afterAutospacing="0"/>
        <w:rPr>
          <w:rFonts w:ascii="Arial" w:hAnsi="Arial" w:cs="Arial"/>
          <w:color w:val="000000"/>
        </w:rPr>
      </w:pPr>
      <w:r w:rsidRPr="00C12047">
        <w:rPr>
          <w:rFonts w:ascii="Arial" w:hAnsi="Arial" w:cs="Arial"/>
          <w:color w:val="000000"/>
        </w:rPr>
        <w:t>de la República y Primer Vicepresidente</w:t>
      </w:r>
    </w:p>
    <w:p w:rsidR="003D3837" w:rsidRPr="00C12047" w:rsidRDefault="003D3837" w:rsidP="00CA1B4B">
      <w:pPr>
        <w:pStyle w:val="NormalWeb"/>
        <w:spacing w:before="0" w:beforeAutospacing="0" w:after="0" w:afterAutospacing="0"/>
        <w:rPr>
          <w:rFonts w:ascii="Arial" w:hAnsi="Arial" w:cs="Arial"/>
          <w:color w:val="000000"/>
        </w:rPr>
      </w:pPr>
      <w:r w:rsidRPr="00C12047">
        <w:rPr>
          <w:rFonts w:ascii="Arial" w:hAnsi="Arial" w:cs="Arial"/>
          <w:color w:val="000000"/>
        </w:rPr>
        <w:t>del Consejo de Ministros</w:t>
      </w:r>
    </w:p>
    <w:p w:rsidR="003D3837" w:rsidRPr="00C12047" w:rsidRDefault="003D3837" w:rsidP="00CA1B4B">
      <w:pPr>
        <w:pStyle w:val="NormalWeb"/>
        <w:spacing w:before="0" w:beforeAutospacing="0" w:after="0" w:afterAutospacing="0"/>
        <w:rPr>
          <w:rFonts w:ascii="Arial" w:hAnsi="Arial" w:cs="Arial"/>
          <w:color w:val="000000"/>
        </w:rPr>
      </w:pPr>
      <w:r w:rsidRPr="00C12047">
        <w:rPr>
          <w:rFonts w:ascii="Arial" w:hAnsi="Arial" w:cs="Arial"/>
          <w:color w:val="000000"/>
        </w:rPr>
        <w:t>(L.S.)</w:t>
      </w:r>
    </w:p>
    <w:p w:rsidR="003D3837" w:rsidRPr="00C12047" w:rsidRDefault="003D3837" w:rsidP="00CA1B4B">
      <w:pPr>
        <w:pStyle w:val="NormalWeb"/>
        <w:spacing w:before="0" w:beforeAutospacing="0" w:after="0" w:afterAutospacing="0"/>
        <w:jc w:val="right"/>
        <w:rPr>
          <w:rFonts w:ascii="Arial" w:hAnsi="Arial" w:cs="Arial"/>
          <w:b/>
          <w:color w:val="000000"/>
        </w:rPr>
      </w:pPr>
    </w:p>
    <w:p w:rsidR="00730C4B" w:rsidRPr="00730C4B" w:rsidRDefault="00730C4B" w:rsidP="00730C4B">
      <w:pPr>
        <w:pStyle w:val="NormalWeb"/>
        <w:spacing w:before="0" w:beforeAutospacing="0" w:after="0" w:afterAutospacing="0"/>
        <w:jc w:val="right"/>
        <w:rPr>
          <w:rFonts w:ascii="Arial" w:hAnsi="Arial" w:cs="Arial"/>
          <w:b/>
          <w:color w:val="000000"/>
        </w:rPr>
      </w:pPr>
      <w:proofErr w:type="spellStart"/>
      <w:r w:rsidRPr="00730C4B">
        <w:rPr>
          <w:rFonts w:ascii="Arial" w:hAnsi="Arial" w:cs="Arial"/>
          <w:b/>
          <w:color w:val="000000"/>
        </w:rPr>
        <w:t>TARECK</w:t>
      </w:r>
      <w:proofErr w:type="spellEnd"/>
      <w:r w:rsidRPr="00730C4B">
        <w:rPr>
          <w:rFonts w:ascii="Arial" w:hAnsi="Arial" w:cs="Arial"/>
          <w:b/>
          <w:color w:val="000000"/>
        </w:rPr>
        <w:t xml:space="preserve"> </w:t>
      </w:r>
      <w:proofErr w:type="spellStart"/>
      <w:r w:rsidRPr="00730C4B">
        <w:rPr>
          <w:rFonts w:ascii="Arial" w:hAnsi="Arial" w:cs="Arial"/>
          <w:b/>
          <w:color w:val="000000"/>
        </w:rPr>
        <w:t>ZAIDAN</w:t>
      </w:r>
      <w:proofErr w:type="spellEnd"/>
      <w:r w:rsidRPr="00730C4B">
        <w:rPr>
          <w:rFonts w:ascii="Arial" w:hAnsi="Arial" w:cs="Arial"/>
          <w:b/>
          <w:color w:val="000000"/>
        </w:rPr>
        <w:t xml:space="preserve"> EL </w:t>
      </w:r>
      <w:proofErr w:type="spellStart"/>
      <w:r w:rsidRPr="00730C4B">
        <w:rPr>
          <w:rFonts w:ascii="Arial" w:hAnsi="Arial" w:cs="Arial"/>
          <w:b/>
          <w:color w:val="000000"/>
        </w:rPr>
        <w:t>AISSAMI</w:t>
      </w:r>
      <w:proofErr w:type="spellEnd"/>
      <w:r w:rsidRPr="00730C4B">
        <w:rPr>
          <w:rFonts w:ascii="Arial" w:hAnsi="Arial" w:cs="Arial"/>
          <w:b/>
          <w:color w:val="000000"/>
        </w:rPr>
        <w:t xml:space="preserve"> </w:t>
      </w:r>
      <w:proofErr w:type="spellStart"/>
      <w:r w:rsidRPr="00730C4B">
        <w:rPr>
          <w:rFonts w:ascii="Arial" w:hAnsi="Arial" w:cs="Arial"/>
          <w:b/>
          <w:color w:val="000000"/>
        </w:rPr>
        <w:t>MADDAH</w:t>
      </w:r>
      <w:proofErr w:type="spellEnd"/>
      <w:r w:rsidRPr="00730C4B">
        <w:rPr>
          <w:rFonts w:ascii="Arial" w:hAnsi="Arial" w:cs="Arial"/>
          <w:b/>
          <w:color w:val="000000"/>
        </w:rPr>
        <w:t xml:space="preserve"> </w:t>
      </w:r>
    </w:p>
    <w:p w:rsidR="003D3837" w:rsidRPr="00C12047" w:rsidRDefault="003D3837" w:rsidP="00CA1B4B">
      <w:pPr>
        <w:pStyle w:val="NormalWeb"/>
        <w:spacing w:before="0" w:beforeAutospacing="0" w:after="0" w:afterAutospacing="0"/>
        <w:rPr>
          <w:rFonts w:ascii="Arial" w:hAnsi="Arial" w:cs="Arial"/>
          <w:color w:val="000000"/>
        </w:rPr>
      </w:pPr>
    </w:p>
    <w:p w:rsidR="003D3837" w:rsidRPr="00C12047" w:rsidRDefault="003D3837" w:rsidP="00CA1B4B">
      <w:pPr>
        <w:pStyle w:val="NormalWeb"/>
        <w:spacing w:before="0" w:beforeAutospacing="0" w:after="0" w:afterAutospacing="0"/>
        <w:rPr>
          <w:rFonts w:ascii="Arial" w:hAnsi="Arial" w:cs="Arial"/>
          <w:color w:val="000000"/>
        </w:rPr>
      </w:pPr>
      <w:r w:rsidRPr="00C12047">
        <w:rPr>
          <w:rFonts w:ascii="Arial" w:hAnsi="Arial" w:cs="Arial"/>
          <w:color w:val="000000"/>
        </w:rPr>
        <w:t>Refrendado</w:t>
      </w:r>
    </w:p>
    <w:p w:rsidR="003D3837" w:rsidRPr="00C12047" w:rsidRDefault="003D3837" w:rsidP="00FF0B7A">
      <w:pPr>
        <w:pStyle w:val="NormalWeb"/>
        <w:spacing w:before="0" w:beforeAutospacing="0" w:after="0" w:afterAutospacing="0"/>
        <w:rPr>
          <w:rFonts w:ascii="Arial" w:hAnsi="Arial" w:cs="Arial"/>
          <w:color w:val="000000"/>
        </w:rPr>
      </w:pPr>
      <w:r w:rsidRPr="00C12047">
        <w:rPr>
          <w:rFonts w:ascii="Arial" w:hAnsi="Arial" w:cs="Arial"/>
          <w:color w:val="000000"/>
        </w:rPr>
        <w:t>(L.S.)</w:t>
      </w:r>
    </w:p>
    <w:p w:rsidR="003D3837" w:rsidRPr="00C12047" w:rsidRDefault="003D3837" w:rsidP="00FF0B7A">
      <w:pPr>
        <w:pStyle w:val="NormalWeb"/>
        <w:spacing w:before="0" w:beforeAutospacing="0" w:after="0" w:afterAutospacing="0"/>
        <w:jc w:val="right"/>
        <w:rPr>
          <w:rFonts w:ascii="Arial" w:hAnsi="Arial" w:cs="Arial"/>
          <w:b/>
          <w:color w:val="000000"/>
        </w:rPr>
      </w:pPr>
    </w:p>
    <w:p w:rsidR="003D3837" w:rsidRDefault="003D3837" w:rsidP="00FF0B7A">
      <w:pPr>
        <w:pStyle w:val="NormalWeb"/>
        <w:spacing w:before="0" w:beforeAutospacing="0" w:after="0" w:afterAutospacing="0"/>
        <w:jc w:val="right"/>
        <w:rPr>
          <w:rFonts w:ascii="Arial" w:hAnsi="Arial" w:cs="Arial"/>
          <w:b/>
          <w:color w:val="000000"/>
        </w:rPr>
      </w:pPr>
      <w:r w:rsidRPr="00C12047">
        <w:rPr>
          <w:rFonts w:ascii="Arial" w:hAnsi="Arial" w:cs="Arial"/>
          <w:b/>
          <w:color w:val="000000"/>
        </w:rPr>
        <w:t>Todos los Ministros y Ministras</w:t>
      </w:r>
    </w:p>
    <w:p w:rsidR="00B774EB" w:rsidRDefault="00B774EB">
      <w:pPr>
        <w:suppressAutoHyphens w:val="0"/>
        <w:rPr>
          <w:rFonts w:ascii="Arial" w:eastAsia="Times New Roman" w:hAnsi="Arial" w:cs="Arial"/>
          <w:b/>
          <w:color w:val="000000"/>
          <w:lang w:eastAsia="es-VE"/>
        </w:rPr>
      </w:pPr>
      <w:r>
        <w:rPr>
          <w:rFonts w:ascii="Arial" w:hAnsi="Arial" w:cs="Arial"/>
          <w:b/>
          <w:color w:val="000000"/>
        </w:rPr>
        <w:br w:type="page"/>
      </w:r>
    </w:p>
    <w:p w:rsidR="00B774EB" w:rsidRDefault="00B774EB" w:rsidP="00B774EB">
      <w:pPr>
        <w:suppressAutoHyphens w:val="0"/>
        <w:spacing w:line="288" w:lineRule="auto"/>
        <w:ind w:left="-993"/>
        <w:jc w:val="both"/>
        <w:rPr>
          <w:rFonts w:ascii="Arial" w:eastAsia="Times New Roman" w:hAnsi="Arial"/>
          <w:noProof/>
          <w:lang w:val="es-ES" w:eastAsia="es-ES"/>
        </w:rPr>
      </w:pPr>
    </w:p>
    <w:p w:rsidR="00B774EB" w:rsidRDefault="00B774EB" w:rsidP="00B774EB">
      <w:pPr>
        <w:suppressAutoHyphens w:val="0"/>
        <w:spacing w:line="288" w:lineRule="auto"/>
        <w:ind w:left="-993"/>
        <w:jc w:val="both"/>
        <w:rPr>
          <w:rFonts w:ascii="Arial" w:eastAsia="Times New Roman" w:hAnsi="Arial"/>
          <w:lang w:eastAsia="es-ES"/>
        </w:rPr>
      </w:pPr>
      <w:r w:rsidRPr="00B774EB">
        <w:rPr>
          <w:rFonts w:ascii="Arial" w:eastAsia="Times New Roman" w:hAnsi="Arial"/>
          <w:noProof/>
          <w:lang w:val="es-ES" w:eastAsia="es-ES"/>
        </w:rPr>
        <w:drawing>
          <wp:inline distT="0" distB="0" distL="0" distR="0">
            <wp:extent cx="6711604" cy="6954732"/>
            <wp:effectExtent l="19050" t="19050" r="13046" b="17568"/>
            <wp:docPr id="4"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 cstate="print"/>
                    <a:stretch>
                      <a:fillRect/>
                    </a:stretch>
                  </pic:blipFill>
                  <pic:spPr bwMode="auto">
                    <a:xfrm>
                      <a:off x="0" y="0"/>
                      <a:ext cx="6711604" cy="6954732"/>
                    </a:xfrm>
                    <a:prstGeom prst="rect">
                      <a:avLst/>
                    </a:prstGeom>
                    <a:noFill/>
                    <a:ln w="19050">
                      <a:solidFill>
                        <a:sysClr val="windowText" lastClr="000000"/>
                      </a:solidFill>
                    </a:ln>
                  </pic:spPr>
                </pic:pic>
              </a:graphicData>
            </a:graphic>
          </wp:inline>
        </w:drawing>
      </w:r>
      <w:bookmarkStart w:id="1" w:name="_Toc451327622"/>
    </w:p>
    <w:p w:rsidR="00B774EB" w:rsidRDefault="00B774EB" w:rsidP="00B774EB">
      <w:pPr>
        <w:keepNext/>
        <w:tabs>
          <w:tab w:val="left" w:pos="1027"/>
          <w:tab w:val="left" w:pos="2028"/>
          <w:tab w:val="center" w:pos="4419"/>
        </w:tabs>
        <w:suppressAutoHyphens w:val="0"/>
        <w:jc w:val="center"/>
        <w:rPr>
          <w:rFonts w:ascii="Arial" w:eastAsia="Times New Roman" w:hAnsi="Arial"/>
          <w:b/>
          <w:bCs/>
          <w:sz w:val="22"/>
          <w:szCs w:val="22"/>
          <w:lang w:eastAsia="es-ES"/>
        </w:rPr>
      </w:pPr>
    </w:p>
    <w:p w:rsidR="00B774EB" w:rsidRDefault="00B774EB" w:rsidP="00B774EB">
      <w:pPr>
        <w:keepNext/>
        <w:tabs>
          <w:tab w:val="left" w:pos="1027"/>
          <w:tab w:val="left" w:pos="2028"/>
          <w:tab w:val="center" w:pos="4419"/>
        </w:tabs>
        <w:suppressAutoHyphens w:val="0"/>
        <w:jc w:val="center"/>
        <w:rPr>
          <w:rFonts w:ascii="Arial" w:eastAsia="Times New Roman" w:hAnsi="Arial"/>
          <w:b/>
          <w:bCs/>
          <w:sz w:val="22"/>
          <w:szCs w:val="22"/>
          <w:lang w:eastAsia="es-ES"/>
        </w:rPr>
      </w:pPr>
    </w:p>
    <w:p w:rsidR="00B774EB" w:rsidRDefault="00B774EB" w:rsidP="00B774EB">
      <w:pPr>
        <w:keepNext/>
        <w:tabs>
          <w:tab w:val="left" w:pos="1027"/>
          <w:tab w:val="left" w:pos="2028"/>
          <w:tab w:val="center" w:pos="4419"/>
        </w:tabs>
        <w:suppressAutoHyphens w:val="0"/>
        <w:jc w:val="center"/>
        <w:rPr>
          <w:rFonts w:ascii="Arial" w:eastAsia="Times New Roman" w:hAnsi="Arial"/>
          <w:b/>
          <w:bCs/>
          <w:sz w:val="22"/>
          <w:szCs w:val="22"/>
          <w:lang w:eastAsia="es-ES"/>
        </w:rPr>
      </w:pPr>
      <w:r w:rsidRPr="00B774EB">
        <w:rPr>
          <w:rFonts w:ascii="Arial" w:eastAsia="Times New Roman" w:hAnsi="Arial"/>
          <w:b/>
          <w:bCs/>
          <w:sz w:val="22"/>
          <w:szCs w:val="22"/>
          <w:lang w:eastAsia="es-ES"/>
        </w:rPr>
        <w:t>Mapa de las Unidades de Ordenamiento de la</w:t>
      </w:r>
    </w:p>
    <w:p w:rsidR="00B774EB" w:rsidRDefault="00B774EB" w:rsidP="00B774EB">
      <w:pPr>
        <w:suppressAutoHyphens w:val="0"/>
        <w:spacing w:line="288" w:lineRule="auto"/>
        <w:jc w:val="center"/>
        <w:rPr>
          <w:rFonts w:ascii="Arial" w:eastAsia="Times New Roman" w:hAnsi="Arial"/>
          <w:lang w:eastAsia="es-ES"/>
        </w:rPr>
      </w:pPr>
      <w:r w:rsidRPr="00B774EB">
        <w:rPr>
          <w:rFonts w:ascii="Arial" w:eastAsia="Times New Roman" w:hAnsi="Arial"/>
          <w:b/>
          <w:bCs/>
          <w:sz w:val="22"/>
          <w:szCs w:val="22"/>
          <w:lang w:eastAsia="es-ES"/>
        </w:rPr>
        <w:t>Zona Protectora y Reserva Hidráulica de la Cuenca del Río Sanchón</w:t>
      </w:r>
    </w:p>
    <w:p w:rsidR="00755F01" w:rsidRDefault="00755F01" w:rsidP="00755F01">
      <w:pPr>
        <w:suppressAutoHyphens w:val="0"/>
        <w:spacing w:after="120"/>
        <w:jc w:val="center"/>
        <w:rPr>
          <w:rFonts w:ascii="Arial" w:eastAsia="Times New Roman" w:hAnsi="Arial"/>
          <w:b/>
          <w:bCs/>
          <w:sz w:val="22"/>
          <w:lang w:eastAsia="es-ES"/>
        </w:rPr>
      </w:pPr>
      <w:bookmarkStart w:id="2" w:name="_Toc468413380"/>
      <w:bookmarkEnd w:id="1"/>
    </w:p>
    <w:p w:rsidR="00994ABE" w:rsidRDefault="00994ABE" w:rsidP="00755F01">
      <w:pPr>
        <w:suppressAutoHyphens w:val="0"/>
        <w:jc w:val="center"/>
        <w:rPr>
          <w:rFonts w:ascii="Arial" w:eastAsia="Times New Roman" w:hAnsi="Arial"/>
          <w:b/>
          <w:bCs/>
          <w:sz w:val="22"/>
          <w:lang w:eastAsia="es-ES"/>
        </w:rPr>
      </w:pPr>
    </w:p>
    <w:p w:rsidR="00755F01" w:rsidRDefault="00755F01" w:rsidP="00755F01">
      <w:pPr>
        <w:suppressAutoHyphens w:val="0"/>
        <w:jc w:val="center"/>
        <w:rPr>
          <w:rFonts w:ascii="Arial" w:eastAsia="Times New Roman" w:hAnsi="Arial"/>
          <w:b/>
          <w:bCs/>
          <w:sz w:val="22"/>
          <w:lang w:eastAsia="es-ES"/>
        </w:rPr>
      </w:pPr>
      <w:r w:rsidRPr="00755F01">
        <w:rPr>
          <w:rFonts w:ascii="Arial" w:eastAsia="Times New Roman" w:hAnsi="Arial"/>
          <w:b/>
          <w:bCs/>
          <w:sz w:val="22"/>
          <w:lang w:eastAsia="es-ES"/>
        </w:rPr>
        <w:t xml:space="preserve">Unidades de Ordenamiento de la </w:t>
      </w:r>
    </w:p>
    <w:p w:rsidR="00755F01" w:rsidRPr="00755F01" w:rsidRDefault="00755F01" w:rsidP="00994ABE">
      <w:pPr>
        <w:suppressAutoHyphens w:val="0"/>
        <w:spacing w:after="120"/>
        <w:jc w:val="center"/>
        <w:rPr>
          <w:rFonts w:ascii="Arial" w:eastAsia="Times New Roman" w:hAnsi="Arial"/>
          <w:b/>
          <w:bCs/>
          <w:sz w:val="22"/>
          <w:lang w:eastAsia="es-ES"/>
        </w:rPr>
      </w:pPr>
      <w:r w:rsidRPr="00755F01">
        <w:rPr>
          <w:rFonts w:ascii="Arial" w:eastAsia="Times New Roman" w:hAnsi="Arial"/>
          <w:b/>
          <w:bCs/>
          <w:sz w:val="22"/>
          <w:lang w:eastAsia="es-ES"/>
        </w:rPr>
        <w:t>Zona Protectora y Reserva Hidráulica de la Cuenca del Río Sanchón</w:t>
      </w:r>
      <w:bookmarkEnd w:id="2"/>
    </w:p>
    <w:tbl>
      <w:tblPr>
        <w:tblW w:w="8804" w:type="dxa"/>
        <w:tblInd w:w="55"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tblPr>
      <w:tblGrid>
        <w:gridCol w:w="1008"/>
        <w:gridCol w:w="5670"/>
        <w:gridCol w:w="1063"/>
        <w:gridCol w:w="1063"/>
      </w:tblGrid>
      <w:tr w:rsidR="00755F01" w:rsidRPr="00755F01" w:rsidTr="00F515DF">
        <w:trPr>
          <w:trHeight w:val="340"/>
        </w:trPr>
        <w:tc>
          <w:tcPr>
            <w:tcW w:w="1008" w:type="dxa"/>
            <w:tcBorders>
              <w:top w:val="single" w:sz="18" w:space="0" w:color="auto"/>
              <w:bottom w:val="single" w:sz="18" w:space="0" w:color="auto"/>
            </w:tcBorders>
            <w:shd w:val="clear" w:color="auto" w:fill="auto"/>
            <w:vAlign w:val="center"/>
            <w:hideMark/>
          </w:tcPr>
          <w:p w:rsidR="00755F01" w:rsidRPr="00755F01" w:rsidRDefault="00755F01" w:rsidP="00755F01">
            <w:pPr>
              <w:suppressAutoHyphens w:val="0"/>
              <w:jc w:val="center"/>
              <w:rPr>
                <w:rFonts w:ascii="Arial" w:eastAsia="Times New Roman" w:hAnsi="Arial" w:cs="Arial"/>
                <w:b/>
                <w:bCs/>
                <w:color w:val="000000"/>
                <w:sz w:val="18"/>
                <w:szCs w:val="18"/>
                <w:lang w:eastAsia="es-VE"/>
              </w:rPr>
            </w:pPr>
            <w:r w:rsidRPr="00755F01">
              <w:rPr>
                <w:rFonts w:ascii="Arial" w:eastAsia="Times New Roman" w:hAnsi="Arial" w:cs="Arial"/>
                <w:b/>
                <w:bCs/>
                <w:color w:val="000000"/>
                <w:sz w:val="18"/>
                <w:szCs w:val="18"/>
                <w:lang w:eastAsia="es-VE"/>
              </w:rPr>
              <w:t>N°</w:t>
            </w:r>
          </w:p>
        </w:tc>
        <w:tc>
          <w:tcPr>
            <w:tcW w:w="5670" w:type="dxa"/>
            <w:tcBorders>
              <w:top w:val="single" w:sz="18" w:space="0" w:color="auto"/>
              <w:bottom w:val="single" w:sz="18" w:space="0" w:color="auto"/>
              <w:right w:val="single" w:sz="18" w:space="0" w:color="auto"/>
            </w:tcBorders>
            <w:shd w:val="clear" w:color="auto" w:fill="auto"/>
            <w:vAlign w:val="center"/>
            <w:hideMark/>
          </w:tcPr>
          <w:p w:rsidR="00755F01" w:rsidRPr="00755F01" w:rsidRDefault="00755F01" w:rsidP="00755F01">
            <w:pPr>
              <w:suppressAutoHyphens w:val="0"/>
              <w:jc w:val="center"/>
              <w:rPr>
                <w:rFonts w:ascii="Arial" w:eastAsia="Times New Roman" w:hAnsi="Arial" w:cs="Arial"/>
                <w:b/>
                <w:bCs/>
                <w:color w:val="000000"/>
                <w:sz w:val="18"/>
                <w:szCs w:val="18"/>
                <w:lang w:eastAsia="es-VE"/>
              </w:rPr>
            </w:pPr>
            <w:r w:rsidRPr="00755F01">
              <w:rPr>
                <w:rFonts w:ascii="Arial" w:eastAsia="Times New Roman" w:hAnsi="Arial" w:cs="Arial"/>
                <w:b/>
                <w:bCs/>
                <w:color w:val="000000"/>
                <w:sz w:val="18"/>
                <w:szCs w:val="18"/>
                <w:lang w:eastAsia="es-VE"/>
              </w:rPr>
              <w:t>Denominación</w:t>
            </w:r>
          </w:p>
        </w:tc>
        <w:tc>
          <w:tcPr>
            <w:tcW w:w="1063" w:type="dxa"/>
            <w:tcBorders>
              <w:top w:val="single" w:sz="18" w:space="0" w:color="auto"/>
              <w:left w:val="single" w:sz="18" w:space="0" w:color="auto"/>
              <w:bottom w:val="single" w:sz="18" w:space="0" w:color="auto"/>
            </w:tcBorders>
            <w:shd w:val="clear" w:color="auto" w:fill="auto"/>
            <w:vAlign w:val="center"/>
            <w:hideMark/>
          </w:tcPr>
          <w:p w:rsidR="00755F01" w:rsidRPr="00755F01" w:rsidRDefault="00755F01" w:rsidP="00755F01">
            <w:pPr>
              <w:suppressAutoHyphens w:val="0"/>
              <w:jc w:val="center"/>
              <w:rPr>
                <w:rFonts w:ascii="Arial" w:eastAsia="Times New Roman" w:hAnsi="Arial" w:cs="Arial"/>
                <w:b/>
                <w:bCs/>
                <w:color w:val="000000"/>
                <w:sz w:val="18"/>
                <w:szCs w:val="18"/>
                <w:lang w:eastAsia="es-VE"/>
              </w:rPr>
            </w:pPr>
            <w:r w:rsidRPr="00755F01">
              <w:rPr>
                <w:rFonts w:ascii="Arial" w:eastAsia="Times New Roman" w:hAnsi="Arial" w:cs="Arial"/>
                <w:b/>
                <w:bCs/>
                <w:color w:val="000000"/>
                <w:sz w:val="18"/>
                <w:szCs w:val="18"/>
                <w:lang w:eastAsia="es-VE"/>
              </w:rPr>
              <w:t>Sup. (ha)</w:t>
            </w:r>
          </w:p>
        </w:tc>
        <w:tc>
          <w:tcPr>
            <w:tcW w:w="1063" w:type="dxa"/>
            <w:tcBorders>
              <w:top w:val="single" w:sz="18" w:space="0" w:color="auto"/>
              <w:bottom w:val="single" w:sz="18" w:space="0" w:color="auto"/>
            </w:tcBorders>
            <w:shd w:val="clear" w:color="auto" w:fill="auto"/>
            <w:vAlign w:val="center"/>
            <w:hideMark/>
          </w:tcPr>
          <w:p w:rsidR="00755F01" w:rsidRPr="00755F01" w:rsidRDefault="00755F01" w:rsidP="00755F01">
            <w:pPr>
              <w:suppressAutoHyphens w:val="0"/>
              <w:jc w:val="center"/>
              <w:rPr>
                <w:rFonts w:ascii="Arial" w:eastAsia="Times New Roman" w:hAnsi="Arial" w:cs="Arial"/>
                <w:b/>
                <w:bCs/>
                <w:color w:val="000000"/>
                <w:sz w:val="18"/>
                <w:szCs w:val="18"/>
                <w:lang w:eastAsia="es-VE"/>
              </w:rPr>
            </w:pPr>
            <w:r w:rsidRPr="00755F01">
              <w:rPr>
                <w:rFonts w:ascii="Arial" w:eastAsia="Times New Roman" w:hAnsi="Arial" w:cs="Arial"/>
                <w:b/>
                <w:bCs/>
                <w:color w:val="000000"/>
                <w:sz w:val="18"/>
                <w:szCs w:val="18"/>
                <w:lang w:eastAsia="es-VE"/>
              </w:rPr>
              <w:t>% Total</w:t>
            </w:r>
          </w:p>
        </w:tc>
      </w:tr>
      <w:tr w:rsidR="00755F01" w:rsidRPr="00755F01" w:rsidTr="00F515DF">
        <w:trPr>
          <w:trHeight w:val="340"/>
        </w:trPr>
        <w:tc>
          <w:tcPr>
            <w:tcW w:w="1008" w:type="dxa"/>
            <w:tcBorders>
              <w:top w:val="single" w:sz="18" w:space="0" w:color="auto"/>
            </w:tcBorders>
            <w:shd w:val="clear" w:color="auto" w:fill="auto"/>
            <w:vAlign w:val="center"/>
            <w:hideMark/>
          </w:tcPr>
          <w:p w:rsidR="00755F01" w:rsidRPr="00755F01" w:rsidRDefault="00755F01" w:rsidP="00755F01">
            <w:pPr>
              <w:suppressAutoHyphens w:val="0"/>
              <w:jc w:val="center"/>
              <w:rPr>
                <w:rFonts w:ascii="Arial" w:eastAsia="Times New Roman" w:hAnsi="Arial" w:cs="Arial"/>
                <w:color w:val="000000"/>
                <w:sz w:val="18"/>
                <w:szCs w:val="18"/>
                <w:lang w:eastAsia="es-VE"/>
              </w:rPr>
            </w:pPr>
            <w:r w:rsidRPr="00755F01">
              <w:rPr>
                <w:rFonts w:ascii="Arial" w:eastAsia="Times New Roman" w:hAnsi="Arial" w:cs="Arial"/>
                <w:noProof/>
                <w:color w:val="000000"/>
                <w:sz w:val="18"/>
                <w:szCs w:val="18"/>
                <w:lang w:val="es-ES" w:eastAsia="es-ES"/>
              </w:rPr>
              <w:drawing>
                <wp:inline distT="0" distB="0" distL="0" distR="0">
                  <wp:extent cx="550301" cy="252046"/>
                  <wp:effectExtent l="19050" t="0" r="2149" b="0"/>
                  <wp:docPr id="7" name="Imagen 2"/>
                  <wp:cNvGraphicFramePr/>
                  <a:graphic xmlns:a="http://schemas.openxmlformats.org/drawingml/2006/main">
                    <a:graphicData uri="http://schemas.openxmlformats.org/drawingml/2006/picture">
                      <pic:pic xmlns:pic="http://schemas.openxmlformats.org/drawingml/2006/picture">
                        <pic:nvPicPr>
                          <pic:cNvPr id="4" name="3 Imagen"/>
                          <pic:cNvPicPr/>
                        </pic:nvPicPr>
                        <pic:blipFill>
                          <a:blip r:embed="rId18" cstate="print"/>
                          <a:srcRect l="49609" t="14993" r="44038" b="82263"/>
                          <a:stretch>
                            <a:fillRect/>
                          </a:stretch>
                        </pic:blipFill>
                        <pic:spPr bwMode="auto">
                          <a:xfrm>
                            <a:off x="0" y="0"/>
                            <a:ext cx="550301" cy="252046"/>
                          </a:xfrm>
                          <a:prstGeom prst="rect">
                            <a:avLst/>
                          </a:prstGeom>
                          <a:noFill/>
                          <a:ln w="19050">
                            <a:noFill/>
                          </a:ln>
                        </pic:spPr>
                      </pic:pic>
                    </a:graphicData>
                  </a:graphic>
                </wp:inline>
              </w:drawing>
            </w:r>
          </w:p>
        </w:tc>
        <w:tc>
          <w:tcPr>
            <w:tcW w:w="5670" w:type="dxa"/>
            <w:tcBorders>
              <w:top w:val="single" w:sz="18" w:space="0" w:color="auto"/>
              <w:right w:val="single" w:sz="18" w:space="0" w:color="auto"/>
            </w:tcBorders>
            <w:shd w:val="clear" w:color="auto" w:fill="auto"/>
            <w:vAlign w:val="center"/>
            <w:hideMark/>
          </w:tcPr>
          <w:p w:rsidR="00755F01" w:rsidRPr="00755F01" w:rsidRDefault="00755F01" w:rsidP="00755F01">
            <w:pPr>
              <w:suppressAutoHyphens w:val="0"/>
              <w:rPr>
                <w:rFonts w:ascii="Arial" w:eastAsia="Times New Roman" w:hAnsi="Arial" w:cs="Arial"/>
                <w:color w:val="000000"/>
                <w:sz w:val="18"/>
                <w:szCs w:val="18"/>
                <w:lang w:eastAsia="es-VE"/>
              </w:rPr>
            </w:pPr>
            <w:r w:rsidRPr="00755F01">
              <w:rPr>
                <w:rFonts w:ascii="Arial" w:eastAsia="Times New Roman" w:hAnsi="Arial" w:cs="Arial"/>
                <w:color w:val="000000"/>
                <w:sz w:val="18"/>
                <w:szCs w:val="18"/>
                <w:lang w:eastAsia="es-VE"/>
              </w:rPr>
              <w:t>Área de máxima protección de bosques siempreverdes y semideciduos con fines producción de agua. Protección de bienes de interés arqueológicos</w:t>
            </w:r>
          </w:p>
        </w:tc>
        <w:tc>
          <w:tcPr>
            <w:tcW w:w="1063" w:type="dxa"/>
            <w:tcBorders>
              <w:top w:val="single" w:sz="18" w:space="0" w:color="auto"/>
              <w:left w:val="single" w:sz="18" w:space="0" w:color="auto"/>
            </w:tcBorders>
            <w:shd w:val="clear" w:color="auto" w:fill="auto"/>
            <w:vAlign w:val="center"/>
            <w:hideMark/>
          </w:tcPr>
          <w:p w:rsidR="00755F01" w:rsidRPr="00755F01" w:rsidRDefault="00755F01" w:rsidP="00755F01">
            <w:pPr>
              <w:suppressAutoHyphens w:val="0"/>
              <w:ind w:right="72"/>
              <w:jc w:val="right"/>
              <w:rPr>
                <w:rFonts w:ascii="Arial" w:eastAsia="Times New Roman" w:hAnsi="Arial" w:cs="Arial"/>
                <w:color w:val="000000"/>
                <w:sz w:val="18"/>
                <w:szCs w:val="18"/>
                <w:lang w:eastAsia="es-VE"/>
              </w:rPr>
            </w:pPr>
            <w:r w:rsidRPr="00755F01">
              <w:rPr>
                <w:rFonts w:ascii="Arial" w:eastAsia="Times New Roman" w:hAnsi="Arial" w:cs="Arial"/>
                <w:color w:val="000000"/>
                <w:sz w:val="18"/>
                <w:szCs w:val="18"/>
                <w:lang w:eastAsia="es-VE"/>
              </w:rPr>
              <w:t>2.559</w:t>
            </w:r>
          </w:p>
        </w:tc>
        <w:tc>
          <w:tcPr>
            <w:tcW w:w="1063" w:type="dxa"/>
            <w:tcBorders>
              <w:top w:val="single" w:sz="18" w:space="0" w:color="auto"/>
            </w:tcBorders>
            <w:shd w:val="clear" w:color="auto" w:fill="auto"/>
            <w:vAlign w:val="center"/>
            <w:hideMark/>
          </w:tcPr>
          <w:p w:rsidR="00755F01" w:rsidRPr="00755F01" w:rsidRDefault="00755F01" w:rsidP="00755F01">
            <w:pPr>
              <w:suppressAutoHyphens w:val="0"/>
              <w:ind w:right="214"/>
              <w:jc w:val="right"/>
              <w:rPr>
                <w:rFonts w:ascii="Arial" w:eastAsia="Times New Roman" w:hAnsi="Arial" w:cs="Arial"/>
                <w:color w:val="000000"/>
                <w:sz w:val="18"/>
                <w:szCs w:val="18"/>
                <w:lang w:eastAsia="es-VE"/>
              </w:rPr>
            </w:pPr>
            <w:r w:rsidRPr="00755F01">
              <w:rPr>
                <w:rFonts w:ascii="Arial" w:eastAsia="Times New Roman" w:hAnsi="Arial" w:cs="Arial"/>
                <w:color w:val="000000"/>
                <w:sz w:val="18"/>
                <w:szCs w:val="18"/>
                <w:lang w:eastAsia="es-VE"/>
              </w:rPr>
              <w:t>29,7</w:t>
            </w:r>
          </w:p>
        </w:tc>
      </w:tr>
      <w:tr w:rsidR="00755F01" w:rsidRPr="00755F01" w:rsidTr="00F515DF">
        <w:trPr>
          <w:trHeight w:val="340"/>
        </w:trPr>
        <w:tc>
          <w:tcPr>
            <w:tcW w:w="1008" w:type="dxa"/>
            <w:shd w:val="clear" w:color="auto" w:fill="auto"/>
            <w:vAlign w:val="center"/>
            <w:hideMark/>
          </w:tcPr>
          <w:p w:rsidR="00755F01" w:rsidRPr="00755F01" w:rsidRDefault="00755F01" w:rsidP="00755F01">
            <w:pPr>
              <w:suppressAutoHyphens w:val="0"/>
              <w:jc w:val="center"/>
              <w:rPr>
                <w:rFonts w:ascii="Arial" w:eastAsia="Times New Roman" w:hAnsi="Arial" w:cs="Arial"/>
                <w:color w:val="000000"/>
                <w:sz w:val="18"/>
                <w:szCs w:val="18"/>
                <w:lang w:eastAsia="es-VE"/>
              </w:rPr>
            </w:pPr>
            <w:r w:rsidRPr="00755F01">
              <w:rPr>
                <w:rFonts w:ascii="Arial" w:eastAsia="Times New Roman" w:hAnsi="Arial" w:cs="Arial"/>
                <w:noProof/>
                <w:color w:val="000000"/>
                <w:sz w:val="18"/>
                <w:szCs w:val="18"/>
                <w:lang w:val="es-ES" w:eastAsia="es-ES"/>
              </w:rPr>
              <w:drawing>
                <wp:inline distT="0" distB="0" distL="0" distR="0">
                  <wp:extent cx="555381" cy="246184"/>
                  <wp:effectExtent l="19050" t="0" r="0" b="0"/>
                  <wp:docPr id="8" name="Imagen 2"/>
                  <wp:cNvGraphicFramePr/>
                  <a:graphic xmlns:a="http://schemas.openxmlformats.org/drawingml/2006/main">
                    <a:graphicData uri="http://schemas.openxmlformats.org/drawingml/2006/picture">
                      <pic:pic xmlns:pic="http://schemas.openxmlformats.org/drawingml/2006/picture">
                        <pic:nvPicPr>
                          <pic:cNvPr id="4" name="3 Imagen"/>
                          <pic:cNvPicPr/>
                        </pic:nvPicPr>
                        <pic:blipFill>
                          <a:blip r:embed="rId18" cstate="print"/>
                          <a:srcRect l="49609" t="18567" r="44038" b="78753"/>
                          <a:stretch>
                            <a:fillRect/>
                          </a:stretch>
                        </pic:blipFill>
                        <pic:spPr bwMode="auto">
                          <a:xfrm>
                            <a:off x="0" y="0"/>
                            <a:ext cx="555381" cy="246184"/>
                          </a:xfrm>
                          <a:prstGeom prst="rect">
                            <a:avLst/>
                          </a:prstGeom>
                          <a:noFill/>
                          <a:ln w="19050">
                            <a:noFill/>
                          </a:ln>
                        </pic:spPr>
                      </pic:pic>
                    </a:graphicData>
                  </a:graphic>
                </wp:inline>
              </w:drawing>
            </w:r>
          </w:p>
        </w:tc>
        <w:tc>
          <w:tcPr>
            <w:tcW w:w="5670" w:type="dxa"/>
            <w:tcBorders>
              <w:right w:val="single" w:sz="18" w:space="0" w:color="auto"/>
            </w:tcBorders>
            <w:shd w:val="clear" w:color="auto" w:fill="auto"/>
            <w:vAlign w:val="center"/>
            <w:hideMark/>
          </w:tcPr>
          <w:p w:rsidR="00755F01" w:rsidRPr="00755F01" w:rsidRDefault="00755F01" w:rsidP="00755F01">
            <w:pPr>
              <w:suppressAutoHyphens w:val="0"/>
              <w:rPr>
                <w:rFonts w:ascii="Arial" w:eastAsia="Times New Roman" w:hAnsi="Arial" w:cs="Arial"/>
                <w:color w:val="000000"/>
                <w:sz w:val="18"/>
                <w:szCs w:val="18"/>
                <w:lang w:eastAsia="es-VE"/>
              </w:rPr>
            </w:pPr>
            <w:r w:rsidRPr="00755F01">
              <w:rPr>
                <w:rFonts w:ascii="Arial" w:eastAsia="Times New Roman" w:hAnsi="Arial" w:cs="Arial"/>
                <w:color w:val="000000"/>
                <w:sz w:val="18"/>
                <w:szCs w:val="18"/>
                <w:lang w:eastAsia="es-VE"/>
              </w:rPr>
              <w:t>Área de máxima preservación de bosques siempreverdes y nublados con fines producción de agua</w:t>
            </w:r>
          </w:p>
        </w:tc>
        <w:tc>
          <w:tcPr>
            <w:tcW w:w="1063" w:type="dxa"/>
            <w:tcBorders>
              <w:left w:val="single" w:sz="18" w:space="0" w:color="auto"/>
            </w:tcBorders>
            <w:shd w:val="clear" w:color="auto" w:fill="auto"/>
            <w:vAlign w:val="center"/>
            <w:hideMark/>
          </w:tcPr>
          <w:p w:rsidR="00755F01" w:rsidRPr="00755F01" w:rsidRDefault="00755F01" w:rsidP="00755F01">
            <w:pPr>
              <w:suppressAutoHyphens w:val="0"/>
              <w:ind w:right="72"/>
              <w:jc w:val="right"/>
              <w:rPr>
                <w:rFonts w:ascii="Arial" w:eastAsia="Times New Roman" w:hAnsi="Arial" w:cs="Arial"/>
                <w:color w:val="000000"/>
                <w:sz w:val="18"/>
                <w:szCs w:val="18"/>
                <w:lang w:eastAsia="es-VE"/>
              </w:rPr>
            </w:pPr>
            <w:r w:rsidRPr="00755F01">
              <w:rPr>
                <w:rFonts w:ascii="Arial" w:eastAsia="Times New Roman" w:hAnsi="Arial" w:cs="Arial"/>
                <w:color w:val="000000"/>
                <w:sz w:val="18"/>
                <w:szCs w:val="18"/>
                <w:lang w:eastAsia="es-VE"/>
              </w:rPr>
              <w:t>2.548</w:t>
            </w:r>
          </w:p>
        </w:tc>
        <w:tc>
          <w:tcPr>
            <w:tcW w:w="1063" w:type="dxa"/>
            <w:shd w:val="clear" w:color="auto" w:fill="auto"/>
            <w:vAlign w:val="center"/>
            <w:hideMark/>
          </w:tcPr>
          <w:p w:rsidR="00755F01" w:rsidRPr="00755F01" w:rsidRDefault="00755F01" w:rsidP="00755F01">
            <w:pPr>
              <w:suppressAutoHyphens w:val="0"/>
              <w:ind w:right="214"/>
              <w:jc w:val="right"/>
              <w:rPr>
                <w:rFonts w:ascii="Arial" w:eastAsia="Times New Roman" w:hAnsi="Arial" w:cs="Arial"/>
                <w:color w:val="000000"/>
                <w:sz w:val="18"/>
                <w:szCs w:val="18"/>
                <w:lang w:eastAsia="es-VE"/>
              </w:rPr>
            </w:pPr>
            <w:r w:rsidRPr="00755F01">
              <w:rPr>
                <w:rFonts w:ascii="Arial" w:eastAsia="Times New Roman" w:hAnsi="Arial" w:cs="Arial"/>
                <w:color w:val="000000"/>
                <w:sz w:val="18"/>
                <w:szCs w:val="18"/>
                <w:lang w:eastAsia="es-VE"/>
              </w:rPr>
              <w:t>29,6</w:t>
            </w:r>
          </w:p>
        </w:tc>
      </w:tr>
      <w:tr w:rsidR="00755F01" w:rsidRPr="00755F01" w:rsidTr="00F515DF">
        <w:trPr>
          <w:trHeight w:val="340"/>
        </w:trPr>
        <w:tc>
          <w:tcPr>
            <w:tcW w:w="1008" w:type="dxa"/>
            <w:shd w:val="clear" w:color="auto" w:fill="auto"/>
            <w:vAlign w:val="center"/>
            <w:hideMark/>
          </w:tcPr>
          <w:p w:rsidR="00755F01" w:rsidRPr="00755F01" w:rsidRDefault="00755F01" w:rsidP="00755F01">
            <w:pPr>
              <w:suppressAutoHyphens w:val="0"/>
              <w:jc w:val="center"/>
              <w:rPr>
                <w:rFonts w:ascii="Arial" w:eastAsia="Times New Roman" w:hAnsi="Arial" w:cs="Arial"/>
                <w:color w:val="000000"/>
                <w:sz w:val="18"/>
                <w:szCs w:val="18"/>
                <w:lang w:eastAsia="es-VE"/>
              </w:rPr>
            </w:pPr>
            <w:r w:rsidRPr="00755F01">
              <w:rPr>
                <w:rFonts w:ascii="Arial" w:eastAsia="Times New Roman" w:hAnsi="Arial" w:cs="Arial"/>
                <w:noProof/>
                <w:color w:val="000000"/>
                <w:sz w:val="18"/>
                <w:szCs w:val="18"/>
                <w:lang w:val="es-ES" w:eastAsia="es-ES"/>
              </w:rPr>
              <w:drawing>
                <wp:inline distT="0" distB="0" distL="0" distR="0">
                  <wp:extent cx="555381" cy="339969"/>
                  <wp:effectExtent l="19050" t="0" r="0" b="0"/>
                  <wp:docPr id="9" name="Imagen 2"/>
                  <wp:cNvGraphicFramePr/>
                  <a:graphic xmlns:a="http://schemas.openxmlformats.org/drawingml/2006/main">
                    <a:graphicData uri="http://schemas.openxmlformats.org/drawingml/2006/picture">
                      <pic:pic xmlns:pic="http://schemas.openxmlformats.org/drawingml/2006/picture">
                        <pic:nvPicPr>
                          <pic:cNvPr id="4" name="3 Imagen"/>
                          <pic:cNvPicPr/>
                        </pic:nvPicPr>
                        <pic:blipFill>
                          <a:blip r:embed="rId18" cstate="print"/>
                          <a:srcRect l="49609" t="21502" r="44038" b="74797"/>
                          <a:stretch>
                            <a:fillRect/>
                          </a:stretch>
                        </pic:blipFill>
                        <pic:spPr bwMode="auto">
                          <a:xfrm>
                            <a:off x="0" y="0"/>
                            <a:ext cx="555381" cy="339969"/>
                          </a:xfrm>
                          <a:prstGeom prst="rect">
                            <a:avLst/>
                          </a:prstGeom>
                          <a:noFill/>
                          <a:ln w="19050">
                            <a:noFill/>
                          </a:ln>
                        </pic:spPr>
                      </pic:pic>
                    </a:graphicData>
                  </a:graphic>
                </wp:inline>
              </w:drawing>
            </w:r>
          </w:p>
        </w:tc>
        <w:tc>
          <w:tcPr>
            <w:tcW w:w="5670" w:type="dxa"/>
            <w:tcBorders>
              <w:right w:val="single" w:sz="18" w:space="0" w:color="auto"/>
            </w:tcBorders>
            <w:shd w:val="clear" w:color="auto" w:fill="auto"/>
            <w:vAlign w:val="center"/>
            <w:hideMark/>
          </w:tcPr>
          <w:p w:rsidR="00755F01" w:rsidRPr="00755F01" w:rsidRDefault="00755F01" w:rsidP="00755F01">
            <w:pPr>
              <w:suppressAutoHyphens w:val="0"/>
              <w:rPr>
                <w:rFonts w:ascii="Arial" w:eastAsia="Times New Roman" w:hAnsi="Arial" w:cs="Arial"/>
                <w:color w:val="000000"/>
                <w:sz w:val="18"/>
                <w:szCs w:val="18"/>
                <w:lang w:eastAsia="es-VE"/>
              </w:rPr>
            </w:pPr>
            <w:r w:rsidRPr="00755F01">
              <w:rPr>
                <w:rFonts w:ascii="Arial" w:eastAsia="Times New Roman" w:hAnsi="Arial" w:cs="Arial"/>
                <w:color w:val="000000"/>
                <w:sz w:val="18"/>
                <w:szCs w:val="18"/>
                <w:lang w:eastAsia="es-VE"/>
              </w:rPr>
              <w:t>Área de manejo y protección contra incendios de áreas cubiertas por bosques siempre verdes y semideciduos y protección de infraestructura</w:t>
            </w:r>
          </w:p>
        </w:tc>
        <w:tc>
          <w:tcPr>
            <w:tcW w:w="1063" w:type="dxa"/>
            <w:tcBorders>
              <w:left w:val="single" w:sz="18" w:space="0" w:color="auto"/>
            </w:tcBorders>
            <w:shd w:val="clear" w:color="auto" w:fill="auto"/>
            <w:vAlign w:val="center"/>
            <w:hideMark/>
          </w:tcPr>
          <w:p w:rsidR="00755F01" w:rsidRPr="00755F01" w:rsidRDefault="00755F01" w:rsidP="00755F01">
            <w:pPr>
              <w:suppressAutoHyphens w:val="0"/>
              <w:ind w:right="72"/>
              <w:jc w:val="right"/>
              <w:rPr>
                <w:rFonts w:ascii="Arial" w:eastAsia="Times New Roman" w:hAnsi="Arial" w:cs="Arial"/>
                <w:color w:val="000000"/>
                <w:sz w:val="18"/>
                <w:szCs w:val="18"/>
                <w:lang w:eastAsia="es-VE"/>
              </w:rPr>
            </w:pPr>
            <w:r w:rsidRPr="00755F01">
              <w:rPr>
                <w:rFonts w:ascii="Arial" w:eastAsia="Times New Roman" w:hAnsi="Arial" w:cs="Arial"/>
                <w:color w:val="000000"/>
                <w:sz w:val="18"/>
                <w:szCs w:val="18"/>
                <w:lang w:eastAsia="es-VE"/>
              </w:rPr>
              <w:t>128</w:t>
            </w:r>
          </w:p>
        </w:tc>
        <w:tc>
          <w:tcPr>
            <w:tcW w:w="1063" w:type="dxa"/>
            <w:shd w:val="clear" w:color="auto" w:fill="auto"/>
            <w:vAlign w:val="center"/>
            <w:hideMark/>
          </w:tcPr>
          <w:p w:rsidR="00755F01" w:rsidRPr="00755F01" w:rsidRDefault="00755F01" w:rsidP="00755F01">
            <w:pPr>
              <w:suppressAutoHyphens w:val="0"/>
              <w:ind w:right="214"/>
              <w:jc w:val="right"/>
              <w:rPr>
                <w:rFonts w:ascii="Arial" w:eastAsia="Times New Roman" w:hAnsi="Arial" w:cs="Arial"/>
                <w:color w:val="000000"/>
                <w:sz w:val="18"/>
                <w:szCs w:val="18"/>
                <w:lang w:eastAsia="es-VE"/>
              </w:rPr>
            </w:pPr>
            <w:r w:rsidRPr="00755F01">
              <w:rPr>
                <w:rFonts w:ascii="Arial" w:eastAsia="Times New Roman" w:hAnsi="Arial" w:cs="Arial"/>
                <w:color w:val="000000"/>
                <w:sz w:val="18"/>
                <w:szCs w:val="18"/>
                <w:lang w:eastAsia="es-VE"/>
              </w:rPr>
              <w:t>1,5</w:t>
            </w:r>
          </w:p>
        </w:tc>
      </w:tr>
      <w:tr w:rsidR="00755F01" w:rsidRPr="00755F01" w:rsidTr="00F515DF">
        <w:trPr>
          <w:trHeight w:val="340"/>
        </w:trPr>
        <w:tc>
          <w:tcPr>
            <w:tcW w:w="1008" w:type="dxa"/>
            <w:shd w:val="clear" w:color="auto" w:fill="auto"/>
            <w:vAlign w:val="center"/>
            <w:hideMark/>
          </w:tcPr>
          <w:p w:rsidR="00755F01" w:rsidRPr="00755F01" w:rsidRDefault="00755F01" w:rsidP="00755F01">
            <w:pPr>
              <w:suppressAutoHyphens w:val="0"/>
              <w:jc w:val="center"/>
              <w:rPr>
                <w:rFonts w:ascii="Arial" w:eastAsia="Times New Roman" w:hAnsi="Arial" w:cs="Arial"/>
                <w:color w:val="000000"/>
                <w:sz w:val="18"/>
                <w:szCs w:val="18"/>
                <w:lang w:eastAsia="es-VE"/>
              </w:rPr>
            </w:pPr>
            <w:r w:rsidRPr="00755F01">
              <w:rPr>
                <w:rFonts w:ascii="Arial" w:eastAsia="Times New Roman" w:hAnsi="Arial" w:cs="Arial"/>
                <w:noProof/>
                <w:color w:val="000000"/>
                <w:sz w:val="18"/>
                <w:szCs w:val="18"/>
                <w:lang w:val="es-ES" w:eastAsia="es-ES"/>
              </w:rPr>
              <w:drawing>
                <wp:inline distT="0" distB="0" distL="0" distR="0">
                  <wp:extent cx="555381" cy="287217"/>
                  <wp:effectExtent l="19050" t="0" r="0" b="0"/>
                  <wp:docPr id="10" name="Imagen 2"/>
                  <wp:cNvGraphicFramePr/>
                  <a:graphic xmlns:a="http://schemas.openxmlformats.org/drawingml/2006/main">
                    <a:graphicData uri="http://schemas.openxmlformats.org/drawingml/2006/picture">
                      <pic:pic xmlns:pic="http://schemas.openxmlformats.org/drawingml/2006/picture">
                        <pic:nvPicPr>
                          <pic:cNvPr id="4" name="3 Imagen"/>
                          <pic:cNvPicPr/>
                        </pic:nvPicPr>
                        <pic:blipFill>
                          <a:blip r:embed="rId18" cstate="print"/>
                          <a:srcRect l="49609" t="25139" r="44038" b="71734"/>
                          <a:stretch>
                            <a:fillRect/>
                          </a:stretch>
                        </pic:blipFill>
                        <pic:spPr bwMode="auto">
                          <a:xfrm>
                            <a:off x="0" y="0"/>
                            <a:ext cx="555381" cy="287217"/>
                          </a:xfrm>
                          <a:prstGeom prst="rect">
                            <a:avLst/>
                          </a:prstGeom>
                          <a:noFill/>
                          <a:ln w="19050">
                            <a:noFill/>
                          </a:ln>
                        </pic:spPr>
                      </pic:pic>
                    </a:graphicData>
                  </a:graphic>
                </wp:inline>
              </w:drawing>
            </w:r>
          </w:p>
        </w:tc>
        <w:tc>
          <w:tcPr>
            <w:tcW w:w="5670" w:type="dxa"/>
            <w:tcBorders>
              <w:right w:val="single" w:sz="18" w:space="0" w:color="auto"/>
            </w:tcBorders>
            <w:shd w:val="clear" w:color="auto" w:fill="auto"/>
            <w:vAlign w:val="center"/>
            <w:hideMark/>
          </w:tcPr>
          <w:p w:rsidR="00755F01" w:rsidRPr="00755F01" w:rsidRDefault="00755F01" w:rsidP="00755F01">
            <w:pPr>
              <w:suppressAutoHyphens w:val="0"/>
              <w:rPr>
                <w:rFonts w:ascii="Arial" w:eastAsia="Times New Roman" w:hAnsi="Arial" w:cs="Arial"/>
                <w:color w:val="000000"/>
                <w:sz w:val="18"/>
                <w:szCs w:val="18"/>
                <w:lang w:eastAsia="es-VE"/>
              </w:rPr>
            </w:pPr>
            <w:r w:rsidRPr="00755F01">
              <w:rPr>
                <w:rFonts w:ascii="Arial" w:eastAsia="Times New Roman" w:hAnsi="Arial" w:cs="Arial"/>
                <w:color w:val="000000"/>
                <w:sz w:val="18"/>
                <w:szCs w:val="18"/>
                <w:lang w:eastAsia="es-VE"/>
              </w:rPr>
              <w:t>Área de máxima protección de bosques deciduos y semideciduos, con fines de producción de agua</w:t>
            </w:r>
          </w:p>
        </w:tc>
        <w:tc>
          <w:tcPr>
            <w:tcW w:w="1063" w:type="dxa"/>
            <w:tcBorders>
              <w:left w:val="single" w:sz="18" w:space="0" w:color="auto"/>
            </w:tcBorders>
            <w:shd w:val="clear" w:color="auto" w:fill="auto"/>
            <w:vAlign w:val="center"/>
            <w:hideMark/>
          </w:tcPr>
          <w:p w:rsidR="00755F01" w:rsidRPr="00755F01" w:rsidRDefault="00755F01" w:rsidP="00755F01">
            <w:pPr>
              <w:suppressAutoHyphens w:val="0"/>
              <w:ind w:right="72"/>
              <w:jc w:val="right"/>
              <w:rPr>
                <w:rFonts w:ascii="Arial" w:eastAsia="Times New Roman" w:hAnsi="Arial" w:cs="Arial"/>
                <w:color w:val="000000"/>
                <w:sz w:val="18"/>
                <w:szCs w:val="18"/>
                <w:lang w:eastAsia="es-VE"/>
              </w:rPr>
            </w:pPr>
            <w:r w:rsidRPr="00755F01">
              <w:rPr>
                <w:rFonts w:ascii="Arial" w:eastAsia="Times New Roman" w:hAnsi="Arial" w:cs="Arial"/>
                <w:color w:val="000000"/>
                <w:sz w:val="18"/>
                <w:szCs w:val="18"/>
                <w:lang w:eastAsia="es-VE"/>
              </w:rPr>
              <w:t>2.118</w:t>
            </w:r>
          </w:p>
        </w:tc>
        <w:tc>
          <w:tcPr>
            <w:tcW w:w="1063" w:type="dxa"/>
            <w:shd w:val="clear" w:color="auto" w:fill="auto"/>
            <w:vAlign w:val="center"/>
            <w:hideMark/>
          </w:tcPr>
          <w:p w:rsidR="00755F01" w:rsidRPr="00755F01" w:rsidRDefault="00755F01" w:rsidP="00755F01">
            <w:pPr>
              <w:suppressAutoHyphens w:val="0"/>
              <w:ind w:right="214"/>
              <w:jc w:val="right"/>
              <w:rPr>
                <w:rFonts w:ascii="Arial" w:eastAsia="Times New Roman" w:hAnsi="Arial" w:cs="Arial"/>
                <w:color w:val="000000"/>
                <w:sz w:val="18"/>
                <w:szCs w:val="18"/>
                <w:lang w:eastAsia="es-VE"/>
              </w:rPr>
            </w:pPr>
            <w:r w:rsidRPr="00755F01">
              <w:rPr>
                <w:rFonts w:ascii="Arial" w:eastAsia="Times New Roman" w:hAnsi="Arial" w:cs="Arial"/>
                <w:color w:val="000000"/>
                <w:sz w:val="18"/>
                <w:szCs w:val="18"/>
                <w:lang w:eastAsia="es-VE"/>
              </w:rPr>
              <w:t>24,6</w:t>
            </w:r>
          </w:p>
        </w:tc>
      </w:tr>
      <w:tr w:rsidR="00755F01" w:rsidRPr="00755F01" w:rsidTr="00F515DF">
        <w:trPr>
          <w:trHeight w:val="340"/>
        </w:trPr>
        <w:tc>
          <w:tcPr>
            <w:tcW w:w="1008" w:type="dxa"/>
            <w:shd w:val="clear" w:color="auto" w:fill="auto"/>
            <w:vAlign w:val="center"/>
            <w:hideMark/>
          </w:tcPr>
          <w:p w:rsidR="00755F01" w:rsidRPr="00755F01" w:rsidRDefault="00755F01" w:rsidP="00755F01">
            <w:pPr>
              <w:suppressAutoHyphens w:val="0"/>
              <w:jc w:val="center"/>
              <w:rPr>
                <w:rFonts w:ascii="Arial" w:eastAsia="Times New Roman" w:hAnsi="Arial" w:cs="Arial"/>
                <w:color w:val="000000"/>
                <w:sz w:val="18"/>
                <w:szCs w:val="18"/>
                <w:lang w:eastAsia="es-VE"/>
              </w:rPr>
            </w:pPr>
            <w:r w:rsidRPr="00755F01">
              <w:rPr>
                <w:rFonts w:ascii="Arial" w:eastAsia="Times New Roman" w:hAnsi="Arial" w:cs="Arial"/>
                <w:noProof/>
                <w:color w:val="000000"/>
                <w:sz w:val="18"/>
                <w:szCs w:val="18"/>
                <w:lang w:val="es-ES" w:eastAsia="es-ES"/>
              </w:rPr>
              <w:drawing>
                <wp:inline distT="0" distB="0" distL="0" distR="0">
                  <wp:extent cx="555381" cy="269631"/>
                  <wp:effectExtent l="19050" t="0" r="0" b="0"/>
                  <wp:docPr id="11" name="Imagen 2"/>
                  <wp:cNvGraphicFramePr/>
                  <a:graphic xmlns:a="http://schemas.openxmlformats.org/drawingml/2006/main">
                    <a:graphicData uri="http://schemas.openxmlformats.org/drawingml/2006/picture">
                      <pic:pic xmlns:pic="http://schemas.openxmlformats.org/drawingml/2006/picture">
                        <pic:nvPicPr>
                          <pic:cNvPr id="4" name="3 Imagen"/>
                          <pic:cNvPicPr/>
                        </pic:nvPicPr>
                        <pic:blipFill>
                          <a:blip r:embed="rId18" cstate="print"/>
                          <a:srcRect l="49609" t="28713" r="44038" b="68352"/>
                          <a:stretch>
                            <a:fillRect/>
                          </a:stretch>
                        </pic:blipFill>
                        <pic:spPr bwMode="auto">
                          <a:xfrm>
                            <a:off x="0" y="0"/>
                            <a:ext cx="555381" cy="269631"/>
                          </a:xfrm>
                          <a:prstGeom prst="rect">
                            <a:avLst/>
                          </a:prstGeom>
                          <a:noFill/>
                          <a:ln w="19050">
                            <a:noFill/>
                          </a:ln>
                        </pic:spPr>
                      </pic:pic>
                    </a:graphicData>
                  </a:graphic>
                </wp:inline>
              </w:drawing>
            </w:r>
          </w:p>
        </w:tc>
        <w:tc>
          <w:tcPr>
            <w:tcW w:w="5670" w:type="dxa"/>
            <w:tcBorders>
              <w:right w:val="single" w:sz="18" w:space="0" w:color="auto"/>
            </w:tcBorders>
            <w:shd w:val="clear" w:color="auto" w:fill="auto"/>
            <w:vAlign w:val="center"/>
            <w:hideMark/>
          </w:tcPr>
          <w:p w:rsidR="00755F01" w:rsidRPr="00755F01" w:rsidRDefault="00755F01" w:rsidP="00755F01">
            <w:pPr>
              <w:suppressAutoHyphens w:val="0"/>
              <w:rPr>
                <w:rFonts w:ascii="Arial" w:eastAsia="Times New Roman" w:hAnsi="Arial" w:cs="Arial"/>
                <w:color w:val="000000"/>
                <w:sz w:val="18"/>
                <w:szCs w:val="18"/>
                <w:lang w:eastAsia="es-VE"/>
              </w:rPr>
            </w:pPr>
            <w:r w:rsidRPr="00755F01">
              <w:rPr>
                <w:rFonts w:ascii="Arial" w:eastAsia="Times New Roman" w:hAnsi="Arial" w:cs="Arial"/>
                <w:color w:val="000000"/>
                <w:sz w:val="18"/>
                <w:szCs w:val="18"/>
                <w:lang w:eastAsia="es-VE"/>
              </w:rPr>
              <w:t>Área de manejo de bosques deciduos, recuperación de áreas intervenidas y protección de bienes de interés arqueológico</w:t>
            </w:r>
          </w:p>
        </w:tc>
        <w:tc>
          <w:tcPr>
            <w:tcW w:w="1063" w:type="dxa"/>
            <w:tcBorders>
              <w:left w:val="single" w:sz="18" w:space="0" w:color="auto"/>
            </w:tcBorders>
            <w:shd w:val="clear" w:color="auto" w:fill="auto"/>
            <w:vAlign w:val="center"/>
            <w:hideMark/>
          </w:tcPr>
          <w:p w:rsidR="00755F01" w:rsidRPr="00755F01" w:rsidRDefault="00755F01" w:rsidP="00755F01">
            <w:pPr>
              <w:suppressAutoHyphens w:val="0"/>
              <w:ind w:right="72"/>
              <w:jc w:val="right"/>
              <w:rPr>
                <w:rFonts w:ascii="Arial" w:eastAsia="Times New Roman" w:hAnsi="Arial" w:cs="Arial"/>
                <w:color w:val="000000"/>
                <w:sz w:val="18"/>
                <w:szCs w:val="18"/>
                <w:lang w:eastAsia="es-VE"/>
              </w:rPr>
            </w:pPr>
            <w:r w:rsidRPr="00755F01">
              <w:rPr>
                <w:rFonts w:ascii="Arial" w:eastAsia="Times New Roman" w:hAnsi="Arial" w:cs="Arial"/>
                <w:color w:val="000000"/>
                <w:sz w:val="18"/>
                <w:szCs w:val="18"/>
                <w:lang w:eastAsia="es-VE"/>
              </w:rPr>
              <w:t>246</w:t>
            </w:r>
          </w:p>
        </w:tc>
        <w:tc>
          <w:tcPr>
            <w:tcW w:w="1063" w:type="dxa"/>
            <w:shd w:val="clear" w:color="auto" w:fill="auto"/>
            <w:vAlign w:val="center"/>
            <w:hideMark/>
          </w:tcPr>
          <w:p w:rsidR="00755F01" w:rsidRPr="00755F01" w:rsidRDefault="00755F01" w:rsidP="00755F01">
            <w:pPr>
              <w:suppressAutoHyphens w:val="0"/>
              <w:ind w:right="214"/>
              <w:jc w:val="right"/>
              <w:rPr>
                <w:rFonts w:ascii="Arial" w:eastAsia="Times New Roman" w:hAnsi="Arial" w:cs="Arial"/>
                <w:color w:val="000000"/>
                <w:sz w:val="18"/>
                <w:szCs w:val="18"/>
                <w:lang w:eastAsia="es-VE"/>
              </w:rPr>
            </w:pPr>
            <w:r w:rsidRPr="00755F01">
              <w:rPr>
                <w:rFonts w:ascii="Arial" w:eastAsia="Times New Roman" w:hAnsi="Arial" w:cs="Arial"/>
                <w:color w:val="000000"/>
                <w:sz w:val="18"/>
                <w:szCs w:val="18"/>
                <w:lang w:eastAsia="es-VE"/>
              </w:rPr>
              <w:t>2,9</w:t>
            </w:r>
          </w:p>
        </w:tc>
      </w:tr>
      <w:tr w:rsidR="00755F01" w:rsidRPr="00755F01" w:rsidTr="00F515DF">
        <w:trPr>
          <w:trHeight w:val="340"/>
        </w:trPr>
        <w:tc>
          <w:tcPr>
            <w:tcW w:w="1008" w:type="dxa"/>
            <w:shd w:val="clear" w:color="auto" w:fill="auto"/>
            <w:vAlign w:val="center"/>
            <w:hideMark/>
          </w:tcPr>
          <w:p w:rsidR="00755F01" w:rsidRPr="00755F01" w:rsidRDefault="00755F01" w:rsidP="00755F01">
            <w:pPr>
              <w:suppressAutoHyphens w:val="0"/>
              <w:jc w:val="center"/>
              <w:rPr>
                <w:rFonts w:ascii="Arial" w:eastAsia="Times New Roman" w:hAnsi="Arial" w:cs="Arial"/>
                <w:color w:val="000000"/>
                <w:sz w:val="18"/>
                <w:szCs w:val="18"/>
                <w:lang w:eastAsia="es-VE"/>
              </w:rPr>
            </w:pPr>
            <w:r w:rsidRPr="00755F01">
              <w:rPr>
                <w:rFonts w:ascii="Arial" w:eastAsia="Times New Roman" w:hAnsi="Arial" w:cs="Arial"/>
                <w:noProof/>
                <w:color w:val="000000"/>
                <w:sz w:val="18"/>
                <w:szCs w:val="18"/>
                <w:lang w:val="es-ES" w:eastAsia="es-ES"/>
              </w:rPr>
              <w:drawing>
                <wp:inline distT="0" distB="0" distL="0" distR="0">
                  <wp:extent cx="555381" cy="275493"/>
                  <wp:effectExtent l="19050" t="0" r="0" b="0"/>
                  <wp:docPr id="12" name="Imagen 2"/>
                  <wp:cNvGraphicFramePr/>
                  <a:graphic xmlns:a="http://schemas.openxmlformats.org/drawingml/2006/main">
                    <a:graphicData uri="http://schemas.openxmlformats.org/drawingml/2006/picture">
                      <pic:pic xmlns:pic="http://schemas.openxmlformats.org/drawingml/2006/picture">
                        <pic:nvPicPr>
                          <pic:cNvPr id="4" name="3 Imagen"/>
                          <pic:cNvPicPr/>
                        </pic:nvPicPr>
                        <pic:blipFill>
                          <a:blip r:embed="rId18" cstate="print"/>
                          <a:srcRect l="49609" t="32094" r="44038" b="64907"/>
                          <a:stretch>
                            <a:fillRect/>
                          </a:stretch>
                        </pic:blipFill>
                        <pic:spPr bwMode="auto">
                          <a:xfrm>
                            <a:off x="0" y="0"/>
                            <a:ext cx="555381" cy="275493"/>
                          </a:xfrm>
                          <a:prstGeom prst="rect">
                            <a:avLst/>
                          </a:prstGeom>
                          <a:noFill/>
                          <a:ln w="19050">
                            <a:noFill/>
                          </a:ln>
                        </pic:spPr>
                      </pic:pic>
                    </a:graphicData>
                  </a:graphic>
                </wp:inline>
              </w:drawing>
            </w:r>
          </w:p>
        </w:tc>
        <w:tc>
          <w:tcPr>
            <w:tcW w:w="5670" w:type="dxa"/>
            <w:tcBorders>
              <w:right w:val="single" w:sz="18" w:space="0" w:color="auto"/>
            </w:tcBorders>
            <w:shd w:val="clear" w:color="auto" w:fill="auto"/>
            <w:vAlign w:val="center"/>
            <w:hideMark/>
          </w:tcPr>
          <w:p w:rsidR="00755F01" w:rsidRPr="00755F01" w:rsidRDefault="00755F01" w:rsidP="00755F01">
            <w:pPr>
              <w:suppressAutoHyphens w:val="0"/>
              <w:rPr>
                <w:rFonts w:ascii="Arial" w:eastAsia="Times New Roman" w:hAnsi="Arial" w:cs="Arial"/>
                <w:color w:val="000000"/>
                <w:sz w:val="18"/>
                <w:szCs w:val="18"/>
                <w:lang w:eastAsia="es-VE"/>
              </w:rPr>
            </w:pPr>
            <w:r w:rsidRPr="00755F01">
              <w:rPr>
                <w:rFonts w:ascii="Arial" w:eastAsia="Times New Roman" w:hAnsi="Arial" w:cs="Arial"/>
                <w:color w:val="000000"/>
                <w:sz w:val="18"/>
                <w:szCs w:val="18"/>
                <w:lang w:eastAsia="es-VE"/>
              </w:rPr>
              <w:t>Área natural para fines de manejo ambiental, protección y recuperación ambiental</w:t>
            </w:r>
          </w:p>
        </w:tc>
        <w:tc>
          <w:tcPr>
            <w:tcW w:w="1063" w:type="dxa"/>
            <w:tcBorders>
              <w:left w:val="single" w:sz="18" w:space="0" w:color="auto"/>
            </w:tcBorders>
            <w:shd w:val="clear" w:color="auto" w:fill="auto"/>
            <w:vAlign w:val="center"/>
            <w:hideMark/>
          </w:tcPr>
          <w:p w:rsidR="00755F01" w:rsidRPr="00755F01" w:rsidRDefault="00755F01" w:rsidP="00755F01">
            <w:pPr>
              <w:suppressAutoHyphens w:val="0"/>
              <w:ind w:right="72"/>
              <w:jc w:val="right"/>
              <w:rPr>
                <w:rFonts w:ascii="Arial" w:eastAsia="Times New Roman" w:hAnsi="Arial" w:cs="Arial"/>
                <w:color w:val="000000"/>
                <w:sz w:val="18"/>
                <w:szCs w:val="18"/>
                <w:lang w:eastAsia="es-VE"/>
              </w:rPr>
            </w:pPr>
            <w:r w:rsidRPr="00755F01">
              <w:rPr>
                <w:rFonts w:ascii="Arial" w:eastAsia="Times New Roman" w:hAnsi="Arial" w:cs="Arial"/>
                <w:color w:val="000000"/>
                <w:sz w:val="18"/>
                <w:szCs w:val="18"/>
                <w:lang w:eastAsia="es-VE"/>
              </w:rPr>
              <w:t>329</w:t>
            </w:r>
          </w:p>
        </w:tc>
        <w:tc>
          <w:tcPr>
            <w:tcW w:w="1063" w:type="dxa"/>
            <w:shd w:val="clear" w:color="auto" w:fill="auto"/>
            <w:vAlign w:val="center"/>
            <w:hideMark/>
          </w:tcPr>
          <w:p w:rsidR="00755F01" w:rsidRPr="00755F01" w:rsidRDefault="00755F01" w:rsidP="00755F01">
            <w:pPr>
              <w:suppressAutoHyphens w:val="0"/>
              <w:ind w:right="214"/>
              <w:jc w:val="right"/>
              <w:rPr>
                <w:rFonts w:ascii="Arial" w:eastAsia="Times New Roman" w:hAnsi="Arial" w:cs="Arial"/>
                <w:color w:val="000000"/>
                <w:sz w:val="18"/>
                <w:szCs w:val="18"/>
                <w:lang w:eastAsia="es-VE"/>
              </w:rPr>
            </w:pPr>
            <w:r w:rsidRPr="00755F01">
              <w:rPr>
                <w:rFonts w:ascii="Arial" w:eastAsia="Times New Roman" w:hAnsi="Arial" w:cs="Arial"/>
                <w:color w:val="000000"/>
                <w:sz w:val="18"/>
                <w:szCs w:val="18"/>
                <w:lang w:eastAsia="es-VE"/>
              </w:rPr>
              <w:t>3,8</w:t>
            </w:r>
          </w:p>
        </w:tc>
      </w:tr>
      <w:tr w:rsidR="00755F01" w:rsidRPr="00755F01" w:rsidTr="00F515DF">
        <w:trPr>
          <w:trHeight w:val="340"/>
        </w:trPr>
        <w:tc>
          <w:tcPr>
            <w:tcW w:w="1008" w:type="dxa"/>
            <w:shd w:val="clear" w:color="auto" w:fill="auto"/>
            <w:vAlign w:val="center"/>
            <w:hideMark/>
          </w:tcPr>
          <w:p w:rsidR="00755F01" w:rsidRPr="00755F01" w:rsidRDefault="00755F01" w:rsidP="00755F01">
            <w:pPr>
              <w:suppressAutoHyphens w:val="0"/>
              <w:jc w:val="center"/>
              <w:rPr>
                <w:rFonts w:ascii="Arial" w:eastAsia="Times New Roman" w:hAnsi="Arial" w:cs="Arial"/>
                <w:color w:val="000000"/>
                <w:sz w:val="18"/>
                <w:szCs w:val="18"/>
                <w:lang w:eastAsia="es-VE"/>
              </w:rPr>
            </w:pPr>
            <w:r w:rsidRPr="00755F01">
              <w:rPr>
                <w:rFonts w:ascii="Arial" w:eastAsia="Times New Roman" w:hAnsi="Arial" w:cs="Arial"/>
                <w:noProof/>
                <w:color w:val="000000"/>
                <w:sz w:val="18"/>
                <w:szCs w:val="18"/>
                <w:lang w:val="es-ES" w:eastAsia="es-ES"/>
              </w:rPr>
              <w:drawing>
                <wp:inline distT="0" distB="0" distL="0" distR="0">
                  <wp:extent cx="555381" cy="252046"/>
                  <wp:effectExtent l="19050" t="0" r="0" b="0"/>
                  <wp:docPr id="13" name="Imagen 2"/>
                  <wp:cNvGraphicFramePr/>
                  <a:graphic xmlns:a="http://schemas.openxmlformats.org/drawingml/2006/main">
                    <a:graphicData uri="http://schemas.openxmlformats.org/drawingml/2006/picture">
                      <pic:pic xmlns:pic="http://schemas.openxmlformats.org/drawingml/2006/picture">
                        <pic:nvPicPr>
                          <pic:cNvPr id="4" name="3 Imagen"/>
                          <pic:cNvPicPr/>
                        </pic:nvPicPr>
                        <pic:blipFill>
                          <a:blip r:embed="rId18" cstate="print"/>
                          <a:srcRect l="49609" t="36369" r="44038" b="60887"/>
                          <a:stretch>
                            <a:fillRect/>
                          </a:stretch>
                        </pic:blipFill>
                        <pic:spPr bwMode="auto">
                          <a:xfrm>
                            <a:off x="0" y="0"/>
                            <a:ext cx="555381" cy="252046"/>
                          </a:xfrm>
                          <a:prstGeom prst="rect">
                            <a:avLst/>
                          </a:prstGeom>
                          <a:noFill/>
                          <a:ln w="19050">
                            <a:noFill/>
                          </a:ln>
                        </pic:spPr>
                      </pic:pic>
                    </a:graphicData>
                  </a:graphic>
                </wp:inline>
              </w:drawing>
            </w:r>
          </w:p>
        </w:tc>
        <w:tc>
          <w:tcPr>
            <w:tcW w:w="5670" w:type="dxa"/>
            <w:tcBorders>
              <w:right w:val="single" w:sz="18" w:space="0" w:color="auto"/>
            </w:tcBorders>
            <w:shd w:val="clear" w:color="auto" w:fill="auto"/>
            <w:vAlign w:val="center"/>
            <w:hideMark/>
          </w:tcPr>
          <w:p w:rsidR="00755F01" w:rsidRPr="00755F01" w:rsidRDefault="00755F01" w:rsidP="00755F01">
            <w:pPr>
              <w:suppressAutoHyphens w:val="0"/>
              <w:rPr>
                <w:rFonts w:ascii="Arial" w:eastAsia="Times New Roman" w:hAnsi="Arial" w:cs="Arial"/>
                <w:color w:val="000000"/>
                <w:sz w:val="18"/>
                <w:szCs w:val="18"/>
                <w:lang w:eastAsia="es-VE"/>
              </w:rPr>
            </w:pPr>
            <w:r w:rsidRPr="00755F01">
              <w:rPr>
                <w:rFonts w:ascii="Arial" w:eastAsia="Times New Roman" w:hAnsi="Arial" w:cs="Arial"/>
                <w:color w:val="000000"/>
                <w:sz w:val="18"/>
                <w:szCs w:val="18"/>
                <w:lang w:eastAsia="es-VE"/>
              </w:rPr>
              <w:t>Área de manejo y protección de áreas cubiertas por bosques siempreverdes y semideciduos y protección de infraestructura</w:t>
            </w:r>
          </w:p>
        </w:tc>
        <w:tc>
          <w:tcPr>
            <w:tcW w:w="1063" w:type="dxa"/>
            <w:tcBorders>
              <w:left w:val="single" w:sz="18" w:space="0" w:color="auto"/>
            </w:tcBorders>
            <w:shd w:val="clear" w:color="auto" w:fill="auto"/>
            <w:vAlign w:val="center"/>
            <w:hideMark/>
          </w:tcPr>
          <w:p w:rsidR="00755F01" w:rsidRPr="00755F01" w:rsidRDefault="00755F01" w:rsidP="00755F01">
            <w:pPr>
              <w:suppressAutoHyphens w:val="0"/>
              <w:ind w:right="72"/>
              <w:jc w:val="right"/>
              <w:rPr>
                <w:rFonts w:ascii="Arial" w:eastAsia="Times New Roman" w:hAnsi="Arial" w:cs="Arial"/>
                <w:color w:val="000000"/>
                <w:sz w:val="18"/>
                <w:szCs w:val="18"/>
                <w:lang w:eastAsia="es-VE"/>
              </w:rPr>
            </w:pPr>
            <w:r w:rsidRPr="00755F01">
              <w:rPr>
                <w:rFonts w:ascii="Arial" w:eastAsia="Times New Roman" w:hAnsi="Arial" w:cs="Arial"/>
                <w:color w:val="000000"/>
                <w:sz w:val="18"/>
                <w:szCs w:val="18"/>
                <w:lang w:eastAsia="es-VE"/>
              </w:rPr>
              <w:t>152</w:t>
            </w:r>
          </w:p>
        </w:tc>
        <w:tc>
          <w:tcPr>
            <w:tcW w:w="1063" w:type="dxa"/>
            <w:shd w:val="clear" w:color="auto" w:fill="auto"/>
            <w:vAlign w:val="center"/>
            <w:hideMark/>
          </w:tcPr>
          <w:p w:rsidR="00755F01" w:rsidRPr="00755F01" w:rsidRDefault="00755F01" w:rsidP="00755F01">
            <w:pPr>
              <w:suppressAutoHyphens w:val="0"/>
              <w:ind w:right="214"/>
              <w:jc w:val="right"/>
              <w:rPr>
                <w:rFonts w:ascii="Arial" w:eastAsia="Times New Roman" w:hAnsi="Arial" w:cs="Arial"/>
                <w:color w:val="000000"/>
                <w:sz w:val="18"/>
                <w:szCs w:val="18"/>
                <w:lang w:eastAsia="es-VE"/>
              </w:rPr>
            </w:pPr>
            <w:r w:rsidRPr="00755F01">
              <w:rPr>
                <w:rFonts w:ascii="Arial" w:eastAsia="Times New Roman" w:hAnsi="Arial" w:cs="Arial"/>
                <w:color w:val="000000"/>
                <w:sz w:val="18"/>
                <w:szCs w:val="18"/>
                <w:lang w:eastAsia="es-VE"/>
              </w:rPr>
              <w:t>1,8</w:t>
            </w:r>
          </w:p>
        </w:tc>
      </w:tr>
      <w:tr w:rsidR="00755F01" w:rsidRPr="00755F01" w:rsidTr="00F515DF">
        <w:trPr>
          <w:trHeight w:val="340"/>
        </w:trPr>
        <w:tc>
          <w:tcPr>
            <w:tcW w:w="1008" w:type="dxa"/>
            <w:shd w:val="clear" w:color="auto" w:fill="auto"/>
            <w:vAlign w:val="center"/>
            <w:hideMark/>
          </w:tcPr>
          <w:p w:rsidR="00755F01" w:rsidRPr="00755F01" w:rsidRDefault="00755F01" w:rsidP="00755F01">
            <w:pPr>
              <w:suppressAutoHyphens w:val="0"/>
              <w:jc w:val="center"/>
              <w:rPr>
                <w:rFonts w:ascii="Arial" w:eastAsia="Times New Roman" w:hAnsi="Arial" w:cs="Arial"/>
                <w:color w:val="000000"/>
                <w:sz w:val="18"/>
                <w:szCs w:val="18"/>
                <w:lang w:eastAsia="es-VE"/>
              </w:rPr>
            </w:pPr>
            <w:r w:rsidRPr="00755F01">
              <w:rPr>
                <w:rFonts w:ascii="Arial" w:eastAsia="Times New Roman" w:hAnsi="Arial" w:cs="Arial"/>
                <w:noProof/>
                <w:color w:val="000000"/>
                <w:sz w:val="18"/>
                <w:szCs w:val="18"/>
                <w:lang w:val="es-ES" w:eastAsia="es-ES"/>
              </w:rPr>
              <w:drawing>
                <wp:inline distT="0" distB="0" distL="0" distR="0">
                  <wp:extent cx="555381" cy="234462"/>
                  <wp:effectExtent l="19050" t="0" r="0" b="0"/>
                  <wp:docPr id="14" name="Imagen 2"/>
                  <wp:cNvGraphicFramePr/>
                  <a:graphic xmlns:a="http://schemas.openxmlformats.org/drawingml/2006/main">
                    <a:graphicData uri="http://schemas.openxmlformats.org/drawingml/2006/picture">
                      <pic:pic xmlns:pic="http://schemas.openxmlformats.org/drawingml/2006/picture">
                        <pic:nvPicPr>
                          <pic:cNvPr id="4" name="3 Imagen"/>
                          <pic:cNvPicPr/>
                        </pic:nvPicPr>
                        <pic:blipFill>
                          <a:blip r:embed="rId18" cstate="print"/>
                          <a:srcRect l="49609" t="41091" r="44038" b="56357"/>
                          <a:stretch>
                            <a:fillRect/>
                          </a:stretch>
                        </pic:blipFill>
                        <pic:spPr bwMode="auto">
                          <a:xfrm>
                            <a:off x="0" y="0"/>
                            <a:ext cx="555381" cy="234462"/>
                          </a:xfrm>
                          <a:prstGeom prst="rect">
                            <a:avLst/>
                          </a:prstGeom>
                          <a:noFill/>
                          <a:ln w="19050">
                            <a:noFill/>
                          </a:ln>
                        </pic:spPr>
                      </pic:pic>
                    </a:graphicData>
                  </a:graphic>
                </wp:inline>
              </w:drawing>
            </w:r>
          </w:p>
        </w:tc>
        <w:tc>
          <w:tcPr>
            <w:tcW w:w="5670" w:type="dxa"/>
            <w:tcBorders>
              <w:right w:val="single" w:sz="18" w:space="0" w:color="auto"/>
            </w:tcBorders>
            <w:shd w:val="clear" w:color="auto" w:fill="auto"/>
            <w:vAlign w:val="center"/>
            <w:hideMark/>
          </w:tcPr>
          <w:p w:rsidR="00755F01" w:rsidRPr="00755F01" w:rsidRDefault="00755F01" w:rsidP="00755F01">
            <w:pPr>
              <w:suppressAutoHyphens w:val="0"/>
              <w:rPr>
                <w:rFonts w:ascii="Arial" w:eastAsia="Times New Roman" w:hAnsi="Arial" w:cs="Arial"/>
                <w:color w:val="000000"/>
                <w:sz w:val="18"/>
                <w:szCs w:val="18"/>
                <w:lang w:eastAsia="es-VE"/>
              </w:rPr>
            </w:pPr>
            <w:r w:rsidRPr="00755F01">
              <w:rPr>
                <w:rFonts w:ascii="Arial" w:eastAsia="Times New Roman" w:hAnsi="Arial" w:cs="Arial"/>
                <w:color w:val="000000"/>
                <w:sz w:val="18"/>
                <w:szCs w:val="18"/>
                <w:lang w:eastAsia="es-VE"/>
              </w:rPr>
              <w:t>Área de protección contra incendios de bosques siempreverdes y nublados con fines producción de agua y protección de infraestructura</w:t>
            </w:r>
          </w:p>
        </w:tc>
        <w:tc>
          <w:tcPr>
            <w:tcW w:w="1063" w:type="dxa"/>
            <w:tcBorders>
              <w:left w:val="single" w:sz="18" w:space="0" w:color="auto"/>
            </w:tcBorders>
            <w:shd w:val="clear" w:color="auto" w:fill="auto"/>
            <w:vAlign w:val="center"/>
            <w:hideMark/>
          </w:tcPr>
          <w:p w:rsidR="00755F01" w:rsidRPr="00755F01" w:rsidRDefault="00755F01" w:rsidP="00755F01">
            <w:pPr>
              <w:suppressAutoHyphens w:val="0"/>
              <w:ind w:right="72"/>
              <w:jc w:val="right"/>
              <w:rPr>
                <w:rFonts w:ascii="Arial" w:eastAsia="Times New Roman" w:hAnsi="Arial" w:cs="Arial"/>
                <w:color w:val="000000"/>
                <w:sz w:val="18"/>
                <w:szCs w:val="18"/>
                <w:lang w:eastAsia="es-VE"/>
              </w:rPr>
            </w:pPr>
            <w:r w:rsidRPr="00755F01">
              <w:rPr>
                <w:rFonts w:ascii="Arial" w:eastAsia="Times New Roman" w:hAnsi="Arial" w:cs="Arial"/>
                <w:color w:val="000000"/>
                <w:sz w:val="18"/>
                <w:szCs w:val="18"/>
                <w:lang w:eastAsia="es-VE"/>
              </w:rPr>
              <w:t>238</w:t>
            </w:r>
          </w:p>
        </w:tc>
        <w:tc>
          <w:tcPr>
            <w:tcW w:w="1063" w:type="dxa"/>
            <w:shd w:val="clear" w:color="auto" w:fill="auto"/>
            <w:vAlign w:val="center"/>
            <w:hideMark/>
          </w:tcPr>
          <w:p w:rsidR="00755F01" w:rsidRPr="00755F01" w:rsidRDefault="00755F01" w:rsidP="00755F01">
            <w:pPr>
              <w:suppressAutoHyphens w:val="0"/>
              <w:ind w:right="214"/>
              <w:jc w:val="right"/>
              <w:rPr>
                <w:rFonts w:ascii="Arial" w:eastAsia="Times New Roman" w:hAnsi="Arial" w:cs="Arial"/>
                <w:color w:val="000000"/>
                <w:sz w:val="18"/>
                <w:szCs w:val="18"/>
                <w:lang w:eastAsia="es-VE"/>
              </w:rPr>
            </w:pPr>
            <w:r w:rsidRPr="00755F01">
              <w:rPr>
                <w:rFonts w:ascii="Arial" w:eastAsia="Times New Roman" w:hAnsi="Arial" w:cs="Arial"/>
                <w:color w:val="000000"/>
                <w:sz w:val="18"/>
                <w:szCs w:val="18"/>
                <w:lang w:eastAsia="es-VE"/>
              </w:rPr>
              <w:t>2,7</w:t>
            </w:r>
          </w:p>
        </w:tc>
      </w:tr>
      <w:tr w:rsidR="00755F01" w:rsidRPr="00755F01" w:rsidTr="00F515DF">
        <w:trPr>
          <w:trHeight w:val="340"/>
        </w:trPr>
        <w:tc>
          <w:tcPr>
            <w:tcW w:w="1008" w:type="dxa"/>
            <w:tcBorders>
              <w:bottom w:val="single" w:sz="18" w:space="0" w:color="auto"/>
            </w:tcBorders>
            <w:shd w:val="clear" w:color="auto" w:fill="auto"/>
            <w:vAlign w:val="center"/>
            <w:hideMark/>
          </w:tcPr>
          <w:p w:rsidR="00755F01" w:rsidRPr="00755F01" w:rsidRDefault="00755F01" w:rsidP="00755F01">
            <w:pPr>
              <w:suppressAutoHyphens w:val="0"/>
              <w:jc w:val="center"/>
              <w:rPr>
                <w:rFonts w:ascii="Arial" w:eastAsia="Times New Roman" w:hAnsi="Arial" w:cs="Arial"/>
                <w:color w:val="000000"/>
                <w:sz w:val="18"/>
                <w:szCs w:val="18"/>
                <w:lang w:eastAsia="es-VE"/>
              </w:rPr>
            </w:pPr>
            <w:r w:rsidRPr="00755F01">
              <w:rPr>
                <w:rFonts w:ascii="Arial" w:eastAsia="Times New Roman" w:hAnsi="Arial" w:cs="Arial"/>
                <w:noProof/>
                <w:color w:val="000000"/>
                <w:sz w:val="18"/>
                <w:szCs w:val="18"/>
                <w:lang w:val="es-ES" w:eastAsia="es-ES"/>
              </w:rPr>
              <w:drawing>
                <wp:inline distT="0" distB="0" distL="0" distR="0">
                  <wp:extent cx="555381" cy="234461"/>
                  <wp:effectExtent l="19050" t="0" r="0" b="0"/>
                  <wp:docPr id="15" name="Imagen 2"/>
                  <wp:cNvGraphicFramePr/>
                  <a:graphic xmlns:a="http://schemas.openxmlformats.org/drawingml/2006/main">
                    <a:graphicData uri="http://schemas.openxmlformats.org/drawingml/2006/picture">
                      <pic:pic xmlns:pic="http://schemas.openxmlformats.org/drawingml/2006/picture">
                        <pic:nvPicPr>
                          <pic:cNvPr id="4" name="3 Imagen"/>
                          <pic:cNvPicPr/>
                        </pic:nvPicPr>
                        <pic:blipFill>
                          <a:blip r:embed="rId18" cstate="print"/>
                          <a:srcRect l="49609" t="45685" r="44038" b="51763"/>
                          <a:stretch>
                            <a:fillRect/>
                          </a:stretch>
                        </pic:blipFill>
                        <pic:spPr bwMode="auto">
                          <a:xfrm>
                            <a:off x="0" y="0"/>
                            <a:ext cx="555381" cy="234461"/>
                          </a:xfrm>
                          <a:prstGeom prst="rect">
                            <a:avLst/>
                          </a:prstGeom>
                          <a:noFill/>
                          <a:ln w="19050">
                            <a:noFill/>
                          </a:ln>
                        </pic:spPr>
                      </pic:pic>
                    </a:graphicData>
                  </a:graphic>
                </wp:inline>
              </w:drawing>
            </w:r>
          </w:p>
        </w:tc>
        <w:tc>
          <w:tcPr>
            <w:tcW w:w="5670" w:type="dxa"/>
            <w:tcBorders>
              <w:bottom w:val="single" w:sz="18" w:space="0" w:color="auto"/>
              <w:right w:val="single" w:sz="18" w:space="0" w:color="auto"/>
            </w:tcBorders>
            <w:shd w:val="clear" w:color="auto" w:fill="auto"/>
            <w:vAlign w:val="center"/>
            <w:hideMark/>
          </w:tcPr>
          <w:p w:rsidR="00755F01" w:rsidRPr="00755F01" w:rsidRDefault="00755F01" w:rsidP="00755F01">
            <w:pPr>
              <w:suppressAutoHyphens w:val="0"/>
              <w:rPr>
                <w:rFonts w:ascii="Arial" w:eastAsia="Times New Roman" w:hAnsi="Arial" w:cs="Arial"/>
                <w:color w:val="000000"/>
                <w:sz w:val="18"/>
                <w:szCs w:val="18"/>
                <w:lang w:eastAsia="es-VE"/>
              </w:rPr>
            </w:pPr>
            <w:r w:rsidRPr="00755F01">
              <w:rPr>
                <w:rFonts w:ascii="Arial" w:eastAsia="Times New Roman" w:hAnsi="Arial" w:cs="Arial"/>
                <w:color w:val="000000"/>
                <w:sz w:val="18"/>
                <w:szCs w:val="18"/>
                <w:lang w:eastAsia="es-VE"/>
              </w:rPr>
              <w:t>Área de manejo, resguardo, construcción y mantenimiento de infraestructura y de manejo de corredores de servicio</w:t>
            </w:r>
          </w:p>
        </w:tc>
        <w:tc>
          <w:tcPr>
            <w:tcW w:w="1063" w:type="dxa"/>
            <w:tcBorders>
              <w:left w:val="single" w:sz="18" w:space="0" w:color="auto"/>
              <w:bottom w:val="single" w:sz="18" w:space="0" w:color="auto"/>
            </w:tcBorders>
            <w:shd w:val="clear" w:color="auto" w:fill="auto"/>
            <w:vAlign w:val="center"/>
            <w:hideMark/>
          </w:tcPr>
          <w:p w:rsidR="00755F01" w:rsidRPr="00755F01" w:rsidRDefault="00755F01" w:rsidP="00755F01">
            <w:pPr>
              <w:suppressAutoHyphens w:val="0"/>
              <w:ind w:right="72"/>
              <w:jc w:val="right"/>
              <w:rPr>
                <w:rFonts w:ascii="Arial" w:eastAsia="Times New Roman" w:hAnsi="Arial" w:cs="Arial"/>
                <w:color w:val="000000"/>
                <w:sz w:val="18"/>
                <w:szCs w:val="18"/>
                <w:lang w:eastAsia="es-VE"/>
              </w:rPr>
            </w:pPr>
            <w:r w:rsidRPr="00755F01">
              <w:rPr>
                <w:rFonts w:ascii="Arial" w:eastAsia="Times New Roman" w:hAnsi="Arial" w:cs="Arial"/>
                <w:color w:val="000000"/>
                <w:sz w:val="18"/>
                <w:szCs w:val="18"/>
                <w:lang w:eastAsia="es-VE"/>
              </w:rPr>
              <w:t>295</w:t>
            </w:r>
          </w:p>
        </w:tc>
        <w:tc>
          <w:tcPr>
            <w:tcW w:w="1063" w:type="dxa"/>
            <w:tcBorders>
              <w:bottom w:val="single" w:sz="18" w:space="0" w:color="auto"/>
            </w:tcBorders>
            <w:shd w:val="clear" w:color="auto" w:fill="auto"/>
            <w:vAlign w:val="center"/>
            <w:hideMark/>
          </w:tcPr>
          <w:p w:rsidR="00755F01" w:rsidRPr="00755F01" w:rsidRDefault="00755F01" w:rsidP="00755F01">
            <w:pPr>
              <w:suppressAutoHyphens w:val="0"/>
              <w:ind w:right="214"/>
              <w:jc w:val="right"/>
              <w:rPr>
                <w:rFonts w:ascii="Arial" w:eastAsia="Times New Roman" w:hAnsi="Arial" w:cs="Arial"/>
                <w:color w:val="000000"/>
                <w:sz w:val="18"/>
                <w:szCs w:val="18"/>
                <w:lang w:eastAsia="es-VE"/>
              </w:rPr>
            </w:pPr>
            <w:r w:rsidRPr="00755F01">
              <w:rPr>
                <w:rFonts w:ascii="Arial" w:eastAsia="Times New Roman" w:hAnsi="Arial" w:cs="Arial"/>
                <w:color w:val="000000"/>
                <w:sz w:val="18"/>
                <w:szCs w:val="18"/>
                <w:lang w:eastAsia="es-VE"/>
              </w:rPr>
              <w:t>3,4</w:t>
            </w:r>
          </w:p>
        </w:tc>
      </w:tr>
      <w:tr w:rsidR="00755F01" w:rsidRPr="00755F01" w:rsidTr="00F515DF">
        <w:trPr>
          <w:trHeight w:val="340"/>
        </w:trPr>
        <w:tc>
          <w:tcPr>
            <w:tcW w:w="6678" w:type="dxa"/>
            <w:gridSpan w:val="2"/>
            <w:tcBorders>
              <w:top w:val="single" w:sz="18" w:space="0" w:color="auto"/>
              <w:bottom w:val="single" w:sz="18" w:space="0" w:color="auto"/>
              <w:right w:val="single" w:sz="18" w:space="0" w:color="auto"/>
            </w:tcBorders>
            <w:shd w:val="clear" w:color="auto" w:fill="auto"/>
            <w:vAlign w:val="center"/>
            <w:hideMark/>
          </w:tcPr>
          <w:p w:rsidR="00755F01" w:rsidRPr="00755F01" w:rsidRDefault="00755F01" w:rsidP="00755F01">
            <w:pPr>
              <w:suppressAutoHyphens w:val="0"/>
              <w:jc w:val="center"/>
              <w:rPr>
                <w:rFonts w:ascii="Arial" w:eastAsia="Times New Roman" w:hAnsi="Arial" w:cs="Arial"/>
                <w:b/>
                <w:color w:val="000000"/>
                <w:sz w:val="18"/>
                <w:szCs w:val="18"/>
                <w:lang w:eastAsia="es-VE"/>
              </w:rPr>
            </w:pPr>
            <w:r w:rsidRPr="00755F01">
              <w:rPr>
                <w:rFonts w:ascii="Arial" w:eastAsia="Times New Roman" w:hAnsi="Arial" w:cs="Arial"/>
                <w:b/>
                <w:color w:val="000000"/>
                <w:sz w:val="18"/>
                <w:szCs w:val="18"/>
                <w:lang w:eastAsia="es-VE"/>
              </w:rPr>
              <w:t>Total</w:t>
            </w:r>
          </w:p>
        </w:tc>
        <w:tc>
          <w:tcPr>
            <w:tcW w:w="1063" w:type="dxa"/>
            <w:tcBorders>
              <w:top w:val="single" w:sz="18" w:space="0" w:color="auto"/>
              <w:left w:val="single" w:sz="18" w:space="0" w:color="auto"/>
              <w:bottom w:val="single" w:sz="18" w:space="0" w:color="auto"/>
            </w:tcBorders>
            <w:shd w:val="clear" w:color="auto" w:fill="auto"/>
            <w:vAlign w:val="center"/>
            <w:hideMark/>
          </w:tcPr>
          <w:p w:rsidR="00755F01" w:rsidRPr="00755F01" w:rsidRDefault="00755F01" w:rsidP="00755F01">
            <w:pPr>
              <w:suppressAutoHyphens w:val="0"/>
              <w:ind w:right="72"/>
              <w:jc w:val="right"/>
              <w:rPr>
                <w:rFonts w:ascii="Arial" w:eastAsia="Times New Roman" w:hAnsi="Arial" w:cs="Arial"/>
                <w:b/>
                <w:color w:val="000000"/>
                <w:sz w:val="18"/>
                <w:szCs w:val="18"/>
                <w:lang w:eastAsia="es-VE"/>
              </w:rPr>
            </w:pPr>
            <w:r w:rsidRPr="00755F01">
              <w:rPr>
                <w:rFonts w:ascii="Arial" w:eastAsia="Times New Roman" w:hAnsi="Arial" w:cs="Arial"/>
                <w:b/>
                <w:color w:val="000000"/>
                <w:sz w:val="18"/>
                <w:szCs w:val="18"/>
                <w:lang w:eastAsia="es-VE"/>
              </w:rPr>
              <w:t>8.613</w:t>
            </w:r>
          </w:p>
        </w:tc>
        <w:tc>
          <w:tcPr>
            <w:tcW w:w="1063" w:type="dxa"/>
            <w:tcBorders>
              <w:top w:val="single" w:sz="18" w:space="0" w:color="auto"/>
              <w:bottom w:val="single" w:sz="18" w:space="0" w:color="auto"/>
            </w:tcBorders>
            <w:shd w:val="clear" w:color="auto" w:fill="auto"/>
            <w:vAlign w:val="center"/>
            <w:hideMark/>
          </w:tcPr>
          <w:p w:rsidR="00755F01" w:rsidRPr="00755F01" w:rsidRDefault="00755F01" w:rsidP="00755F01">
            <w:pPr>
              <w:suppressAutoHyphens w:val="0"/>
              <w:ind w:right="214"/>
              <w:jc w:val="right"/>
              <w:rPr>
                <w:rFonts w:ascii="Arial" w:eastAsia="Times New Roman" w:hAnsi="Arial" w:cs="Arial"/>
                <w:b/>
                <w:color w:val="000000"/>
                <w:sz w:val="18"/>
                <w:szCs w:val="18"/>
                <w:lang w:eastAsia="es-VE"/>
              </w:rPr>
            </w:pPr>
            <w:r w:rsidRPr="00755F01">
              <w:rPr>
                <w:rFonts w:ascii="Arial" w:eastAsia="Times New Roman" w:hAnsi="Arial" w:cs="Arial"/>
                <w:b/>
                <w:color w:val="000000"/>
                <w:sz w:val="18"/>
                <w:szCs w:val="18"/>
                <w:lang w:eastAsia="es-VE"/>
              </w:rPr>
              <w:t>100,0</w:t>
            </w:r>
          </w:p>
        </w:tc>
      </w:tr>
    </w:tbl>
    <w:p w:rsidR="00755F01" w:rsidRPr="00755F01" w:rsidRDefault="00755F01" w:rsidP="00755F01">
      <w:pPr>
        <w:suppressAutoHyphens w:val="0"/>
        <w:autoSpaceDE w:val="0"/>
        <w:autoSpaceDN w:val="0"/>
        <w:adjustRightInd w:val="0"/>
        <w:spacing w:before="40"/>
        <w:jc w:val="both"/>
        <w:rPr>
          <w:rFonts w:ascii="Arial" w:eastAsia="Calibri" w:hAnsi="Arial" w:cs="Arial"/>
          <w:bCs/>
          <w:sz w:val="18"/>
          <w:szCs w:val="16"/>
          <w:lang w:eastAsia="en-US"/>
        </w:rPr>
      </w:pPr>
      <w:r w:rsidRPr="00755F01">
        <w:rPr>
          <w:rFonts w:ascii="Arial" w:eastAsia="Calibri" w:hAnsi="Arial" w:cs="Arial"/>
          <w:bCs/>
          <w:sz w:val="18"/>
          <w:szCs w:val="16"/>
          <w:lang w:eastAsia="en-US"/>
        </w:rPr>
        <w:t>Fuente: Elaboración propia.</w:t>
      </w:r>
    </w:p>
    <w:p w:rsidR="00755F01" w:rsidRPr="00755F01" w:rsidRDefault="00755F01" w:rsidP="00755F01">
      <w:pPr>
        <w:widowControl w:val="0"/>
        <w:suppressAutoHyphens w:val="0"/>
        <w:autoSpaceDE w:val="0"/>
        <w:spacing w:line="288" w:lineRule="auto"/>
        <w:jc w:val="both"/>
        <w:rPr>
          <w:rFonts w:ascii="Arial" w:eastAsia="Times New Roman" w:hAnsi="Arial" w:cs="Arial"/>
          <w:b/>
          <w:lang w:eastAsia="es-ES"/>
        </w:rPr>
      </w:pPr>
    </w:p>
    <w:p w:rsidR="00B774EB" w:rsidRPr="00994ABE" w:rsidRDefault="00755F01" w:rsidP="00994ABE">
      <w:pPr>
        <w:widowControl w:val="0"/>
        <w:suppressAutoHyphens w:val="0"/>
        <w:autoSpaceDE w:val="0"/>
        <w:spacing w:line="288" w:lineRule="auto"/>
        <w:jc w:val="both"/>
        <w:rPr>
          <w:rFonts w:ascii="Arial" w:eastAsia="Times New Roman" w:hAnsi="Arial" w:cs="Arial"/>
          <w:b/>
          <w:lang w:eastAsia="es-ES"/>
        </w:rPr>
      </w:pPr>
      <w:r w:rsidRPr="00755F01">
        <w:rPr>
          <w:rFonts w:ascii="Arial" w:eastAsia="Times New Roman" w:hAnsi="Arial" w:cs="Arial"/>
          <w:b/>
          <w:noProof/>
          <w:lang w:val="es-ES" w:eastAsia="es-ES"/>
        </w:rPr>
        <w:drawing>
          <wp:inline distT="0" distB="0" distL="0" distR="0">
            <wp:extent cx="5583356" cy="3335607"/>
            <wp:effectExtent l="19050" t="0" r="17344" b="0"/>
            <wp:docPr id="16"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774EB" w:rsidRDefault="00B774EB" w:rsidP="00B774EB">
      <w:pPr>
        <w:keepNext/>
        <w:tabs>
          <w:tab w:val="left" w:pos="1027"/>
          <w:tab w:val="left" w:pos="2028"/>
          <w:tab w:val="center" w:pos="4419"/>
        </w:tabs>
        <w:suppressAutoHyphens w:val="0"/>
        <w:jc w:val="center"/>
        <w:rPr>
          <w:rFonts w:ascii="Arial" w:eastAsia="Times New Roman" w:hAnsi="Arial"/>
          <w:b/>
          <w:bCs/>
          <w:sz w:val="22"/>
          <w:szCs w:val="22"/>
          <w:lang w:eastAsia="es-ES"/>
        </w:rPr>
      </w:pPr>
    </w:p>
    <w:p w:rsidR="006A0498" w:rsidRDefault="006A0498" w:rsidP="00B774EB">
      <w:pPr>
        <w:keepNext/>
        <w:tabs>
          <w:tab w:val="left" w:pos="1027"/>
          <w:tab w:val="left" w:pos="2028"/>
          <w:tab w:val="center" w:pos="4419"/>
        </w:tabs>
        <w:suppressAutoHyphens w:val="0"/>
        <w:jc w:val="center"/>
        <w:rPr>
          <w:rFonts w:ascii="Arial" w:eastAsia="Times New Roman" w:hAnsi="Arial"/>
          <w:b/>
          <w:bCs/>
          <w:sz w:val="22"/>
          <w:szCs w:val="22"/>
          <w:lang w:eastAsia="es-ES"/>
        </w:rPr>
      </w:pPr>
    </w:p>
    <w:p w:rsidR="006A0498" w:rsidRPr="00CC384A" w:rsidRDefault="006A0498" w:rsidP="006A0498">
      <w:r>
        <w:rPr>
          <w:rFonts w:ascii="Arial" w:eastAsia="Times New Roman" w:hAnsi="Arial"/>
          <w:b/>
          <w:bCs/>
          <w:sz w:val="22"/>
          <w:szCs w:val="22"/>
          <w:lang w:eastAsia="es-ES"/>
        </w:rPr>
        <w:br w:type="page"/>
      </w:r>
    </w:p>
    <w:p w:rsidR="006A0498" w:rsidRPr="00CC384A" w:rsidRDefault="00604B11" w:rsidP="006A0498">
      <w:r w:rsidRPr="00604B11">
        <w:rPr>
          <w:lang w:eastAsia="es-VE"/>
        </w:rPr>
        <w:lastRenderedPageBreak/>
        <w:pict>
          <v:rect id="_x0000_s1035" style="position:absolute;margin-left:-94.2pt;margin-top:-71.6pt;width:614.5pt;height:791.5pt;z-index:-251652096" stroked="f"/>
        </w:pict>
      </w:r>
    </w:p>
    <w:p w:rsidR="006A0498" w:rsidRPr="00CC384A" w:rsidRDefault="006A0498" w:rsidP="006A0498"/>
    <w:p w:rsidR="006A0498" w:rsidRPr="00CC384A" w:rsidRDefault="006A0498" w:rsidP="006A0498">
      <w:pPr>
        <w:spacing w:line="288" w:lineRule="auto"/>
      </w:pPr>
    </w:p>
    <w:p w:rsidR="006A0498" w:rsidRPr="00CC384A" w:rsidRDefault="006A0498" w:rsidP="006A0498">
      <w:pPr>
        <w:spacing w:line="288" w:lineRule="auto"/>
      </w:pPr>
    </w:p>
    <w:p w:rsidR="006A0498" w:rsidRPr="00CC384A" w:rsidRDefault="006A0498" w:rsidP="006A0498">
      <w:pPr>
        <w:spacing w:line="288" w:lineRule="auto"/>
      </w:pPr>
    </w:p>
    <w:p w:rsidR="006A0498" w:rsidRPr="00CC384A" w:rsidRDefault="006A0498" w:rsidP="006A0498">
      <w:pPr>
        <w:spacing w:line="288" w:lineRule="auto"/>
        <w:jc w:val="center"/>
      </w:pPr>
    </w:p>
    <w:p w:rsidR="006A0498" w:rsidRPr="00CC384A" w:rsidRDefault="006A0498" w:rsidP="006A0498">
      <w:pPr>
        <w:spacing w:line="288" w:lineRule="auto"/>
        <w:jc w:val="center"/>
      </w:pPr>
    </w:p>
    <w:p w:rsidR="006A0498" w:rsidRPr="00CC384A" w:rsidRDefault="006A0498" w:rsidP="006A0498">
      <w:pPr>
        <w:spacing w:line="288" w:lineRule="auto"/>
        <w:jc w:val="center"/>
      </w:pPr>
    </w:p>
    <w:p w:rsidR="006A0498" w:rsidRPr="00CC384A" w:rsidRDefault="006A0498" w:rsidP="006A0498">
      <w:pPr>
        <w:spacing w:line="288" w:lineRule="auto"/>
        <w:jc w:val="center"/>
      </w:pPr>
    </w:p>
    <w:p w:rsidR="006A0498" w:rsidRPr="00CC384A" w:rsidRDefault="006A0498" w:rsidP="006A0498">
      <w:pPr>
        <w:spacing w:line="288" w:lineRule="auto"/>
        <w:jc w:val="center"/>
      </w:pPr>
    </w:p>
    <w:p w:rsidR="006A0498" w:rsidRPr="00CC384A" w:rsidRDefault="006A0498" w:rsidP="006A0498">
      <w:pPr>
        <w:spacing w:line="288" w:lineRule="auto"/>
        <w:jc w:val="center"/>
      </w:pPr>
    </w:p>
    <w:p w:rsidR="006A0498" w:rsidRPr="00CC384A" w:rsidRDefault="006A0498" w:rsidP="006A0498">
      <w:pPr>
        <w:spacing w:line="288" w:lineRule="auto"/>
        <w:jc w:val="center"/>
      </w:pPr>
    </w:p>
    <w:p w:rsidR="006A0498" w:rsidRPr="00CC384A" w:rsidRDefault="006A0498" w:rsidP="006A0498">
      <w:pPr>
        <w:spacing w:line="288" w:lineRule="auto"/>
        <w:jc w:val="center"/>
      </w:pPr>
    </w:p>
    <w:p w:rsidR="006A0498" w:rsidRPr="00CC384A" w:rsidRDefault="006A0498" w:rsidP="006A0498">
      <w:pPr>
        <w:spacing w:line="288" w:lineRule="auto"/>
        <w:jc w:val="center"/>
      </w:pPr>
    </w:p>
    <w:p w:rsidR="006A0498" w:rsidRPr="00CC384A" w:rsidRDefault="006A0498" w:rsidP="006A0498">
      <w:pPr>
        <w:spacing w:line="288" w:lineRule="auto"/>
        <w:jc w:val="center"/>
      </w:pPr>
    </w:p>
    <w:p w:rsidR="006A0498" w:rsidRPr="00CC384A" w:rsidRDefault="006A0498" w:rsidP="006A0498">
      <w:pPr>
        <w:spacing w:line="288" w:lineRule="auto"/>
        <w:jc w:val="center"/>
      </w:pPr>
      <w:r w:rsidRPr="00CC384A">
        <w:rPr>
          <w:noProof/>
          <w:lang w:val="es-ES" w:eastAsia="es-ES"/>
        </w:rPr>
        <w:drawing>
          <wp:inline distT="0" distB="0" distL="0" distR="0">
            <wp:extent cx="2743200" cy="871062"/>
            <wp:effectExtent l="19050" t="0" r="0" b="0"/>
            <wp:docPr id="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cstate="print"/>
                    <a:srcRect/>
                    <a:stretch>
                      <a:fillRect/>
                    </a:stretch>
                  </pic:blipFill>
                  <pic:spPr bwMode="auto">
                    <a:xfrm>
                      <a:off x="0" y="0"/>
                      <a:ext cx="2751894" cy="873823"/>
                    </a:xfrm>
                    <a:prstGeom prst="rect">
                      <a:avLst/>
                    </a:prstGeom>
                    <a:noFill/>
                    <a:ln w="9525">
                      <a:noFill/>
                      <a:miter lim="800000"/>
                      <a:headEnd/>
                      <a:tailEnd/>
                    </a:ln>
                    <a:effectLst/>
                  </pic:spPr>
                </pic:pic>
              </a:graphicData>
            </a:graphic>
          </wp:inline>
        </w:drawing>
      </w:r>
    </w:p>
    <w:p w:rsidR="006A0498" w:rsidRPr="00CC384A" w:rsidRDefault="006A0498" w:rsidP="006A0498">
      <w:pPr>
        <w:spacing w:line="288" w:lineRule="auto"/>
        <w:jc w:val="center"/>
      </w:pPr>
    </w:p>
    <w:p w:rsidR="006A0498" w:rsidRPr="00CC384A" w:rsidRDefault="006A0498" w:rsidP="006A0498">
      <w:pPr>
        <w:spacing w:line="288" w:lineRule="auto"/>
        <w:jc w:val="center"/>
      </w:pPr>
    </w:p>
    <w:p w:rsidR="006A0498" w:rsidRPr="00CC384A" w:rsidRDefault="006A0498" w:rsidP="006A0498">
      <w:pPr>
        <w:spacing w:line="288" w:lineRule="auto"/>
        <w:jc w:val="center"/>
      </w:pPr>
    </w:p>
    <w:p w:rsidR="006A0498" w:rsidRDefault="006A0498" w:rsidP="006A0498">
      <w:pPr>
        <w:spacing w:line="288" w:lineRule="auto"/>
        <w:jc w:val="center"/>
      </w:pPr>
    </w:p>
    <w:p w:rsidR="006A0498" w:rsidRDefault="006A0498" w:rsidP="006A0498">
      <w:pPr>
        <w:spacing w:line="288" w:lineRule="auto"/>
        <w:jc w:val="center"/>
      </w:pPr>
    </w:p>
    <w:p w:rsidR="006A0498" w:rsidRDefault="006A0498" w:rsidP="006A0498">
      <w:pPr>
        <w:spacing w:line="288" w:lineRule="auto"/>
        <w:jc w:val="center"/>
      </w:pPr>
    </w:p>
    <w:p w:rsidR="006A0498" w:rsidRDefault="006A0498" w:rsidP="006A0498">
      <w:pPr>
        <w:spacing w:line="288" w:lineRule="auto"/>
        <w:jc w:val="center"/>
      </w:pPr>
    </w:p>
    <w:p w:rsidR="006A0498" w:rsidRDefault="006A0498" w:rsidP="006A0498">
      <w:pPr>
        <w:spacing w:line="288" w:lineRule="auto"/>
        <w:jc w:val="center"/>
      </w:pPr>
    </w:p>
    <w:p w:rsidR="006A0498" w:rsidRPr="00CC384A" w:rsidRDefault="006A0498" w:rsidP="006A0498">
      <w:pPr>
        <w:spacing w:line="288" w:lineRule="auto"/>
        <w:jc w:val="center"/>
      </w:pPr>
    </w:p>
    <w:p w:rsidR="006A0498" w:rsidRDefault="006A0498">
      <w:pPr>
        <w:suppressAutoHyphens w:val="0"/>
        <w:rPr>
          <w:rFonts w:ascii="Arial" w:eastAsia="Times New Roman" w:hAnsi="Arial"/>
          <w:b/>
          <w:bCs/>
          <w:sz w:val="22"/>
          <w:szCs w:val="22"/>
          <w:lang w:eastAsia="es-ES"/>
        </w:rPr>
      </w:pPr>
    </w:p>
    <w:p w:rsidR="006A0498" w:rsidRPr="00B774EB" w:rsidRDefault="006A0498" w:rsidP="00B774EB">
      <w:pPr>
        <w:keepNext/>
        <w:tabs>
          <w:tab w:val="left" w:pos="1027"/>
          <w:tab w:val="left" w:pos="2028"/>
          <w:tab w:val="center" w:pos="4419"/>
        </w:tabs>
        <w:suppressAutoHyphens w:val="0"/>
        <w:jc w:val="center"/>
        <w:rPr>
          <w:rFonts w:ascii="Arial" w:eastAsia="Times New Roman" w:hAnsi="Arial"/>
          <w:b/>
          <w:bCs/>
          <w:sz w:val="22"/>
          <w:szCs w:val="22"/>
          <w:lang w:eastAsia="es-ES"/>
        </w:rPr>
      </w:pPr>
      <w:r w:rsidRPr="006A0498">
        <w:rPr>
          <w:rFonts w:ascii="Arial" w:eastAsia="Times New Roman" w:hAnsi="Arial"/>
          <w:b/>
          <w:bCs/>
          <w:noProof/>
          <w:sz w:val="22"/>
          <w:szCs w:val="22"/>
          <w:lang w:val="es-ES" w:eastAsia="es-ES"/>
        </w:rPr>
        <w:drawing>
          <wp:inline distT="0" distB="0" distL="0" distR="0">
            <wp:extent cx="2990213" cy="871200"/>
            <wp:effectExtent l="19050" t="0" r="637" b="0"/>
            <wp:docPr id="2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2"/>
                    <pic:cNvPicPr>
                      <a:picLocks noChangeAspect="1" noChangeArrowheads="1"/>
                    </pic:cNvPicPr>
                  </pic:nvPicPr>
                  <pic:blipFill>
                    <a:blip r:embed="rId12" cstate="print"/>
                    <a:srcRect/>
                    <a:stretch>
                      <a:fillRect/>
                    </a:stretch>
                  </pic:blipFill>
                  <pic:spPr bwMode="auto">
                    <a:xfrm>
                      <a:off x="0" y="0"/>
                      <a:ext cx="2990213" cy="871200"/>
                    </a:xfrm>
                    <a:prstGeom prst="rect">
                      <a:avLst/>
                    </a:prstGeom>
                    <a:noFill/>
                    <a:ln w="9525">
                      <a:noFill/>
                      <a:miter lim="800000"/>
                      <a:headEnd/>
                      <a:tailEnd/>
                    </a:ln>
                  </pic:spPr>
                </pic:pic>
              </a:graphicData>
            </a:graphic>
          </wp:inline>
        </w:drawing>
      </w:r>
    </w:p>
    <w:sectPr w:rsidR="006A0498" w:rsidRPr="00B774EB" w:rsidSect="009F744A">
      <w:footnotePr>
        <w:pos w:val="beneathText"/>
      </w:footnotePr>
      <w:pgSz w:w="12240" w:h="15840"/>
      <w:pgMar w:top="1418" w:right="1701" w:bottom="1418"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2D7C" w:rsidRDefault="00D42D7C">
      <w:r>
        <w:separator/>
      </w:r>
    </w:p>
  </w:endnote>
  <w:endnote w:type="continuationSeparator" w:id="0">
    <w:p w:rsidR="00D42D7C" w:rsidRDefault="00D42D7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Nimbus Sans L">
    <w:altName w:val="Arial"/>
    <w:charset w:val="00"/>
    <w:family w:val="swiss"/>
    <w:pitch w:val="variable"/>
    <w:sig w:usb0="00000000" w:usb1="00000000" w:usb2="00000000" w:usb3="00000000" w:csb0="00000000" w:csb1="00000000"/>
  </w:font>
  <w:font w:name="DejaVu Sans">
    <w:altName w:val="Arial Unicode MS"/>
    <w:charset w:val="00"/>
    <w:family w:val="swiss"/>
    <w:pitch w:val="variable"/>
    <w:sig w:usb0="E7002EFF" w:usb1="5200F5FF" w:usb2="0A042021" w:usb3="00000000" w:csb0="000001FF" w:csb1="00000000"/>
  </w:font>
  <w:font w:name="Tahoma">
    <w:panose1 w:val="020B0604030504040204"/>
    <w:charset w:val="00"/>
    <w:family w:val="swiss"/>
    <w:pitch w:val="variable"/>
    <w:sig w:usb0="E1002EFF" w:usb1="C000605B" w:usb2="00000029" w:usb3="00000000" w:csb0="000101FF" w:csb1="00000000"/>
  </w:font>
  <w:font w:name="Luxi Sans">
    <w:altName w:val="Arial"/>
    <w:charset w:val="00"/>
    <w:family w:val="swiss"/>
    <w:pitch w:val="variable"/>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Bookman IT Cby BT">
    <w:altName w:val="Bookman IT Cby BT"/>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7836" w:rsidRPr="004E4869" w:rsidRDefault="00604B11" w:rsidP="00861B57">
    <w:pPr>
      <w:pStyle w:val="Piedepgina"/>
      <w:framePr w:wrap="around" w:vAnchor="text" w:hAnchor="page" w:x="10522" w:y="1"/>
      <w:rPr>
        <w:rStyle w:val="Nmerodepgina"/>
        <w:rFonts w:ascii="Arial" w:hAnsi="Arial" w:cs="Arial"/>
        <w:sz w:val="20"/>
      </w:rPr>
    </w:pPr>
    <w:r w:rsidRPr="004E4869">
      <w:rPr>
        <w:rStyle w:val="Nmerodepgina"/>
        <w:rFonts w:ascii="Arial" w:hAnsi="Arial" w:cs="Arial"/>
        <w:sz w:val="20"/>
      </w:rPr>
      <w:fldChar w:fldCharType="begin"/>
    </w:r>
    <w:r w:rsidR="00087836" w:rsidRPr="004E4869">
      <w:rPr>
        <w:rStyle w:val="Nmerodepgina"/>
        <w:rFonts w:ascii="Arial" w:hAnsi="Arial" w:cs="Arial"/>
        <w:sz w:val="20"/>
      </w:rPr>
      <w:instrText xml:space="preserve">PAGE  </w:instrText>
    </w:r>
    <w:r w:rsidRPr="004E4869">
      <w:rPr>
        <w:rStyle w:val="Nmerodepgina"/>
        <w:rFonts w:ascii="Arial" w:hAnsi="Arial" w:cs="Arial"/>
        <w:sz w:val="20"/>
      </w:rPr>
      <w:fldChar w:fldCharType="separate"/>
    </w:r>
    <w:r w:rsidR="00730C4B">
      <w:rPr>
        <w:rStyle w:val="Nmerodepgina"/>
        <w:rFonts w:ascii="Arial" w:hAnsi="Arial" w:cs="Arial"/>
        <w:noProof/>
        <w:sz w:val="20"/>
      </w:rPr>
      <w:t>68</w:t>
    </w:r>
    <w:r w:rsidRPr="004E4869">
      <w:rPr>
        <w:rStyle w:val="Nmerodepgina"/>
        <w:rFonts w:ascii="Arial" w:hAnsi="Arial" w:cs="Arial"/>
        <w:sz w:val="20"/>
      </w:rPr>
      <w:fldChar w:fldCharType="end"/>
    </w:r>
  </w:p>
  <w:p w:rsidR="00087836" w:rsidRPr="004E4869" w:rsidRDefault="00087836" w:rsidP="00861B57">
    <w:pPr>
      <w:pStyle w:val="Piedepgina"/>
      <w:pBdr>
        <w:top w:val="single" w:sz="4" w:space="1" w:color="auto"/>
      </w:pBdr>
      <w:ind w:right="360"/>
      <w:rPr>
        <w:rFonts w:ascii="Arial" w:hAnsi="Arial" w:cs="Arial"/>
        <w:i/>
        <w:sz w:val="18"/>
      </w:rPr>
    </w:pPr>
    <w:r w:rsidRPr="004E4869">
      <w:rPr>
        <w:rFonts w:ascii="Arial" w:hAnsi="Arial" w:cs="Arial"/>
        <w:i/>
        <w:sz w:val="18"/>
      </w:rPr>
      <w:t xml:space="preserve">Proyecto de Decreto del Plan de Ordenamiento y Reglamento de Uso </w:t>
    </w:r>
  </w:p>
  <w:p w:rsidR="00087836" w:rsidRPr="004E4869" w:rsidRDefault="00087836" w:rsidP="004E4869">
    <w:pPr>
      <w:pStyle w:val="Piedepgina"/>
      <w:pBdr>
        <w:top w:val="single" w:sz="4" w:space="1" w:color="auto"/>
      </w:pBdr>
      <w:ind w:right="360"/>
      <w:rPr>
        <w:rFonts w:ascii="Arial" w:hAnsi="Arial" w:cs="Arial"/>
        <w:b/>
        <w:sz w:val="16"/>
      </w:rPr>
    </w:pPr>
    <w:r w:rsidRPr="004E4869">
      <w:rPr>
        <w:rFonts w:ascii="Arial" w:hAnsi="Arial" w:cs="Arial"/>
        <w:i/>
        <w:sz w:val="18"/>
      </w:rPr>
      <w:t>de la Zona Protectora y Reserva Hidráulica de la Cuenca del Río Sanchón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2D7C" w:rsidRDefault="00D42D7C">
      <w:r>
        <w:separator/>
      </w:r>
    </w:p>
  </w:footnote>
  <w:footnote w:type="continuationSeparator" w:id="0">
    <w:p w:rsidR="00D42D7C" w:rsidRDefault="00D42D7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7836" w:rsidRPr="004E4869" w:rsidRDefault="00087836" w:rsidP="00861B57">
    <w:pPr>
      <w:pStyle w:val="Encabezado"/>
      <w:pBdr>
        <w:bottom w:val="single" w:sz="4" w:space="1" w:color="auto"/>
      </w:pBdr>
      <w:rPr>
        <w:rFonts w:ascii="Arial" w:hAnsi="Arial" w:cs="Arial"/>
        <w:i/>
        <w:sz w:val="18"/>
      </w:rPr>
    </w:pPr>
  </w:p>
  <w:p w:rsidR="00087836" w:rsidRPr="004E4869" w:rsidRDefault="00087836" w:rsidP="00861B57">
    <w:pPr>
      <w:pStyle w:val="Encabezado"/>
      <w:pBdr>
        <w:bottom w:val="single" w:sz="4" w:space="1" w:color="auto"/>
      </w:pBdr>
      <w:rPr>
        <w:rFonts w:ascii="Arial" w:hAnsi="Arial" w:cs="Arial"/>
        <w:i/>
        <w:sz w:val="18"/>
      </w:rPr>
    </w:pPr>
    <w:r>
      <w:rPr>
        <w:rFonts w:ascii="Arial" w:hAnsi="Arial" w:cs="Arial"/>
        <w:noProof/>
        <w:lang w:val="es-ES" w:eastAsia="es-ES"/>
      </w:rPr>
      <w:drawing>
        <wp:anchor distT="0" distB="0" distL="114300" distR="114300" simplePos="0" relativeHeight="251657728" behindDoc="1" locked="0" layoutInCell="1" allowOverlap="1">
          <wp:simplePos x="0" y="0"/>
          <wp:positionH relativeFrom="column">
            <wp:posOffset>37465</wp:posOffset>
          </wp:positionH>
          <wp:positionV relativeFrom="paragraph">
            <wp:posOffset>-190500</wp:posOffset>
          </wp:positionV>
          <wp:extent cx="370840" cy="407670"/>
          <wp:effectExtent l="19050" t="0" r="0" b="0"/>
          <wp:wrapNone/>
          <wp:docPr id="1" name="Imagen 9" descr="Descripción: Escudo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Descripción: Escudo 2006"/>
                  <pic:cNvPicPr>
                    <a:picLocks noChangeAspect="1" noChangeArrowheads="1"/>
                  </pic:cNvPicPr>
                </pic:nvPicPr>
                <pic:blipFill>
                  <a:blip r:embed="rId1"/>
                  <a:srcRect/>
                  <a:stretch>
                    <a:fillRect/>
                  </a:stretch>
                </pic:blipFill>
                <pic:spPr bwMode="auto">
                  <a:xfrm>
                    <a:off x="0" y="0"/>
                    <a:ext cx="370840" cy="407670"/>
                  </a:xfrm>
                  <a:prstGeom prst="rect">
                    <a:avLst/>
                  </a:prstGeom>
                  <a:noFill/>
                  <a:ln w="9525">
                    <a:noFill/>
                    <a:miter lim="800000"/>
                    <a:headEnd/>
                    <a:tailEnd/>
                  </a:ln>
                </pic:spPr>
              </pic:pic>
            </a:graphicData>
          </a:graphic>
        </wp:anchor>
      </w:drawing>
    </w:r>
    <w:r>
      <w:rPr>
        <w:rFonts w:ascii="Arial" w:hAnsi="Arial" w:cs="Arial"/>
        <w:i/>
        <w:sz w:val="18"/>
      </w:rPr>
      <w:t xml:space="preserve">               </w:t>
    </w:r>
    <w:r w:rsidRPr="004E4869">
      <w:rPr>
        <w:rFonts w:ascii="Arial" w:hAnsi="Arial" w:cs="Arial"/>
        <w:i/>
        <w:sz w:val="18"/>
      </w:rPr>
      <w:t>República Bolivariana de Venezuela</w:t>
    </w:r>
    <w:r>
      <w:rPr>
        <w:rFonts w:ascii="Arial" w:hAnsi="Arial" w:cs="Arial"/>
        <w:i/>
        <w:sz w:val="18"/>
      </w:rPr>
      <w:tab/>
    </w:r>
    <w:r>
      <w:rPr>
        <w:rFonts w:ascii="Arial" w:hAnsi="Arial" w:cs="Arial"/>
        <w:i/>
        <w:sz w:val="18"/>
      </w:rPr>
      <w:tab/>
      <w:t>Febrero, 2017</w:t>
    </w:r>
  </w:p>
  <w:p w:rsidR="00087836" w:rsidRPr="00861B57" w:rsidRDefault="00087836" w:rsidP="00861B57">
    <w:pPr>
      <w:pStyle w:val="Encabezado"/>
      <w:pBdr>
        <w:bottom w:val="single" w:sz="4" w:space="1" w:color="auto"/>
      </w:pBdr>
      <w:rPr>
        <w:i/>
        <w:sz w:val="18"/>
      </w:rPr>
    </w:pPr>
  </w:p>
  <w:p w:rsidR="00087836" w:rsidRDefault="00087836">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C7164DE6"/>
    <w:lvl w:ilvl="0">
      <w:start w:val="1"/>
      <w:numFmt w:val="decimal"/>
      <w:pStyle w:val="Listaconnmeros2"/>
      <w:lvlText w:val="%1."/>
      <w:lvlJc w:val="left"/>
      <w:pPr>
        <w:tabs>
          <w:tab w:val="num" w:pos="643"/>
        </w:tabs>
        <w:ind w:left="643" w:hanging="360"/>
      </w:pPr>
    </w:lvl>
  </w:abstractNum>
  <w:abstractNum w:abstractNumId="1">
    <w:nsid w:val="FFFFFF89"/>
    <w:multiLevelType w:val="singleLevel"/>
    <w:tmpl w:val="CBCCCA0E"/>
    <w:lvl w:ilvl="0">
      <w:start w:val="1"/>
      <w:numFmt w:val="bullet"/>
      <w:pStyle w:val="Listaconvietas"/>
      <w:lvlText w:val=""/>
      <w:lvlJc w:val="left"/>
      <w:pPr>
        <w:tabs>
          <w:tab w:val="num" w:pos="360"/>
        </w:tabs>
        <w:ind w:left="360" w:hanging="360"/>
      </w:pPr>
      <w:rPr>
        <w:rFonts w:ascii="Symbol" w:hAnsi="Symbol" w:hint="default"/>
      </w:rPr>
    </w:lvl>
  </w:abstractNum>
  <w:abstractNum w:abstractNumId="2">
    <w:nsid w:val="00000001"/>
    <w:multiLevelType w:val="singleLevel"/>
    <w:tmpl w:val="00000001"/>
    <w:name w:val="WW8Num1"/>
    <w:lvl w:ilvl="0">
      <w:start w:val="1"/>
      <w:numFmt w:val="decimal"/>
      <w:lvlText w:val="%1."/>
      <w:lvlJc w:val="left"/>
      <w:pPr>
        <w:tabs>
          <w:tab w:val="num" w:pos="1080"/>
        </w:tabs>
        <w:ind w:left="1080" w:hanging="360"/>
      </w:pPr>
      <w:rPr>
        <w:rFonts w:cs="Times New Roman"/>
      </w:rPr>
    </w:lvl>
  </w:abstractNum>
  <w:abstractNum w:abstractNumId="3">
    <w:nsid w:val="00000002"/>
    <w:multiLevelType w:val="singleLevel"/>
    <w:tmpl w:val="00000002"/>
    <w:name w:val="WW8Num2"/>
    <w:lvl w:ilvl="0">
      <w:start w:val="1"/>
      <w:numFmt w:val="decimal"/>
      <w:lvlText w:val="%1."/>
      <w:lvlJc w:val="left"/>
      <w:pPr>
        <w:tabs>
          <w:tab w:val="num" w:pos="1080"/>
        </w:tabs>
        <w:ind w:left="1080" w:hanging="360"/>
      </w:pPr>
      <w:rPr>
        <w:rFonts w:cs="Times New Roman"/>
      </w:rPr>
    </w:lvl>
  </w:abstractNum>
  <w:abstractNum w:abstractNumId="4">
    <w:nsid w:val="00000003"/>
    <w:multiLevelType w:val="singleLevel"/>
    <w:tmpl w:val="00000003"/>
    <w:name w:val="WW8Num3"/>
    <w:lvl w:ilvl="0">
      <w:start w:val="1"/>
      <w:numFmt w:val="decimal"/>
      <w:lvlText w:val="%1."/>
      <w:lvlJc w:val="left"/>
      <w:pPr>
        <w:tabs>
          <w:tab w:val="num" w:pos="1425"/>
        </w:tabs>
        <w:ind w:left="1425" w:hanging="360"/>
      </w:pPr>
      <w:rPr>
        <w:rFonts w:ascii="Times New Roman" w:eastAsia="Times New Roman" w:hAnsi="Times New Roman" w:cs="Times New Roman"/>
      </w:rPr>
    </w:lvl>
  </w:abstractNum>
  <w:abstractNum w:abstractNumId="5">
    <w:nsid w:val="00000004"/>
    <w:multiLevelType w:val="singleLevel"/>
    <w:tmpl w:val="00000004"/>
    <w:name w:val="WW8Num4"/>
    <w:lvl w:ilvl="0">
      <w:start w:val="1"/>
      <w:numFmt w:val="decimal"/>
      <w:lvlText w:val="%1."/>
      <w:lvlJc w:val="left"/>
      <w:pPr>
        <w:tabs>
          <w:tab w:val="num" w:pos="360"/>
        </w:tabs>
        <w:ind w:left="360" w:hanging="360"/>
      </w:pPr>
      <w:rPr>
        <w:rFonts w:cs="Times New Roman"/>
      </w:rPr>
    </w:lvl>
  </w:abstractNum>
  <w:abstractNum w:abstractNumId="6">
    <w:nsid w:val="00000005"/>
    <w:multiLevelType w:val="singleLevel"/>
    <w:tmpl w:val="00000005"/>
    <w:name w:val="WW8Num5"/>
    <w:lvl w:ilvl="0">
      <w:start w:val="1"/>
      <w:numFmt w:val="lowerLetter"/>
      <w:lvlText w:val="%1."/>
      <w:lvlJc w:val="left"/>
      <w:pPr>
        <w:tabs>
          <w:tab w:val="num" w:pos="720"/>
        </w:tabs>
        <w:ind w:left="720" w:hanging="360"/>
      </w:pPr>
    </w:lvl>
  </w:abstractNum>
  <w:abstractNum w:abstractNumId="7">
    <w:nsid w:val="00000006"/>
    <w:multiLevelType w:val="singleLevel"/>
    <w:tmpl w:val="00000006"/>
    <w:name w:val="WW8Num6"/>
    <w:lvl w:ilvl="0">
      <w:start w:val="1"/>
      <w:numFmt w:val="decimal"/>
      <w:lvlText w:val="%1."/>
      <w:lvlJc w:val="left"/>
      <w:pPr>
        <w:tabs>
          <w:tab w:val="num" w:pos="720"/>
        </w:tabs>
        <w:ind w:left="720" w:hanging="360"/>
      </w:pPr>
      <w:rPr>
        <w:rFonts w:cs="Times New Roman"/>
      </w:rPr>
    </w:lvl>
  </w:abstractNum>
  <w:abstractNum w:abstractNumId="8">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2FF2504"/>
    <w:multiLevelType w:val="singleLevel"/>
    <w:tmpl w:val="5B64A192"/>
    <w:lvl w:ilvl="0">
      <w:start w:val="1"/>
      <w:numFmt w:val="bullet"/>
      <w:pStyle w:val="Vineta1"/>
      <w:lvlText w:val=""/>
      <w:lvlJc w:val="left"/>
      <w:pPr>
        <w:tabs>
          <w:tab w:val="num" w:pos="360"/>
        </w:tabs>
        <w:ind w:left="113" w:hanging="113"/>
      </w:pPr>
      <w:rPr>
        <w:rFonts w:ascii="Symbol" w:hAnsi="Symbol" w:hint="default"/>
      </w:rPr>
    </w:lvl>
  </w:abstractNum>
  <w:abstractNum w:abstractNumId="10">
    <w:nsid w:val="050702D9"/>
    <w:multiLevelType w:val="hybridMultilevel"/>
    <w:tmpl w:val="FCC80FBA"/>
    <w:lvl w:ilvl="0" w:tplc="2F88FD1A">
      <w:start w:val="1"/>
      <w:numFmt w:val="lowerLetter"/>
      <w:lvlText w:val="%1."/>
      <w:lvlJc w:val="left"/>
      <w:pPr>
        <w:tabs>
          <w:tab w:val="num" w:pos="734"/>
        </w:tabs>
        <w:ind w:left="734" w:hanging="360"/>
      </w:pPr>
      <w:rPr>
        <w:rFonts w:hint="default"/>
        <w:b w:val="0"/>
        <w:i w:val="0"/>
      </w:rPr>
    </w:lvl>
    <w:lvl w:ilvl="1" w:tplc="200A0019" w:tentative="1">
      <w:start w:val="1"/>
      <w:numFmt w:val="lowerLetter"/>
      <w:lvlText w:val="%2."/>
      <w:lvlJc w:val="left"/>
      <w:pPr>
        <w:tabs>
          <w:tab w:val="num" w:pos="1440"/>
        </w:tabs>
        <w:ind w:left="1440" w:hanging="360"/>
      </w:pPr>
    </w:lvl>
    <w:lvl w:ilvl="2" w:tplc="200A001B" w:tentative="1">
      <w:start w:val="1"/>
      <w:numFmt w:val="lowerRoman"/>
      <w:lvlText w:val="%3."/>
      <w:lvlJc w:val="right"/>
      <w:pPr>
        <w:tabs>
          <w:tab w:val="num" w:pos="2160"/>
        </w:tabs>
        <w:ind w:left="2160" w:hanging="180"/>
      </w:pPr>
    </w:lvl>
    <w:lvl w:ilvl="3" w:tplc="200A000F">
      <w:start w:val="1"/>
      <w:numFmt w:val="decimal"/>
      <w:lvlText w:val="%4."/>
      <w:lvlJc w:val="left"/>
      <w:pPr>
        <w:tabs>
          <w:tab w:val="num" w:pos="2880"/>
        </w:tabs>
        <w:ind w:left="2880" w:hanging="360"/>
      </w:pPr>
    </w:lvl>
    <w:lvl w:ilvl="4" w:tplc="200A0019" w:tentative="1">
      <w:start w:val="1"/>
      <w:numFmt w:val="lowerLetter"/>
      <w:lvlText w:val="%5."/>
      <w:lvlJc w:val="left"/>
      <w:pPr>
        <w:tabs>
          <w:tab w:val="num" w:pos="3600"/>
        </w:tabs>
        <w:ind w:left="3600" w:hanging="360"/>
      </w:pPr>
    </w:lvl>
    <w:lvl w:ilvl="5" w:tplc="200A001B" w:tentative="1">
      <w:start w:val="1"/>
      <w:numFmt w:val="lowerRoman"/>
      <w:lvlText w:val="%6."/>
      <w:lvlJc w:val="right"/>
      <w:pPr>
        <w:tabs>
          <w:tab w:val="num" w:pos="4320"/>
        </w:tabs>
        <w:ind w:left="4320" w:hanging="180"/>
      </w:pPr>
    </w:lvl>
    <w:lvl w:ilvl="6" w:tplc="200A000F">
      <w:start w:val="1"/>
      <w:numFmt w:val="decimal"/>
      <w:lvlText w:val="%7."/>
      <w:lvlJc w:val="left"/>
      <w:pPr>
        <w:tabs>
          <w:tab w:val="num" w:pos="5040"/>
        </w:tabs>
        <w:ind w:left="5040" w:hanging="360"/>
      </w:pPr>
    </w:lvl>
    <w:lvl w:ilvl="7" w:tplc="200A0019" w:tentative="1">
      <w:start w:val="1"/>
      <w:numFmt w:val="lowerLetter"/>
      <w:lvlText w:val="%8."/>
      <w:lvlJc w:val="left"/>
      <w:pPr>
        <w:tabs>
          <w:tab w:val="num" w:pos="5760"/>
        </w:tabs>
        <w:ind w:left="5760" w:hanging="360"/>
      </w:pPr>
    </w:lvl>
    <w:lvl w:ilvl="8" w:tplc="200A001B" w:tentative="1">
      <w:start w:val="1"/>
      <w:numFmt w:val="lowerRoman"/>
      <w:lvlText w:val="%9."/>
      <w:lvlJc w:val="right"/>
      <w:pPr>
        <w:tabs>
          <w:tab w:val="num" w:pos="6480"/>
        </w:tabs>
        <w:ind w:left="6480" w:hanging="180"/>
      </w:pPr>
    </w:lvl>
  </w:abstractNum>
  <w:abstractNum w:abstractNumId="11">
    <w:nsid w:val="05332FA6"/>
    <w:multiLevelType w:val="hybridMultilevel"/>
    <w:tmpl w:val="847C2F46"/>
    <w:lvl w:ilvl="0" w:tplc="C5FCFCFC">
      <w:start w:val="1"/>
      <w:numFmt w:val="lowerLetter"/>
      <w:lvlText w:val="%1."/>
      <w:lvlJc w:val="left"/>
      <w:pPr>
        <w:ind w:left="755" w:hanging="360"/>
      </w:pPr>
      <w:rPr>
        <w:rFonts w:ascii="Arial" w:hAnsi="Arial" w:hint="default"/>
        <w:b w:val="0"/>
        <w:i w:val="0"/>
        <w:sz w:val="20"/>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05F81DC5"/>
    <w:multiLevelType w:val="hybridMultilevel"/>
    <w:tmpl w:val="A126AC6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076F544A"/>
    <w:multiLevelType w:val="hybridMultilevel"/>
    <w:tmpl w:val="E534B370"/>
    <w:lvl w:ilvl="0" w:tplc="3F98053C">
      <w:start w:val="1"/>
      <w:numFmt w:val="lowerLetter"/>
      <w:lvlText w:val="%1."/>
      <w:lvlJc w:val="left"/>
      <w:pPr>
        <w:ind w:left="755" w:hanging="360"/>
      </w:pPr>
      <w:rPr>
        <w:rFonts w:ascii="Arial" w:hAnsi="Arial" w:hint="default"/>
        <w:b w:val="0"/>
        <w:i w:val="0"/>
        <w:sz w:val="20"/>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077C3EA5"/>
    <w:multiLevelType w:val="hybridMultilevel"/>
    <w:tmpl w:val="19E23F34"/>
    <w:lvl w:ilvl="0" w:tplc="F8649DE6">
      <w:start w:val="1"/>
      <w:numFmt w:val="decimal"/>
      <w:lvlText w:val="%1."/>
      <w:lvlJc w:val="left"/>
      <w:pPr>
        <w:ind w:left="144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5">
    <w:nsid w:val="07A91B3A"/>
    <w:multiLevelType w:val="singleLevel"/>
    <w:tmpl w:val="4EF8DBE4"/>
    <w:lvl w:ilvl="0">
      <w:start w:val="1"/>
      <w:numFmt w:val="lowerLetter"/>
      <w:pStyle w:val="Puntocuaternario"/>
      <w:lvlText w:val="%1)"/>
      <w:lvlJc w:val="left"/>
      <w:pPr>
        <w:tabs>
          <w:tab w:val="num" w:pos="360"/>
        </w:tabs>
        <w:ind w:left="360" w:hanging="360"/>
      </w:pPr>
    </w:lvl>
  </w:abstractNum>
  <w:abstractNum w:abstractNumId="16">
    <w:nsid w:val="09830C2B"/>
    <w:multiLevelType w:val="hybridMultilevel"/>
    <w:tmpl w:val="F6E08BFA"/>
    <w:lvl w:ilvl="0" w:tplc="AAD66BD4">
      <w:start w:val="1"/>
      <w:numFmt w:val="decimal"/>
      <w:lvlText w:val="%1."/>
      <w:lvlJc w:val="left"/>
      <w:pPr>
        <w:ind w:left="862" w:hanging="72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7">
    <w:nsid w:val="0A3B3164"/>
    <w:multiLevelType w:val="hybridMultilevel"/>
    <w:tmpl w:val="0FF8EED6"/>
    <w:lvl w:ilvl="0" w:tplc="F6BA03CC">
      <w:start w:val="1"/>
      <w:numFmt w:val="decimal"/>
      <w:lvlText w:val="%1."/>
      <w:lvlJc w:val="left"/>
      <w:pPr>
        <w:ind w:left="862" w:hanging="72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8">
    <w:nsid w:val="0AA8126F"/>
    <w:multiLevelType w:val="hybridMultilevel"/>
    <w:tmpl w:val="CF9E92EC"/>
    <w:lvl w:ilvl="0" w:tplc="0D0AB220">
      <w:start w:val="1"/>
      <w:numFmt w:val="lowerLetter"/>
      <w:lvlText w:val="%1."/>
      <w:lvlJc w:val="left"/>
      <w:pPr>
        <w:ind w:left="755" w:hanging="360"/>
      </w:pPr>
      <w:rPr>
        <w:rFonts w:ascii="Arial" w:hAnsi="Arial" w:hint="default"/>
        <w:b w:val="0"/>
        <w:i w:val="0"/>
        <w:sz w:val="20"/>
        <w:szCs w:val="22"/>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9">
    <w:nsid w:val="0BF97AF2"/>
    <w:multiLevelType w:val="hybridMultilevel"/>
    <w:tmpl w:val="F1C48342"/>
    <w:lvl w:ilvl="0" w:tplc="0C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0">
    <w:nsid w:val="0DD72603"/>
    <w:multiLevelType w:val="hybridMultilevel"/>
    <w:tmpl w:val="F50A173E"/>
    <w:lvl w:ilvl="0" w:tplc="77CA1DA8">
      <w:start w:val="1"/>
      <w:numFmt w:val="decimal"/>
      <w:lvlText w:val="%1."/>
      <w:lvlJc w:val="left"/>
      <w:pPr>
        <w:ind w:left="862" w:hanging="72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1">
    <w:nsid w:val="109D7873"/>
    <w:multiLevelType w:val="hybridMultilevel"/>
    <w:tmpl w:val="5130FA96"/>
    <w:lvl w:ilvl="0" w:tplc="200A000F">
      <w:start w:val="1"/>
      <w:numFmt w:val="decimal"/>
      <w:lvlText w:val="%1."/>
      <w:lvlJc w:val="left"/>
      <w:pPr>
        <w:ind w:left="360" w:hanging="360"/>
      </w:pPr>
      <w:rPr>
        <w:rFonts w:ascii="Arial" w:hAnsi="Arial" w:hint="default"/>
        <w:b w:val="0"/>
        <w:i w:val="0"/>
        <w:color w:val="auto"/>
        <w:sz w:val="24"/>
        <w:szCs w:val="20"/>
      </w:rPr>
    </w:lvl>
    <w:lvl w:ilvl="1" w:tplc="200A0019" w:tentative="1">
      <w:start w:val="1"/>
      <w:numFmt w:val="lowerLetter"/>
      <w:lvlText w:val="%2."/>
      <w:lvlJc w:val="left"/>
      <w:pPr>
        <w:ind w:left="1080" w:hanging="360"/>
      </w:pPr>
    </w:lvl>
    <w:lvl w:ilvl="2" w:tplc="200A001B" w:tentative="1">
      <w:start w:val="1"/>
      <w:numFmt w:val="lowerRoman"/>
      <w:lvlText w:val="%3."/>
      <w:lvlJc w:val="right"/>
      <w:pPr>
        <w:ind w:left="1800" w:hanging="180"/>
      </w:pPr>
    </w:lvl>
    <w:lvl w:ilvl="3" w:tplc="200A000F" w:tentative="1">
      <w:start w:val="1"/>
      <w:numFmt w:val="decimal"/>
      <w:lvlText w:val="%4."/>
      <w:lvlJc w:val="left"/>
      <w:pPr>
        <w:ind w:left="2520" w:hanging="360"/>
      </w:pPr>
    </w:lvl>
    <w:lvl w:ilvl="4" w:tplc="200A0019" w:tentative="1">
      <w:start w:val="1"/>
      <w:numFmt w:val="lowerLetter"/>
      <w:lvlText w:val="%5."/>
      <w:lvlJc w:val="left"/>
      <w:pPr>
        <w:ind w:left="3240" w:hanging="360"/>
      </w:pPr>
    </w:lvl>
    <w:lvl w:ilvl="5" w:tplc="200A001B" w:tentative="1">
      <w:start w:val="1"/>
      <w:numFmt w:val="lowerRoman"/>
      <w:lvlText w:val="%6."/>
      <w:lvlJc w:val="right"/>
      <w:pPr>
        <w:ind w:left="3960" w:hanging="180"/>
      </w:pPr>
    </w:lvl>
    <w:lvl w:ilvl="6" w:tplc="200A000F" w:tentative="1">
      <w:start w:val="1"/>
      <w:numFmt w:val="decimal"/>
      <w:lvlText w:val="%7."/>
      <w:lvlJc w:val="left"/>
      <w:pPr>
        <w:ind w:left="4680" w:hanging="360"/>
      </w:pPr>
    </w:lvl>
    <w:lvl w:ilvl="7" w:tplc="200A0019" w:tentative="1">
      <w:start w:val="1"/>
      <w:numFmt w:val="lowerLetter"/>
      <w:lvlText w:val="%8."/>
      <w:lvlJc w:val="left"/>
      <w:pPr>
        <w:ind w:left="5400" w:hanging="360"/>
      </w:pPr>
    </w:lvl>
    <w:lvl w:ilvl="8" w:tplc="200A001B" w:tentative="1">
      <w:start w:val="1"/>
      <w:numFmt w:val="lowerRoman"/>
      <w:lvlText w:val="%9."/>
      <w:lvlJc w:val="right"/>
      <w:pPr>
        <w:ind w:left="6120" w:hanging="180"/>
      </w:pPr>
    </w:lvl>
  </w:abstractNum>
  <w:abstractNum w:abstractNumId="22">
    <w:nsid w:val="131A0C81"/>
    <w:multiLevelType w:val="singleLevel"/>
    <w:tmpl w:val="0C0A000F"/>
    <w:lvl w:ilvl="0">
      <w:start w:val="1"/>
      <w:numFmt w:val="decimal"/>
      <w:lvlText w:val="%1."/>
      <w:lvlJc w:val="left"/>
      <w:pPr>
        <w:tabs>
          <w:tab w:val="num" w:pos="360"/>
        </w:tabs>
        <w:ind w:left="360" w:hanging="360"/>
      </w:pPr>
    </w:lvl>
  </w:abstractNum>
  <w:abstractNum w:abstractNumId="23">
    <w:nsid w:val="1404244A"/>
    <w:multiLevelType w:val="hybridMultilevel"/>
    <w:tmpl w:val="DA4E984E"/>
    <w:lvl w:ilvl="0" w:tplc="1E169BA8">
      <w:start w:val="1"/>
      <w:numFmt w:val="lowerLetter"/>
      <w:lvlText w:val="%1."/>
      <w:lvlJc w:val="left"/>
      <w:pPr>
        <w:ind w:left="755" w:hanging="360"/>
      </w:pPr>
      <w:rPr>
        <w:rFonts w:ascii="Arial" w:hAnsi="Arial" w:hint="default"/>
        <w:b w:val="0"/>
        <w:i w:val="0"/>
        <w:sz w:val="20"/>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1B0E1265"/>
    <w:multiLevelType w:val="hybridMultilevel"/>
    <w:tmpl w:val="E01C3678"/>
    <w:lvl w:ilvl="0" w:tplc="E04C6A72">
      <w:start w:val="1"/>
      <w:numFmt w:val="lowerLetter"/>
      <w:lvlText w:val="%1."/>
      <w:lvlJc w:val="left"/>
      <w:pPr>
        <w:ind w:left="755" w:hanging="360"/>
      </w:pPr>
      <w:rPr>
        <w:rFonts w:ascii="Arial" w:hAnsi="Arial" w:hint="default"/>
        <w:b w:val="0"/>
        <w:i w:val="0"/>
        <w:sz w:val="20"/>
        <w:szCs w:val="22"/>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5">
    <w:nsid w:val="1C2A20D7"/>
    <w:multiLevelType w:val="hybridMultilevel"/>
    <w:tmpl w:val="772A215A"/>
    <w:lvl w:ilvl="0" w:tplc="5498DB2C">
      <w:start w:val="1"/>
      <w:numFmt w:val="decimal"/>
      <w:lvlText w:val="%1."/>
      <w:lvlJc w:val="left"/>
      <w:pPr>
        <w:ind w:left="928" w:hanging="360"/>
      </w:pPr>
      <w:rPr>
        <w:rFonts w:hint="default"/>
      </w:rPr>
    </w:lvl>
    <w:lvl w:ilvl="1" w:tplc="A2005E00" w:tentative="1">
      <w:start w:val="1"/>
      <w:numFmt w:val="lowerLetter"/>
      <w:lvlText w:val="%2."/>
      <w:lvlJc w:val="left"/>
      <w:pPr>
        <w:ind w:left="1440" w:hanging="360"/>
      </w:pPr>
    </w:lvl>
    <w:lvl w:ilvl="2" w:tplc="8A9865B8" w:tentative="1">
      <w:start w:val="1"/>
      <w:numFmt w:val="lowerRoman"/>
      <w:lvlText w:val="%3."/>
      <w:lvlJc w:val="right"/>
      <w:pPr>
        <w:ind w:left="2160" w:hanging="180"/>
      </w:pPr>
    </w:lvl>
    <w:lvl w:ilvl="3" w:tplc="A0C4F258" w:tentative="1">
      <w:start w:val="1"/>
      <w:numFmt w:val="decimal"/>
      <w:lvlText w:val="%4."/>
      <w:lvlJc w:val="left"/>
      <w:pPr>
        <w:ind w:left="2880" w:hanging="360"/>
      </w:pPr>
    </w:lvl>
    <w:lvl w:ilvl="4" w:tplc="BB02ABCE" w:tentative="1">
      <w:start w:val="1"/>
      <w:numFmt w:val="lowerLetter"/>
      <w:lvlText w:val="%5."/>
      <w:lvlJc w:val="left"/>
      <w:pPr>
        <w:ind w:left="3600" w:hanging="360"/>
      </w:pPr>
    </w:lvl>
    <w:lvl w:ilvl="5" w:tplc="94924100" w:tentative="1">
      <w:start w:val="1"/>
      <w:numFmt w:val="lowerRoman"/>
      <w:lvlText w:val="%6."/>
      <w:lvlJc w:val="right"/>
      <w:pPr>
        <w:ind w:left="4320" w:hanging="180"/>
      </w:pPr>
    </w:lvl>
    <w:lvl w:ilvl="6" w:tplc="01EE533C" w:tentative="1">
      <w:start w:val="1"/>
      <w:numFmt w:val="decimal"/>
      <w:lvlText w:val="%7."/>
      <w:lvlJc w:val="left"/>
      <w:pPr>
        <w:ind w:left="5040" w:hanging="360"/>
      </w:pPr>
    </w:lvl>
    <w:lvl w:ilvl="7" w:tplc="7862CD5E" w:tentative="1">
      <w:start w:val="1"/>
      <w:numFmt w:val="lowerLetter"/>
      <w:lvlText w:val="%8."/>
      <w:lvlJc w:val="left"/>
      <w:pPr>
        <w:ind w:left="5760" w:hanging="360"/>
      </w:pPr>
    </w:lvl>
    <w:lvl w:ilvl="8" w:tplc="3ECA4BAE" w:tentative="1">
      <w:start w:val="1"/>
      <w:numFmt w:val="lowerRoman"/>
      <w:lvlText w:val="%9."/>
      <w:lvlJc w:val="right"/>
      <w:pPr>
        <w:ind w:left="6480" w:hanging="180"/>
      </w:pPr>
    </w:lvl>
  </w:abstractNum>
  <w:abstractNum w:abstractNumId="26">
    <w:nsid w:val="1E932CC4"/>
    <w:multiLevelType w:val="multilevel"/>
    <w:tmpl w:val="876C9F2A"/>
    <w:lvl w:ilvl="0">
      <w:start w:val="1"/>
      <w:numFmt w:val="decimal"/>
      <w:pStyle w:val="AC1"/>
      <w:lvlText w:val="%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isLgl/>
      <w:lvlText w:val="%1.%2"/>
      <w:lvlJc w:val="left"/>
      <w:pPr>
        <w:ind w:left="720" w:hanging="360"/>
      </w:pPr>
      <w:rPr>
        <w:rFonts w:hint="default"/>
        <w:b/>
        <w:i/>
      </w:rPr>
    </w:lvl>
    <w:lvl w:ilvl="2">
      <w:start w:val="1"/>
      <w:numFmt w:val="decimal"/>
      <w:isLgl/>
      <w:lvlText w:val="%1.%2.%3"/>
      <w:lvlJc w:val="left"/>
      <w:pPr>
        <w:ind w:left="1146" w:hanging="720"/>
      </w:pPr>
      <w:rPr>
        <w:rFonts w:hint="default"/>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nsid w:val="1EF26D1A"/>
    <w:multiLevelType w:val="hybridMultilevel"/>
    <w:tmpl w:val="4FC6BE1C"/>
    <w:lvl w:ilvl="0" w:tplc="C6DC7A4C">
      <w:start w:val="1"/>
      <w:numFmt w:val="lowerLetter"/>
      <w:lvlText w:val="%1."/>
      <w:lvlJc w:val="left"/>
      <w:pPr>
        <w:ind w:left="755" w:hanging="360"/>
      </w:pPr>
      <w:rPr>
        <w:rFonts w:ascii="Arial" w:hAnsi="Arial" w:hint="default"/>
        <w:b w:val="0"/>
        <w:i w:val="0"/>
        <w:sz w:val="20"/>
        <w:szCs w:val="22"/>
      </w:rPr>
    </w:lvl>
    <w:lvl w:ilvl="1" w:tplc="5B8C7A62" w:tentative="1">
      <w:start w:val="1"/>
      <w:numFmt w:val="lowerLetter"/>
      <w:lvlText w:val="%2."/>
      <w:lvlJc w:val="left"/>
      <w:pPr>
        <w:ind w:left="1440" w:hanging="360"/>
      </w:pPr>
    </w:lvl>
    <w:lvl w:ilvl="2" w:tplc="61F2EA60" w:tentative="1">
      <w:start w:val="1"/>
      <w:numFmt w:val="lowerRoman"/>
      <w:lvlText w:val="%3."/>
      <w:lvlJc w:val="right"/>
      <w:pPr>
        <w:ind w:left="2160" w:hanging="180"/>
      </w:pPr>
    </w:lvl>
    <w:lvl w:ilvl="3" w:tplc="17B2800C" w:tentative="1">
      <w:start w:val="1"/>
      <w:numFmt w:val="decimal"/>
      <w:lvlText w:val="%4."/>
      <w:lvlJc w:val="left"/>
      <w:pPr>
        <w:ind w:left="2880" w:hanging="360"/>
      </w:pPr>
    </w:lvl>
    <w:lvl w:ilvl="4" w:tplc="B8BCB11E" w:tentative="1">
      <w:start w:val="1"/>
      <w:numFmt w:val="lowerLetter"/>
      <w:lvlText w:val="%5."/>
      <w:lvlJc w:val="left"/>
      <w:pPr>
        <w:ind w:left="3600" w:hanging="360"/>
      </w:pPr>
    </w:lvl>
    <w:lvl w:ilvl="5" w:tplc="7B085E3A" w:tentative="1">
      <w:start w:val="1"/>
      <w:numFmt w:val="lowerRoman"/>
      <w:lvlText w:val="%6."/>
      <w:lvlJc w:val="right"/>
      <w:pPr>
        <w:ind w:left="4320" w:hanging="180"/>
      </w:pPr>
    </w:lvl>
    <w:lvl w:ilvl="6" w:tplc="49AE1B78" w:tentative="1">
      <w:start w:val="1"/>
      <w:numFmt w:val="decimal"/>
      <w:lvlText w:val="%7."/>
      <w:lvlJc w:val="left"/>
      <w:pPr>
        <w:ind w:left="5040" w:hanging="360"/>
      </w:pPr>
    </w:lvl>
    <w:lvl w:ilvl="7" w:tplc="33FA495C" w:tentative="1">
      <w:start w:val="1"/>
      <w:numFmt w:val="lowerLetter"/>
      <w:lvlText w:val="%8."/>
      <w:lvlJc w:val="left"/>
      <w:pPr>
        <w:ind w:left="5760" w:hanging="360"/>
      </w:pPr>
    </w:lvl>
    <w:lvl w:ilvl="8" w:tplc="D6C8438A" w:tentative="1">
      <w:start w:val="1"/>
      <w:numFmt w:val="lowerRoman"/>
      <w:lvlText w:val="%9."/>
      <w:lvlJc w:val="right"/>
      <w:pPr>
        <w:ind w:left="6480" w:hanging="180"/>
      </w:pPr>
    </w:lvl>
  </w:abstractNum>
  <w:abstractNum w:abstractNumId="28">
    <w:nsid w:val="248253B4"/>
    <w:multiLevelType w:val="singleLevel"/>
    <w:tmpl w:val="0C0A000F"/>
    <w:lvl w:ilvl="0">
      <w:start w:val="1"/>
      <w:numFmt w:val="decimal"/>
      <w:lvlText w:val="%1."/>
      <w:lvlJc w:val="left"/>
      <w:pPr>
        <w:tabs>
          <w:tab w:val="num" w:pos="360"/>
        </w:tabs>
        <w:ind w:left="360" w:hanging="360"/>
      </w:pPr>
    </w:lvl>
  </w:abstractNum>
  <w:abstractNum w:abstractNumId="29">
    <w:nsid w:val="26B77A94"/>
    <w:multiLevelType w:val="multilevel"/>
    <w:tmpl w:val="8992368E"/>
    <w:lvl w:ilvl="0">
      <w:start w:val="1"/>
      <w:numFmt w:val="decimal"/>
      <w:pStyle w:val="Cita"/>
      <w:lvlText w:val="%1."/>
      <w:lvlJc w:val="left"/>
      <w:pPr>
        <w:ind w:left="720" w:hanging="360"/>
      </w:pPr>
      <w:rPr>
        <w:rFonts w:hint="default"/>
      </w:rPr>
    </w:lvl>
    <w:lvl w:ilvl="1">
      <w:start w:val="4"/>
      <w:numFmt w:val="decimal"/>
      <w:isLgl/>
      <w:lvlText w:val="%1.%2"/>
      <w:lvlJc w:val="left"/>
      <w:pPr>
        <w:ind w:left="975" w:hanging="435"/>
      </w:pPr>
      <w:rPr>
        <w:rFonts w:hint="default"/>
      </w:rPr>
    </w:lvl>
    <w:lvl w:ilvl="2">
      <w:start w:val="1"/>
      <w:numFmt w:val="decimal"/>
      <w:isLgl/>
      <w:lvlText w:val="%1.%2.%3"/>
      <w:lvlJc w:val="left"/>
      <w:pPr>
        <w:ind w:left="1288" w:hanging="720"/>
      </w:pPr>
      <w:rPr>
        <w:rFonts w:hint="default"/>
        <w:b w:val="0"/>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30">
    <w:nsid w:val="27E413D3"/>
    <w:multiLevelType w:val="hybridMultilevel"/>
    <w:tmpl w:val="8BACBF90"/>
    <w:lvl w:ilvl="0" w:tplc="46FA7534">
      <w:start w:val="1"/>
      <w:numFmt w:val="lowerLetter"/>
      <w:lvlText w:val="%1."/>
      <w:lvlJc w:val="left"/>
      <w:pPr>
        <w:ind w:left="755" w:hanging="360"/>
      </w:pPr>
      <w:rPr>
        <w:rFonts w:ascii="Arial" w:hAnsi="Arial" w:hint="default"/>
        <w:b w:val="0"/>
        <w:i w:val="0"/>
        <w:sz w:val="20"/>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290C5AA4"/>
    <w:multiLevelType w:val="hybridMultilevel"/>
    <w:tmpl w:val="0D48FA96"/>
    <w:lvl w:ilvl="0" w:tplc="8654D11C">
      <w:start w:val="1"/>
      <w:numFmt w:val="decimal"/>
      <w:lvlText w:val="%1."/>
      <w:lvlJc w:val="left"/>
      <w:pPr>
        <w:ind w:left="720" w:hanging="360"/>
      </w:pPr>
      <w:rPr>
        <w:rFonts w:hint="default"/>
      </w:rPr>
    </w:lvl>
    <w:lvl w:ilvl="1" w:tplc="B1F24648" w:tentative="1">
      <w:start w:val="1"/>
      <w:numFmt w:val="lowerLetter"/>
      <w:lvlText w:val="%2."/>
      <w:lvlJc w:val="left"/>
      <w:pPr>
        <w:ind w:left="1440" w:hanging="360"/>
      </w:pPr>
    </w:lvl>
    <w:lvl w:ilvl="2" w:tplc="A74A5732" w:tentative="1">
      <w:start w:val="1"/>
      <w:numFmt w:val="lowerRoman"/>
      <w:lvlText w:val="%3."/>
      <w:lvlJc w:val="right"/>
      <w:pPr>
        <w:ind w:left="2160" w:hanging="180"/>
      </w:pPr>
    </w:lvl>
    <w:lvl w:ilvl="3" w:tplc="ABB83110" w:tentative="1">
      <w:start w:val="1"/>
      <w:numFmt w:val="decimal"/>
      <w:lvlText w:val="%4."/>
      <w:lvlJc w:val="left"/>
      <w:pPr>
        <w:ind w:left="2880" w:hanging="360"/>
      </w:pPr>
    </w:lvl>
    <w:lvl w:ilvl="4" w:tplc="A578987C" w:tentative="1">
      <w:start w:val="1"/>
      <w:numFmt w:val="lowerLetter"/>
      <w:lvlText w:val="%5."/>
      <w:lvlJc w:val="left"/>
      <w:pPr>
        <w:ind w:left="3600" w:hanging="360"/>
      </w:pPr>
    </w:lvl>
    <w:lvl w:ilvl="5" w:tplc="3E7A56A4" w:tentative="1">
      <w:start w:val="1"/>
      <w:numFmt w:val="lowerRoman"/>
      <w:lvlText w:val="%6."/>
      <w:lvlJc w:val="right"/>
      <w:pPr>
        <w:ind w:left="4320" w:hanging="180"/>
      </w:pPr>
    </w:lvl>
    <w:lvl w:ilvl="6" w:tplc="6BC6297A" w:tentative="1">
      <w:start w:val="1"/>
      <w:numFmt w:val="decimal"/>
      <w:lvlText w:val="%7."/>
      <w:lvlJc w:val="left"/>
      <w:pPr>
        <w:ind w:left="5040" w:hanging="360"/>
      </w:pPr>
    </w:lvl>
    <w:lvl w:ilvl="7" w:tplc="7B4CB1C2" w:tentative="1">
      <w:start w:val="1"/>
      <w:numFmt w:val="lowerLetter"/>
      <w:lvlText w:val="%8."/>
      <w:lvlJc w:val="left"/>
      <w:pPr>
        <w:ind w:left="5760" w:hanging="360"/>
      </w:pPr>
    </w:lvl>
    <w:lvl w:ilvl="8" w:tplc="D766FBE4" w:tentative="1">
      <w:start w:val="1"/>
      <w:numFmt w:val="lowerRoman"/>
      <w:lvlText w:val="%9."/>
      <w:lvlJc w:val="right"/>
      <w:pPr>
        <w:ind w:left="6480" w:hanging="180"/>
      </w:pPr>
    </w:lvl>
  </w:abstractNum>
  <w:abstractNum w:abstractNumId="32">
    <w:nsid w:val="2F662A81"/>
    <w:multiLevelType w:val="multilevel"/>
    <w:tmpl w:val="C106859C"/>
    <w:lvl w:ilvl="0">
      <w:start w:val="1"/>
      <w:numFmt w:val="lowerLetter"/>
      <w:lvlText w:val="%1."/>
      <w:lvlJc w:val="left"/>
      <w:pPr>
        <w:ind w:left="1440" w:hanging="360"/>
      </w:p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33">
    <w:nsid w:val="3372478E"/>
    <w:multiLevelType w:val="multilevel"/>
    <w:tmpl w:val="92DEBD5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4">
    <w:nsid w:val="340D1A71"/>
    <w:multiLevelType w:val="hybridMultilevel"/>
    <w:tmpl w:val="5130FA96"/>
    <w:lvl w:ilvl="0" w:tplc="0C0A000F">
      <w:start w:val="1"/>
      <w:numFmt w:val="decimal"/>
      <w:lvlText w:val="%1."/>
      <w:lvlJc w:val="left"/>
      <w:pPr>
        <w:ind w:left="360" w:hanging="360"/>
      </w:pPr>
      <w:rPr>
        <w:rFonts w:ascii="Arial" w:hAnsi="Arial" w:hint="default"/>
        <w:b w:val="0"/>
        <w:i w:val="0"/>
        <w:color w:val="auto"/>
        <w:sz w:val="24"/>
        <w:szCs w:val="2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nsid w:val="369B2818"/>
    <w:multiLevelType w:val="hybridMultilevel"/>
    <w:tmpl w:val="E01C3678"/>
    <w:lvl w:ilvl="0" w:tplc="3858CF28">
      <w:start w:val="1"/>
      <w:numFmt w:val="lowerLetter"/>
      <w:lvlText w:val="%1."/>
      <w:lvlJc w:val="left"/>
      <w:pPr>
        <w:ind w:left="755" w:hanging="360"/>
      </w:pPr>
      <w:rPr>
        <w:rFonts w:ascii="Arial" w:hAnsi="Arial" w:hint="default"/>
        <w:b w:val="0"/>
        <w:i w:val="0"/>
        <w:sz w:val="20"/>
        <w:szCs w:val="22"/>
      </w:rPr>
    </w:lvl>
    <w:lvl w:ilvl="1" w:tplc="B10ED29A" w:tentative="1">
      <w:start w:val="1"/>
      <w:numFmt w:val="lowerLetter"/>
      <w:lvlText w:val="%2."/>
      <w:lvlJc w:val="left"/>
      <w:pPr>
        <w:ind w:left="1440" w:hanging="360"/>
      </w:pPr>
    </w:lvl>
    <w:lvl w:ilvl="2" w:tplc="0F8A7FB2" w:tentative="1">
      <w:start w:val="1"/>
      <w:numFmt w:val="lowerRoman"/>
      <w:lvlText w:val="%3."/>
      <w:lvlJc w:val="right"/>
      <w:pPr>
        <w:ind w:left="2160" w:hanging="180"/>
      </w:pPr>
    </w:lvl>
    <w:lvl w:ilvl="3" w:tplc="40D0BCE0" w:tentative="1">
      <w:start w:val="1"/>
      <w:numFmt w:val="decimal"/>
      <w:lvlText w:val="%4."/>
      <w:lvlJc w:val="left"/>
      <w:pPr>
        <w:ind w:left="2880" w:hanging="360"/>
      </w:pPr>
    </w:lvl>
    <w:lvl w:ilvl="4" w:tplc="8A9E555C" w:tentative="1">
      <w:start w:val="1"/>
      <w:numFmt w:val="lowerLetter"/>
      <w:lvlText w:val="%5."/>
      <w:lvlJc w:val="left"/>
      <w:pPr>
        <w:ind w:left="3600" w:hanging="360"/>
      </w:pPr>
    </w:lvl>
    <w:lvl w:ilvl="5" w:tplc="1B0AB850" w:tentative="1">
      <w:start w:val="1"/>
      <w:numFmt w:val="lowerRoman"/>
      <w:lvlText w:val="%6."/>
      <w:lvlJc w:val="right"/>
      <w:pPr>
        <w:ind w:left="4320" w:hanging="180"/>
      </w:pPr>
    </w:lvl>
    <w:lvl w:ilvl="6" w:tplc="4E1CD808" w:tentative="1">
      <w:start w:val="1"/>
      <w:numFmt w:val="decimal"/>
      <w:lvlText w:val="%7."/>
      <w:lvlJc w:val="left"/>
      <w:pPr>
        <w:ind w:left="5040" w:hanging="360"/>
      </w:pPr>
    </w:lvl>
    <w:lvl w:ilvl="7" w:tplc="22904D32" w:tentative="1">
      <w:start w:val="1"/>
      <w:numFmt w:val="lowerLetter"/>
      <w:lvlText w:val="%8."/>
      <w:lvlJc w:val="left"/>
      <w:pPr>
        <w:ind w:left="5760" w:hanging="360"/>
      </w:pPr>
    </w:lvl>
    <w:lvl w:ilvl="8" w:tplc="D32E39D2" w:tentative="1">
      <w:start w:val="1"/>
      <w:numFmt w:val="lowerRoman"/>
      <w:lvlText w:val="%9."/>
      <w:lvlJc w:val="right"/>
      <w:pPr>
        <w:ind w:left="6480" w:hanging="180"/>
      </w:pPr>
    </w:lvl>
  </w:abstractNum>
  <w:abstractNum w:abstractNumId="36">
    <w:nsid w:val="36C862CC"/>
    <w:multiLevelType w:val="hybridMultilevel"/>
    <w:tmpl w:val="0B00598A"/>
    <w:lvl w:ilvl="0" w:tplc="917CACA2">
      <w:start w:val="1"/>
      <w:numFmt w:val="lowerLetter"/>
      <w:lvlText w:val="%1."/>
      <w:lvlJc w:val="left"/>
      <w:pPr>
        <w:ind w:left="755" w:hanging="360"/>
      </w:pPr>
      <w:rPr>
        <w:rFonts w:ascii="Arial" w:hAnsi="Arial" w:hint="default"/>
        <w:b w:val="0"/>
        <w:i w:val="0"/>
        <w:sz w:val="20"/>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390B26A6"/>
    <w:multiLevelType w:val="hybridMultilevel"/>
    <w:tmpl w:val="11647F04"/>
    <w:lvl w:ilvl="0" w:tplc="37341D04">
      <w:start w:val="1"/>
      <w:numFmt w:val="decimal"/>
      <w:lvlText w:val="%1."/>
      <w:lvlJc w:val="left"/>
      <w:pPr>
        <w:ind w:left="720" w:hanging="360"/>
      </w:pPr>
    </w:lvl>
    <w:lvl w:ilvl="1" w:tplc="6FF2277E" w:tentative="1">
      <w:start w:val="1"/>
      <w:numFmt w:val="lowerLetter"/>
      <w:lvlText w:val="%2."/>
      <w:lvlJc w:val="left"/>
      <w:pPr>
        <w:ind w:left="1440" w:hanging="360"/>
      </w:pPr>
    </w:lvl>
    <w:lvl w:ilvl="2" w:tplc="8B908AB0" w:tentative="1">
      <w:start w:val="1"/>
      <w:numFmt w:val="lowerRoman"/>
      <w:lvlText w:val="%3."/>
      <w:lvlJc w:val="right"/>
      <w:pPr>
        <w:ind w:left="2160" w:hanging="180"/>
      </w:pPr>
    </w:lvl>
    <w:lvl w:ilvl="3" w:tplc="16B6870C" w:tentative="1">
      <w:start w:val="1"/>
      <w:numFmt w:val="decimal"/>
      <w:lvlText w:val="%4."/>
      <w:lvlJc w:val="left"/>
      <w:pPr>
        <w:ind w:left="2880" w:hanging="360"/>
      </w:pPr>
    </w:lvl>
    <w:lvl w:ilvl="4" w:tplc="6A84AB06" w:tentative="1">
      <w:start w:val="1"/>
      <w:numFmt w:val="lowerLetter"/>
      <w:lvlText w:val="%5."/>
      <w:lvlJc w:val="left"/>
      <w:pPr>
        <w:ind w:left="3600" w:hanging="360"/>
      </w:pPr>
    </w:lvl>
    <w:lvl w:ilvl="5" w:tplc="B36A5DD6" w:tentative="1">
      <w:start w:val="1"/>
      <w:numFmt w:val="lowerRoman"/>
      <w:lvlText w:val="%6."/>
      <w:lvlJc w:val="right"/>
      <w:pPr>
        <w:ind w:left="4320" w:hanging="180"/>
      </w:pPr>
    </w:lvl>
    <w:lvl w:ilvl="6" w:tplc="3D92743A" w:tentative="1">
      <w:start w:val="1"/>
      <w:numFmt w:val="decimal"/>
      <w:lvlText w:val="%7."/>
      <w:lvlJc w:val="left"/>
      <w:pPr>
        <w:ind w:left="5040" w:hanging="360"/>
      </w:pPr>
    </w:lvl>
    <w:lvl w:ilvl="7" w:tplc="4DC056FE" w:tentative="1">
      <w:start w:val="1"/>
      <w:numFmt w:val="lowerLetter"/>
      <w:lvlText w:val="%8."/>
      <w:lvlJc w:val="left"/>
      <w:pPr>
        <w:ind w:left="5760" w:hanging="360"/>
      </w:pPr>
    </w:lvl>
    <w:lvl w:ilvl="8" w:tplc="CF04575E" w:tentative="1">
      <w:start w:val="1"/>
      <w:numFmt w:val="lowerRoman"/>
      <w:lvlText w:val="%9."/>
      <w:lvlJc w:val="right"/>
      <w:pPr>
        <w:ind w:left="6480" w:hanging="180"/>
      </w:pPr>
    </w:lvl>
  </w:abstractNum>
  <w:abstractNum w:abstractNumId="38">
    <w:nsid w:val="40675FA2"/>
    <w:multiLevelType w:val="hybridMultilevel"/>
    <w:tmpl w:val="A3349B66"/>
    <w:lvl w:ilvl="0" w:tplc="200A000F">
      <w:start w:val="1"/>
      <w:numFmt w:val="lowerLetter"/>
      <w:lvlText w:val="%1."/>
      <w:lvlJc w:val="left"/>
      <w:pPr>
        <w:ind w:left="755" w:hanging="360"/>
      </w:pPr>
      <w:rPr>
        <w:rFonts w:ascii="Arial" w:hAnsi="Arial" w:hint="default"/>
        <w:b w:val="0"/>
        <w:i w:val="0"/>
        <w:sz w:val="20"/>
        <w:szCs w:val="22"/>
      </w:rPr>
    </w:lvl>
    <w:lvl w:ilvl="1" w:tplc="200A0019" w:tentative="1">
      <w:start w:val="1"/>
      <w:numFmt w:val="lowerLetter"/>
      <w:lvlText w:val="%2."/>
      <w:lvlJc w:val="left"/>
      <w:pPr>
        <w:ind w:left="1475" w:hanging="360"/>
      </w:pPr>
    </w:lvl>
    <w:lvl w:ilvl="2" w:tplc="200A001B" w:tentative="1">
      <w:start w:val="1"/>
      <w:numFmt w:val="lowerRoman"/>
      <w:lvlText w:val="%3."/>
      <w:lvlJc w:val="right"/>
      <w:pPr>
        <w:ind w:left="2195" w:hanging="180"/>
      </w:pPr>
    </w:lvl>
    <w:lvl w:ilvl="3" w:tplc="200A000F" w:tentative="1">
      <w:start w:val="1"/>
      <w:numFmt w:val="decimal"/>
      <w:lvlText w:val="%4."/>
      <w:lvlJc w:val="left"/>
      <w:pPr>
        <w:ind w:left="2915" w:hanging="360"/>
      </w:pPr>
    </w:lvl>
    <w:lvl w:ilvl="4" w:tplc="200A0019" w:tentative="1">
      <w:start w:val="1"/>
      <w:numFmt w:val="lowerLetter"/>
      <w:lvlText w:val="%5."/>
      <w:lvlJc w:val="left"/>
      <w:pPr>
        <w:ind w:left="3635" w:hanging="360"/>
      </w:pPr>
    </w:lvl>
    <w:lvl w:ilvl="5" w:tplc="200A001B" w:tentative="1">
      <w:start w:val="1"/>
      <w:numFmt w:val="lowerRoman"/>
      <w:lvlText w:val="%6."/>
      <w:lvlJc w:val="right"/>
      <w:pPr>
        <w:ind w:left="4355" w:hanging="180"/>
      </w:pPr>
    </w:lvl>
    <w:lvl w:ilvl="6" w:tplc="200A000F" w:tentative="1">
      <w:start w:val="1"/>
      <w:numFmt w:val="decimal"/>
      <w:lvlText w:val="%7."/>
      <w:lvlJc w:val="left"/>
      <w:pPr>
        <w:ind w:left="5075" w:hanging="360"/>
      </w:pPr>
    </w:lvl>
    <w:lvl w:ilvl="7" w:tplc="200A0019" w:tentative="1">
      <w:start w:val="1"/>
      <w:numFmt w:val="lowerLetter"/>
      <w:lvlText w:val="%8."/>
      <w:lvlJc w:val="left"/>
      <w:pPr>
        <w:ind w:left="5795" w:hanging="360"/>
      </w:pPr>
    </w:lvl>
    <w:lvl w:ilvl="8" w:tplc="200A001B" w:tentative="1">
      <w:start w:val="1"/>
      <w:numFmt w:val="lowerRoman"/>
      <w:lvlText w:val="%9."/>
      <w:lvlJc w:val="right"/>
      <w:pPr>
        <w:ind w:left="6515" w:hanging="180"/>
      </w:pPr>
    </w:lvl>
  </w:abstractNum>
  <w:abstractNum w:abstractNumId="39">
    <w:nsid w:val="47752047"/>
    <w:multiLevelType w:val="hybridMultilevel"/>
    <w:tmpl w:val="09B26CCA"/>
    <w:lvl w:ilvl="0" w:tplc="E04C6A72">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40">
    <w:nsid w:val="48A0686E"/>
    <w:multiLevelType w:val="hybridMultilevel"/>
    <w:tmpl w:val="056AEE44"/>
    <w:lvl w:ilvl="0" w:tplc="0354313E">
      <w:start w:val="1"/>
      <w:numFmt w:val="lowerLetter"/>
      <w:lvlText w:val="%1."/>
      <w:lvlJc w:val="left"/>
      <w:pPr>
        <w:ind w:left="755" w:hanging="360"/>
      </w:pPr>
      <w:rPr>
        <w:rFonts w:ascii="Arial" w:hAnsi="Arial" w:hint="default"/>
        <w:b w:val="0"/>
        <w:i w:val="0"/>
        <w:sz w:val="20"/>
        <w:szCs w:val="22"/>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41">
    <w:nsid w:val="48FD4532"/>
    <w:multiLevelType w:val="hybridMultilevel"/>
    <w:tmpl w:val="F1C48342"/>
    <w:lvl w:ilvl="0" w:tplc="133C423C">
      <w:start w:val="1"/>
      <w:numFmt w:val="decimal"/>
      <w:lvlText w:val="%1."/>
      <w:lvlJc w:val="left"/>
      <w:pPr>
        <w:ind w:left="720" w:hanging="360"/>
      </w:pPr>
    </w:lvl>
    <w:lvl w:ilvl="1" w:tplc="7CB6E48A" w:tentative="1">
      <w:start w:val="1"/>
      <w:numFmt w:val="lowerLetter"/>
      <w:lvlText w:val="%2."/>
      <w:lvlJc w:val="left"/>
      <w:pPr>
        <w:ind w:left="1440" w:hanging="360"/>
      </w:pPr>
    </w:lvl>
    <w:lvl w:ilvl="2" w:tplc="0A5815D0" w:tentative="1">
      <w:start w:val="1"/>
      <w:numFmt w:val="lowerRoman"/>
      <w:lvlText w:val="%3."/>
      <w:lvlJc w:val="right"/>
      <w:pPr>
        <w:ind w:left="2160" w:hanging="180"/>
      </w:pPr>
    </w:lvl>
    <w:lvl w:ilvl="3" w:tplc="136EA92A" w:tentative="1">
      <w:start w:val="1"/>
      <w:numFmt w:val="decimal"/>
      <w:lvlText w:val="%4."/>
      <w:lvlJc w:val="left"/>
      <w:pPr>
        <w:ind w:left="2880" w:hanging="360"/>
      </w:pPr>
    </w:lvl>
    <w:lvl w:ilvl="4" w:tplc="2A9C030E" w:tentative="1">
      <w:start w:val="1"/>
      <w:numFmt w:val="lowerLetter"/>
      <w:lvlText w:val="%5."/>
      <w:lvlJc w:val="left"/>
      <w:pPr>
        <w:ind w:left="3600" w:hanging="360"/>
      </w:pPr>
    </w:lvl>
    <w:lvl w:ilvl="5" w:tplc="9F1431A0" w:tentative="1">
      <w:start w:val="1"/>
      <w:numFmt w:val="lowerRoman"/>
      <w:lvlText w:val="%6."/>
      <w:lvlJc w:val="right"/>
      <w:pPr>
        <w:ind w:left="4320" w:hanging="180"/>
      </w:pPr>
    </w:lvl>
    <w:lvl w:ilvl="6" w:tplc="36E8D504" w:tentative="1">
      <w:start w:val="1"/>
      <w:numFmt w:val="decimal"/>
      <w:lvlText w:val="%7."/>
      <w:lvlJc w:val="left"/>
      <w:pPr>
        <w:ind w:left="5040" w:hanging="360"/>
      </w:pPr>
    </w:lvl>
    <w:lvl w:ilvl="7" w:tplc="7B62D648" w:tentative="1">
      <w:start w:val="1"/>
      <w:numFmt w:val="lowerLetter"/>
      <w:lvlText w:val="%8."/>
      <w:lvlJc w:val="left"/>
      <w:pPr>
        <w:ind w:left="5760" w:hanging="360"/>
      </w:pPr>
    </w:lvl>
    <w:lvl w:ilvl="8" w:tplc="0F26A0FA" w:tentative="1">
      <w:start w:val="1"/>
      <w:numFmt w:val="lowerRoman"/>
      <w:lvlText w:val="%9."/>
      <w:lvlJc w:val="right"/>
      <w:pPr>
        <w:ind w:left="6480" w:hanging="180"/>
      </w:pPr>
    </w:lvl>
  </w:abstractNum>
  <w:abstractNum w:abstractNumId="42">
    <w:nsid w:val="49450F45"/>
    <w:multiLevelType w:val="hybridMultilevel"/>
    <w:tmpl w:val="0AD6EDCC"/>
    <w:lvl w:ilvl="0" w:tplc="9774BB1C">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4A723BAB"/>
    <w:multiLevelType w:val="hybridMultilevel"/>
    <w:tmpl w:val="9C6A24EE"/>
    <w:lvl w:ilvl="0" w:tplc="30DA83B6">
      <w:start w:val="1"/>
      <w:numFmt w:val="decimal"/>
      <w:lvlText w:val="%1."/>
      <w:lvlJc w:val="left"/>
      <w:pPr>
        <w:ind w:left="862" w:hanging="72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44">
    <w:nsid w:val="4E9573BE"/>
    <w:multiLevelType w:val="hybridMultilevel"/>
    <w:tmpl w:val="401CD02C"/>
    <w:lvl w:ilvl="0" w:tplc="0C324BBA">
      <w:start w:val="1"/>
      <w:numFmt w:val="lowerLetter"/>
      <w:lvlText w:val="%1."/>
      <w:lvlJc w:val="left"/>
      <w:pPr>
        <w:ind w:left="755" w:hanging="360"/>
      </w:pPr>
      <w:rPr>
        <w:rFonts w:ascii="Arial" w:hAnsi="Arial" w:hint="default"/>
        <w:b w:val="0"/>
        <w:i w:val="0"/>
        <w:sz w:val="20"/>
        <w:szCs w:val="22"/>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45">
    <w:nsid w:val="52B537F6"/>
    <w:multiLevelType w:val="hybridMultilevel"/>
    <w:tmpl w:val="11647F04"/>
    <w:lvl w:ilvl="0" w:tplc="7BF27ED2">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59DF1A4B"/>
    <w:multiLevelType w:val="hybridMultilevel"/>
    <w:tmpl w:val="5130FA96"/>
    <w:lvl w:ilvl="0" w:tplc="0C0A000F">
      <w:start w:val="1"/>
      <w:numFmt w:val="decimal"/>
      <w:lvlText w:val="%1."/>
      <w:lvlJc w:val="left"/>
      <w:pPr>
        <w:ind w:left="360" w:hanging="360"/>
      </w:pPr>
      <w:rPr>
        <w:rFonts w:ascii="Arial" w:hAnsi="Arial" w:hint="default"/>
        <w:b w:val="0"/>
        <w:i w:val="0"/>
        <w:color w:val="auto"/>
        <w:sz w:val="24"/>
        <w:szCs w:val="20"/>
      </w:rPr>
    </w:lvl>
    <w:lvl w:ilvl="1" w:tplc="200A0019" w:tentative="1">
      <w:start w:val="1"/>
      <w:numFmt w:val="lowerLetter"/>
      <w:lvlText w:val="%2."/>
      <w:lvlJc w:val="left"/>
      <w:pPr>
        <w:ind w:left="1080" w:hanging="360"/>
      </w:pPr>
    </w:lvl>
    <w:lvl w:ilvl="2" w:tplc="200A001B" w:tentative="1">
      <w:start w:val="1"/>
      <w:numFmt w:val="lowerRoman"/>
      <w:lvlText w:val="%3."/>
      <w:lvlJc w:val="right"/>
      <w:pPr>
        <w:ind w:left="1800" w:hanging="180"/>
      </w:pPr>
    </w:lvl>
    <w:lvl w:ilvl="3" w:tplc="200A000F" w:tentative="1">
      <w:start w:val="1"/>
      <w:numFmt w:val="decimal"/>
      <w:lvlText w:val="%4."/>
      <w:lvlJc w:val="left"/>
      <w:pPr>
        <w:ind w:left="2520" w:hanging="360"/>
      </w:pPr>
    </w:lvl>
    <w:lvl w:ilvl="4" w:tplc="200A0019" w:tentative="1">
      <w:start w:val="1"/>
      <w:numFmt w:val="lowerLetter"/>
      <w:lvlText w:val="%5."/>
      <w:lvlJc w:val="left"/>
      <w:pPr>
        <w:ind w:left="3240" w:hanging="360"/>
      </w:pPr>
    </w:lvl>
    <w:lvl w:ilvl="5" w:tplc="200A001B" w:tentative="1">
      <w:start w:val="1"/>
      <w:numFmt w:val="lowerRoman"/>
      <w:lvlText w:val="%6."/>
      <w:lvlJc w:val="right"/>
      <w:pPr>
        <w:ind w:left="3960" w:hanging="180"/>
      </w:pPr>
    </w:lvl>
    <w:lvl w:ilvl="6" w:tplc="200A000F" w:tentative="1">
      <w:start w:val="1"/>
      <w:numFmt w:val="decimal"/>
      <w:lvlText w:val="%7."/>
      <w:lvlJc w:val="left"/>
      <w:pPr>
        <w:ind w:left="4680" w:hanging="360"/>
      </w:pPr>
    </w:lvl>
    <w:lvl w:ilvl="7" w:tplc="200A0019" w:tentative="1">
      <w:start w:val="1"/>
      <w:numFmt w:val="lowerLetter"/>
      <w:lvlText w:val="%8."/>
      <w:lvlJc w:val="left"/>
      <w:pPr>
        <w:ind w:left="5400" w:hanging="360"/>
      </w:pPr>
    </w:lvl>
    <w:lvl w:ilvl="8" w:tplc="200A001B" w:tentative="1">
      <w:start w:val="1"/>
      <w:numFmt w:val="lowerRoman"/>
      <w:lvlText w:val="%9."/>
      <w:lvlJc w:val="right"/>
      <w:pPr>
        <w:ind w:left="6120" w:hanging="180"/>
      </w:pPr>
    </w:lvl>
  </w:abstractNum>
  <w:abstractNum w:abstractNumId="47">
    <w:nsid w:val="5A595FD7"/>
    <w:multiLevelType w:val="hybridMultilevel"/>
    <w:tmpl w:val="3198E7DC"/>
    <w:lvl w:ilvl="0" w:tplc="024434C4">
      <w:start w:val="1"/>
      <w:numFmt w:val="lowerLetter"/>
      <w:lvlText w:val="%1."/>
      <w:lvlJc w:val="left"/>
      <w:pPr>
        <w:ind w:left="755" w:hanging="360"/>
      </w:pPr>
      <w:rPr>
        <w:rFonts w:ascii="Arial" w:hAnsi="Arial" w:hint="default"/>
        <w:b w:val="0"/>
        <w:i w:val="0"/>
        <w:sz w:val="20"/>
        <w:szCs w:val="22"/>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48">
    <w:nsid w:val="5BD70711"/>
    <w:multiLevelType w:val="hybridMultilevel"/>
    <w:tmpl w:val="7AF8EAC6"/>
    <w:lvl w:ilvl="0" w:tplc="C5CA52F4">
      <w:start w:val="1"/>
      <w:numFmt w:val="lowerLetter"/>
      <w:lvlText w:val="%1."/>
      <w:lvlJc w:val="left"/>
      <w:pPr>
        <w:ind w:left="1440" w:hanging="360"/>
      </w:pPr>
    </w:lvl>
    <w:lvl w:ilvl="1" w:tplc="0C0A0019">
      <w:start w:val="1"/>
      <w:numFmt w:val="decimal"/>
      <w:lvlText w:val="%2."/>
      <w:lvlJc w:val="left"/>
      <w:pPr>
        <w:ind w:left="862" w:hanging="720"/>
      </w:pPr>
      <w:rPr>
        <w:rFonts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9">
    <w:nsid w:val="61635316"/>
    <w:multiLevelType w:val="hybridMultilevel"/>
    <w:tmpl w:val="5130FA96"/>
    <w:lvl w:ilvl="0" w:tplc="0C0A0005">
      <w:start w:val="1"/>
      <w:numFmt w:val="decimal"/>
      <w:lvlText w:val="%1."/>
      <w:lvlJc w:val="left"/>
      <w:pPr>
        <w:ind w:left="360" w:hanging="360"/>
      </w:pPr>
      <w:rPr>
        <w:rFonts w:ascii="Arial" w:hAnsi="Arial" w:hint="default"/>
        <w:b w:val="0"/>
        <w:i w:val="0"/>
        <w:color w:val="auto"/>
        <w:sz w:val="24"/>
        <w:szCs w:val="20"/>
      </w:rPr>
    </w:lvl>
    <w:lvl w:ilvl="1" w:tplc="200A0003" w:tentative="1">
      <w:start w:val="1"/>
      <w:numFmt w:val="lowerLetter"/>
      <w:lvlText w:val="%2."/>
      <w:lvlJc w:val="left"/>
      <w:pPr>
        <w:ind w:left="1080" w:hanging="360"/>
      </w:pPr>
    </w:lvl>
    <w:lvl w:ilvl="2" w:tplc="200A0005" w:tentative="1">
      <w:start w:val="1"/>
      <w:numFmt w:val="lowerRoman"/>
      <w:lvlText w:val="%3."/>
      <w:lvlJc w:val="right"/>
      <w:pPr>
        <w:ind w:left="1800" w:hanging="180"/>
      </w:pPr>
    </w:lvl>
    <w:lvl w:ilvl="3" w:tplc="200A0001" w:tentative="1">
      <w:start w:val="1"/>
      <w:numFmt w:val="decimal"/>
      <w:lvlText w:val="%4."/>
      <w:lvlJc w:val="left"/>
      <w:pPr>
        <w:ind w:left="2520" w:hanging="360"/>
      </w:pPr>
    </w:lvl>
    <w:lvl w:ilvl="4" w:tplc="200A0003" w:tentative="1">
      <w:start w:val="1"/>
      <w:numFmt w:val="lowerLetter"/>
      <w:lvlText w:val="%5."/>
      <w:lvlJc w:val="left"/>
      <w:pPr>
        <w:ind w:left="3240" w:hanging="360"/>
      </w:pPr>
    </w:lvl>
    <w:lvl w:ilvl="5" w:tplc="200A0005" w:tentative="1">
      <w:start w:val="1"/>
      <w:numFmt w:val="lowerRoman"/>
      <w:lvlText w:val="%6."/>
      <w:lvlJc w:val="right"/>
      <w:pPr>
        <w:ind w:left="3960" w:hanging="180"/>
      </w:pPr>
    </w:lvl>
    <w:lvl w:ilvl="6" w:tplc="200A0001" w:tentative="1">
      <w:start w:val="1"/>
      <w:numFmt w:val="decimal"/>
      <w:lvlText w:val="%7."/>
      <w:lvlJc w:val="left"/>
      <w:pPr>
        <w:ind w:left="4680" w:hanging="360"/>
      </w:pPr>
    </w:lvl>
    <w:lvl w:ilvl="7" w:tplc="200A0003" w:tentative="1">
      <w:start w:val="1"/>
      <w:numFmt w:val="lowerLetter"/>
      <w:lvlText w:val="%8."/>
      <w:lvlJc w:val="left"/>
      <w:pPr>
        <w:ind w:left="5400" w:hanging="360"/>
      </w:pPr>
    </w:lvl>
    <w:lvl w:ilvl="8" w:tplc="200A0005" w:tentative="1">
      <w:start w:val="1"/>
      <w:numFmt w:val="lowerRoman"/>
      <w:lvlText w:val="%9."/>
      <w:lvlJc w:val="right"/>
      <w:pPr>
        <w:ind w:left="6120" w:hanging="180"/>
      </w:pPr>
    </w:lvl>
  </w:abstractNum>
  <w:abstractNum w:abstractNumId="50">
    <w:nsid w:val="63323858"/>
    <w:multiLevelType w:val="hybridMultilevel"/>
    <w:tmpl w:val="47AAB524"/>
    <w:lvl w:ilvl="0" w:tplc="0C0A000F">
      <w:start w:val="1"/>
      <w:numFmt w:val="decimal"/>
      <w:pStyle w:val="AC2"/>
      <w:lvlText w:val="%1.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51">
    <w:nsid w:val="638E7C42"/>
    <w:multiLevelType w:val="hybridMultilevel"/>
    <w:tmpl w:val="6660C84E"/>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52">
    <w:nsid w:val="67C1150E"/>
    <w:multiLevelType w:val="hybridMultilevel"/>
    <w:tmpl w:val="09B26CCA"/>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53">
    <w:nsid w:val="67CB33FB"/>
    <w:multiLevelType w:val="hybridMultilevel"/>
    <w:tmpl w:val="5130FA96"/>
    <w:lvl w:ilvl="0" w:tplc="0C0A000F">
      <w:start w:val="1"/>
      <w:numFmt w:val="decimal"/>
      <w:lvlText w:val="%1."/>
      <w:lvlJc w:val="left"/>
      <w:pPr>
        <w:ind w:left="360" w:hanging="360"/>
      </w:pPr>
      <w:rPr>
        <w:rFonts w:ascii="Arial" w:hAnsi="Arial" w:hint="default"/>
        <w:b w:val="0"/>
        <w:i w:val="0"/>
        <w:color w:val="auto"/>
        <w:sz w:val="24"/>
        <w:szCs w:val="2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4">
    <w:nsid w:val="68154A8B"/>
    <w:multiLevelType w:val="singleLevel"/>
    <w:tmpl w:val="0C0A000F"/>
    <w:lvl w:ilvl="0">
      <w:start w:val="1"/>
      <w:numFmt w:val="decimal"/>
      <w:lvlText w:val="%1."/>
      <w:lvlJc w:val="left"/>
      <w:pPr>
        <w:tabs>
          <w:tab w:val="num" w:pos="360"/>
        </w:tabs>
        <w:ind w:left="360" w:hanging="360"/>
      </w:pPr>
    </w:lvl>
  </w:abstractNum>
  <w:abstractNum w:abstractNumId="55">
    <w:nsid w:val="69D0129A"/>
    <w:multiLevelType w:val="hybridMultilevel"/>
    <w:tmpl w:val="A4B42834"/>
    <w:lvl w:ilvl="0" w:tplc="200A0019">
      <w:start w:val="1"/>
      <w:numFmt w:val="decimal"/>
      <w:lvlText w:val="%1."/>
      <w:lvlJc w:val="left"/>
      <w:pPr>
        <w:ind w:left="944" w:hanging="360"/>
      </w:pPr>
    </w:lvl>
    <w:lvl w:ilvl="1" w:tplc="669039B8" w:tentative="1">
      <w:start w:val="1"/>
      <w:numFmt w:val="lowerLetter"/>
      <w:lvlText w:val="%2."/>
      <w:lvlJc w:val="left"/>
      <w:pPr>
        <w:ind w:left="1664" w:hanging="360"/>
      </w:pPr>
    </w:lvl>
    <w:lvl w:ilvl="2" w:tplc="200A001B" w:tentative="1">
      <w:start w:val="1"/>
      <w:numFmt w:val="lowerRoman"/>
      <w:lvlText w:val="%3."/>
      <w:lvlJc w:val="right"/>
      <w:pPr>
        <w:ind w:left="2384" w:hanging="180"/>
      </w:pPr>
    </w:lvl>
    <w:lvl w:ilvl="3" w:tplc="200A000F" w:tentative="1">
      <w:start w:val="1"/>
      <w:numFmt w:val="decimal"/>
      <w:lvlText w:val="%4."/>
      <w:lvlJc w:val="left"/>
      <w:pPr>
        <w:ind w:left="3104" w:hanging="360"/>
      </w:pPr>
    </w:lvl>
    <w:lvl w:ilvl="4" w:tplc="200A0019" w:tentative="1">
      <w:start w:val="1"/>
      <w:numFmt w:val="lowerLetter"/>
      <w:lvlText w:val="%5."/>
      <w:lvlJc w:val="left"/>
      <w:pPr>
        <w:ind w:left="3824" w:hanging="360"/>
      </w:pPr>
    </w:lvl>
    <w:lvl w:ilvl="5" w:tplc="200A001B" w:tentative="1">
      <w:start w:val="1"/>
      <w:numFmt w:val="lowerRoman"/>
      <w:lvlText w:val="%6."/>
      <w:lvlJc w:val="right"/>
      <w:pPr>
        <w:ind w:left="4544" w:hanging="180"/>
      </w:pPr>
    </w:lvl>
    <w:lvl w:ilvl="6" w:tplc="200A000F" w:tentative="1">
      <w:start w:val="1"/>
      <w:numFmt w:val="decimal"/>
      <w:lvlText w:val="%7."/>
      <w:lvlJc w:val="left"/>
      <w:pPr>
        <w:ind w:left="5264" w:hanging="360"/>
      </w:pPr>
    </w:lvl>
    <w:lvl w:ilvl="7" w:tplc="200A0019" w:tentative="1">
      <w:start w:val="1"/>
      <w:numFmt w:val="lowerLetter"/>
      <w:lvlText w:val="%8."/>
      <w:lvlJc w:val="left"/>
      <w:pPr>
        <w:ind w:left="5984" w:hanging="360"/>
      </w:pPr>
    </w:lvl>
    <w:lvl w:ilvl="8" w:tplc="200A001B" w:tentative="1">
      <w:start w:val="1"/>
      <w:numFmt w:val="lowerRoman"/>
      <w:lvlText w:val="%9."/>
      <w:lvlJc w:val="right"/>
      <w:pPr>
        <w:ind w:left="6704" w:hanging="180"/>
      </w:pPr>
    </w:lvl>
  </w:abstractNum>
  <w:abstractNum w:abstractNumId="56">
    <w:nsid w:val="6B032E46"/>
    <w:multiLevelType w:val="hybridMultilevel"/>
    <w:tmpl w:val="115EA31C"/>
    <w:lvl w:ilvl="0" w:tplc="B45E2D08">
      <w:start w:val="1"/>
      <w:numFmt w:val="lowerLetter"/>
      <w:pStyle w:val="Ttulo4"/>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nsid w:val="6C263D90"/>
    <w:multiLevelType w:val="hybridMultilevel"/>
    <w:tmpl w:val="0BA29F7E"/>
    <w:lvl w:ilvl="0" w:tplc="200A000F">
      <w:start w:val="1"/>
      <w:numFmt w:val="decimal"/>
      <w:lvlText w:val="%1."/>
      <w:lvlJc w:val="left"/>
      <w:pPr>
        <w:tabs>
          <w:tab w:val="num" w:pos="720"/>
        </w:tabs>
        <w:ind w:left="720" w:hanging="360"/>
      </w:pPr>
    </w:lvl>
    <w:lvl w:ilvl="1" w:tplc="200A0019" w:tentative="1">
      <w:start w:val="1"/>
      <w:numFmt w:val="lowerLetter"/>
      <w:lvlText w:val="%2."/>
      <w:lvlJc w:val="left"/>
      <w:pPr>
        <w:tabs>
          <w:tab w:val="num" w:pos="1440"/>
        </w:tabs>
        <w:ind w:left="1440" w:hanging="360"/>
      </w:pPr>
    </w:lvl>
    <w:lvl w:ilvl="2" w:tplc="200A001B" w:tentative="1">
      <w:start w:val="1"/>
      <w:numFmt w:val="lowerRoman"/>
      <w:lvlText w:val="%3."/>
      <w:lvlJc w:val="right"/>
      <w:pPr>
        <w:tabs>
          <w:tab w:val="num" w:pos="2160"/>
        </w:tabs>
        <w:ind w:left="2160" w:hanging="180"/>
      </w:pPr>
    </w:lvl>
    <w:lvl w:ilvl="3" w:tplc="200A000F" w:tentative="1">
      <w:start w:val="1"/>
      <w:numFmt w:val="decimal"/>
      <w:lvlText w:val="%4."/>
      <w:lvlJc w:val="left"/>
      <w:pPr>
        <w:tabs>
          <w:tab w:val="num" w:pos="2880"/>
        </w:tabs>
        <w:ind w:left="2880" w:hanging="360"/>
      </w:pPr>
    </w:lvl>
    <w:lvl w:ilvl="4" w:tplc="200A0019" w:tentative="1">
      <w:start w:val="1"/>
      <w:numFmt w:val="lowerLetter"/>
      <w:lvlText w:val="%5."/>
      <w:lvlJc w:val="left"/>
      <w:pPr>
        <w:tabs>
          <w:tab w:val="num" w:pos="3600"/>
        </w:tabs>
        <w:ind w:left="3600" w:hanging="360"/>
      </w:pPr>
    </w:lvl>
    <w:lvl w:ilvl="5" w:tplc="200A001B" w:tentative="1">
      <w:start w:val="1"/>
      <w:numFmt w:val="lowerRoman"/>
      <w:lvlText w:val="%6."/>
      <w:lvlJc w:val="right"/>
      <w:pPr>
        <w:tabs>
          <w:tab w:val="num" w:pos="4320"/>
        </w:tabs>
        <w:ind w:left="4320" w:hanging="180"/>
      </w:pPr>
    </w:lvl>
    <w:lvl w:ilvl="6" w:tplc="200A000F" w:tentative="1">
      <w:start w:val="1"/>
      <w:numFmt w:val="decimal"/>
      <w:lvlText w:val="%7."/>
      <w:lvlJc w:val="left"/>
      <w:pPr>
        <w:tabs>
          <w:tab w:val="num" w:pos="5040"/>
        </w:tabs>
        <w:ind w:left="5040" w:hanging="360"/>
      </w:pPr>
    </w:lvl>
    <w:lvl w:ilvl="7" w:tplc="200A0019" w:tentative="1">
      <w:start w:val="1"/>
      <w:numFmt w:val="lowerLetter"/>
      <w:lvlText w:val="%8."/>
      <w:lvlJc w:val="left"/>
      <w:pPr>
        <w:tabs>
          <w:tab w:val="num" w:pos="5760"/>
        </w:tabs>
        <w:ind w:left="5760" w:hanging="360"/>
      </w:pPr>
    </w:lvl>
    <w:lvl w:ilvl="8" w:tplc="200A001B" w:tentative="1">
      <w:start w:val="1"/>
      <w:numFmt w:val="lowerRoman"/>
      <w:lvlText w:val="%9."/>
      <w:lvlJc w:val="right"/>
      <w:pPr>
        <w:tabs>
          <w:tab w:val="num" w:pos="6480"/>
        </w:tabs>
        <w:ind w:left="6480" w:hanging="180"/>
      </w:pPr>
    </w:lvl>
  </w:abstractNum>
  <w:abstractNum w:abstractNumId="58">
    <w:nsid w:val="6EB73FD9"/>
    <w:multiLevelType w:val="hybridMultilevel"/>
    <w:tmpl w:val="2CFC1CA6"/>
    <w:lvl w:ilvl="0" w:tplc="0C0A000F">
      <w:start w:val="1"/>
      <w:numFmt w:val="decimal"/>
      <w:lvlText w:val="%1."/>
      <w:lvlJc w:val="left"/>
      <w:pPr>
        <w:ind w:left="862"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nsid w:val="7297592A"/>
    <w:multiLevelType w:val="hybridMultilevel"/>
    <w:tmpl w:val="CBD42842"/>
    <w:lvl w:ilvl="0" w:tplc="90C8B070">
      <w:start w:val="1"/>
      <w:numFmt w:val="lowerLetter"/>
      <w:lvlText w:val="%1."/>
      <w:lvlJc w:val="left"/>
      <w:pPr>
        <w:ind w:left="755" w:hanging="360"/>
      </w:pPr>
      <w:rPr>
        <w:rFonts w:ascii="Arial" w:hAnsi="Arial" w:hint="default"/>
        <w:b w:val="0"/>
        <w:i w:val="0"/>
        <w:sz w:val="20"/>
        <w:szCs w:val="22"/>
      </w:rPr>
    </w:lvl>
    <w:lvl w:ilvl="1" w:tplc="5EEE6EF6" w:tentative="1">
      <w:start w:val="1"/>
      <w:numFmt w:val="lowerLetter"/>
      <w:lvlText w:val="%2."/>
      <w:lvlJc w:val="left"/>
      <w:pPr>
        <w:ind w:left="1440" w:hanging="360"/>
      </w:pPr>
    </w:lvl>
    <w:lvl w:ilvl="2" w:tplc="6F50AA52" w:tentative="1">
      <w:start w:val="1"/>
      <w:numFmt w:val="lowerRoman"/>
      <w:lvlText w:val="%3."/>
      <w:lvlJc w:val="right"/>
      <w:pPr>
        <w:ind w:left="2160" w:hanging="180"/>
      </w:pPr>
    </w:lvl>
    <w:lvl w:ilvl="3" w:tplc="B300B302" w:tentative="1">
      <w:start w:val="1"/>
      <w:numFmt w:val="decimal"/>
      <w:lvlText w:val="%4."/>
      <w:lvlJc w:val="left"/>
      <w:pPr>
        <w:ind w:left="2880" w:hanging="360"/>
      </w:pPr>
    </w:lvl>
    <w:lvl w:ilvl="4" w:tplc="FCEA40A0" w:tentative="1">
      <w:start w:val="1"/>
      <w:numFmt w:val="lowerLetter"/>
      <w:lvlText w:val="%5."/>
      <w:lvlJc w:val="left"/>
      <w:pPr>
        <w:ind w:left="3600" w:hanging="360"/>
      </w:pPr>
    </w:lvl>
    <w:lvl w:ilvl="5" w:tplc="AAB2FE88" w:tentative="1">
      <w:start w:val="1"/>
      <w:numFmt w:val="lowerRoman"/>
      <w:lvlText w:val="%6."/>
      <w:lvlJc w:val="right"/>
      <w:pPr>
        <w:ind w:left="4320" w:hanging="180"/>
      </w:pPr>
    </w:lvl>
    <w:lvl w:ilvl="6" w:tplc="3CFCE4A0" w:tentative="1">
      <w:start w:val="1"/>
      <w:numFmt w:val="decimal"/>
      <w:lvlText w:val="%7."/>
      <w:lvlJc w:val="left"/>
      <w:pPr>
        <w:ind w:left="5040" w:hanging="360"/>
      </w:pPr>
    </w:lvl>
    <w:lvl w:ilvl="7" w:tplc="663A488C" w:tentative="1">
      <w:start w:val="1"/>
      <w:numFmt w:val="lowerLetter"/>
      <w:lvlText w:val="%8."/>
      <w:lvlJc w:val="left"/>
      <w:pPr>
        <w:ind w:left="5760" w:hanging="360"/>
      </w:pPr>
    </w:lvl>
    <w:lvl w:ilvl="8" w:tplc="90BADB86" w:tentative="1">
      <w:start w:val="1"/>
      <w:numFmt w:val="lowerRoman"/>
      <w:lvlText w:val="%9."/>
      <w:lvlJc w:val="right"/>
      <w:pPr>
        <w:ind w:left="6480" w:hanging="180"/>
      </w:pPr>
    </w:lvl>
  </w:abstractNum>
  <w:abstractNum w:abstractNumId="60">
    <w:nsid w:val="72F1662F"/>
    <w:multiLevelType w:val="hybridMultilevel"/>
    <w:tmpl w:val="D8E20996"/>
    <w:lvl w:ilvl="0" w:tplc="46FA7534">
      <w:start w:val="1"/>
      <w:numFmt w:val="decimal"/>
      <w:lvlText w:val="%1."/>
      <w:lvlJc w:val="left"/>
      <w:pPr>
        <w:ind w:left="862"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nsid w:val="75005D15"/>
    <w:multiLevelType w:val="multilevel"/>
    <w:tmpl w:val="92DEBD5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2">
    <w:nsid w:val="78662D42"/>
    <w:multiLevelType w:val="hybridMultilevel"/>
    <w:tmpl w:val="10BE87D8"/>
    <w:lvl w:ilvl="0" w:tplc="FA4E1320">
      <w:start w:val="1"/>
      <w:numFmt w:val="bullet"/>
      <w:lvlText w:val=""/>
      <w:lvlJc w:val="left"/>
      <w:pPr>
        <w:ind w:left="720" w:hanging="360"/>
      </w:pPr>
      <w:rPr>
        <w:rFonts w:ascii="Wingdings" w:hAnsi="Wingdings" w:hint="default"/>
      </w:rPr>
    </w:lvl>
    <w:lvl w:ilvl="1" w:tplc="200A0019" w:tentative="1">
      <w:start w:val="1"/>
      <w:numFmt w:val="bullet"/>
      <w:lvlText w:val="o"/>
      <w:lvlJc w:val="left"/>
      <w:pPr>
        <w:ind w:left="1440" w:hanging="360"/>
      </w:pPr>
      <w:rPr>
        <w:rFonts w:ascii="Courier New" w:hAnsi="Courier New" w:cs="Courier New" w:hint="default"/>
      </w:rPr>
    </w:lvl>
    <w:lvl w:ilvl="2" w:tplc="200A001B" w:tentative="1">
      <w:start w:val="1"/>
      <w:numFmt w:val="bullet"/>
      <w:lvlText w:val=""/>
      <w:lvlJc w:val="left"/>
      <w:pPr>
        <w:ind w:left="2160" w:hanging="360"/>
      </w:pPr>
      <w:rPr>
        <w:rFonts w:ascii="Wingdings" w:hAnsi="Wingdings" w:hint="default"/>
      </w:rPr>
    </w:lvl>
    <w:lvl w:ilvl="3" w:tplc="200A000F" w:tentative="1">
      <w:start w:val="1"/>
      <w:numFmt w:val="bullet"/>
      <w:lvlText w:val=""/>
      <w:lvlJc w:val="left"/>
      <w:pPr>
        <w:ind w:left="2880" w:hanging="360"/>
      </w:pPr>
      <w:rPr>
        <w:rFonts w:ascii="Symbol" w:hAnsi="Symbol" w:hint="default"/>
      </w:rPr>
    </w:lvl>
    <w:lvl w:ilvl="4" w:tplc="200A0019" w:tentative="1">
      <w:start w:val="1"/>
      <w:numFmt w:val="bullet"/>
      <w:lvlText w:val="o"/>
      <w:lvlJc w:val="left"/>
      <w:pPr>
        <w:ind w:left="3600" w:hanging="360"/>
      </w:pPr>
      <w:rPr>
        <w:rFonts w:ascii="Courier New" w:hAnsi="Courier New" w:cs="Courier New" w:hint="default"/>
      </w:rPr>
    </w:lvl>
    <w:lvl w:ilvl="5" w:tplc="200A001B" w:tentative="1">
      <w:start w:val="1"/>
      <w:numFmt w:val="bullet"/>
      <w:lvlText w:val=""/>
      <w:lvlJc w:val="left"/>
      <w:pPr>
        <w:ind w:left="4320" w:hanging="360"/>
      </w:pPr>
      <w:rPr>
        <w:rFonts w:ascii="Wingdings" w:hAnsi="Wingdings" w:hint="default"/>
      </w:rPr>
    </w:lvl>
    <w:lvl w:ilvl="6" w:tplc="200A000F" w:tentative="1">
      <w:start w:val="1"/>
      <w:numFmt w:val="bullet"/>
      <w:lvlText w:val=""/>
      <w:lvlJc w:val="left"/>
      <w:pPr>
        <w:ind w:left="5040" w:hanging="360"/>
      </w:pPr>
      <w:rPr>
        <w:rFonts w:ascii="Symbol" w:hAnsi="Symbol" w:hint="default"/>
      </w:rPr>
    </w:lvl>
    <w:lvl w:ilvl="7" w:tplc="200A0019" w:tentative="1">
      <w:start w:val="1"/>
      <w:numFmt w:val="bullet"/>
      <w:lvlText w:val="o"/>
      <w:lvlJc w:val="left"/>
      <w:pPr>
        <w:ind w:left="5760" w:hanging="360"/>
      </w:pPr>
      <w:rPr>
        <w:rFonts w:ascii="Courier New" w:hAnsi="Courier New" w:cs="Courier New" w:hint="default"/>
      </w:rPr>
    </w:lvl>
    <w:lvl w:ilvl="8" w:tplc="200A001B" w:tentative="1">
      <w:start w:val="1"/>
      <w:numFmt w:val="bullet"/>
      <w:lvlText w:val=""/>
      <w:lvlJc w:val="left"/>
      <w:pPr>
        <w:ind w:left="6480" w:hanging="360"/>
      </w:pPr>
      <w:rPr>
        <w:rFonts w:ascii="Wingdings" w:hAnsi="Wingdings" w:hint="default"/>
      </w:rPr>
    </w:lvl>
  </w:abstractNum>
  <w:abstractNum w:abstractNumId="63">
    <w:nsid w:val="79CC651F"/>
    <w:multiLevelType w:val="hybridMultilevel"/>
    <w:tmpl w:val="11647F04"/>
    <w:lvl w:ilvl="0" w:tplc="C198835C">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64">
    <w:nsid w:val="7CFA5CA1"/>
    <w:multiLevelType w:val="hybridMultilevel"/>
    <w:tmpl w:val="E4B82878"/>
    <w:lvl w:ilvl="0" w:tplc="B644F55E">
      <w:start w:val="1"/>
      <w:numFmt w:val="decimal"/>
      <w:lvlText w:val="%1."/>
      <w:lvlJc w:val="left"/>
      <w:pPr>
        <w:ind w:left="720" w:hanging="360"/>
      </w:pPr>
      <w:rPr>
        <w:rFonts w:hint="default"/>
      </w:rPr>
    </w:lvl>
    <w:lvl w:ilvl="1" w:tplc="200A0019" w:tentative="1">
      <w:start w:val="1"/>
      <w:numFmt w:val="bullet"/>
      <w:lvlText w:val="o"/>
      <w:lvlJc w:val="left"/>
      <w:pPr>
        <w:ind w:left="1440" w:hanging="360"/>
      </w:pPr>
      <w:rPr>
        <w:rFonts w:ascii="Courier New" w:hAnsi="Courier New" w:cs="Courier New" w:hint="default"/>
      </w:rPr>
    </w:lvl>
    <w:lvl w:ilvl="2" w:tplc="200A001B" w:tentative="1">
      <w:start w:val="1"/>
      <w:numFmt w:val="bullet"/>
      <w:lvlText w:val=""/>
      <w:lvlJc w:val="left"/>
      <w:pPr>
        <w:ind w:left="2160" w:hanging="360"/>
      </w:pPr>
      <w:rPr>
        <w:rFonts w:ascii="Wingdings" w:hAnsi="Wingdings" w:hint="default"/>
      </w:rPr>
    </w:lvl>
    <w:lvl w:ilvl="3" w:tplc="200A000F" w:tentative="1">
      <w:start w:val="1"/>
      <w:numFmt w:val="bullet"/>
      <w:lvlText w:val=""/>
      <w:lvlJc w:val="left"/>
      <w:pPr>
        <w:ind w:left="2880" w:hanging="360"/>
      </w:pPr>
      <w:rPr>
        <w:rFonts w:ascii="Symbol" w:hAnsi="Symbol" w:hint="default"/>
      </w:rPr>
    </w:lvl>
    <w:lvl w:ilvl="4" w:tplc="200A0019" w:tentative="1">
      <w:start w:val="1"/>
      <w:numFmt w:val="bullet"/>
      <w:lvlText w:val="o"/>
      <w:lvlJc w:val="left"/>
      <w:pPr>
        <w:ind w:left="3600" w:hanging="360"/>
      </w:pPr>
      <w:rPr>
        <w:rFonts w:ascii="Courier New" w:hAnsi="Courier New" w:cs="Courier New" w:hint="default"/>
      </w:rPr>
    </w:lvl>
    <w:lvl w:ilvl="5" w:tplc="200A001B" w:tentative="1">
      <w:start w:val="1"/>
      <w:numFmt w:val="bullet"/>
      <w:lvlText w:val=""/>
      <w:lvlJc w:val="left"/>
      <w:pPr>
        <w:ind w:left="4320" w:hanging="360"/>
      </w:pPr>
      <w:rPr>
        <w:rFonts w:ascii="Wingdings" w:hAnsi="Wingdings" w:hint="default"/>
      </w:rPr>
    </w:lvl>
    <w:lvl w:ilvl="6" w:tplc="200A000F" w:tentative="1">
      <w:start w:val="1"/>
      <w:numFmt w:val="bullet"/>
      <w:lvlText w:val=""/>
      <w:lvlJc w:val="left"/>
      <w:pPr>
        <w:ind w:left="5040" w:hanging="360"/>
      </w:pPr>
      <w:rPr>
        <w:rFonts w:ascii="Symbol" w:hAnsi="Symbol" w:hint="default"/>
      </w:rPr>
    </w:lvl>
    <w:lvl w:ilvl="7" w:tplc="200A0019" w:tentative="1">
      <w:start w:val="1"/>
      <w:numFmt w:val="bullet"/>
      <w:lvlText w:val="o"/>
      <w:lvlJc w:val="left"/>
      <w:pPr>
        <w:ind w:left="5760" w:hanging="360"/>
      </w:pPr>
      <w:rPr>
        <w:rFonts w:ascii="Courier New" w:hAnsi="Courier New" w:cs="Courier New" w:hint="default"/>
      </w:rPr>
    </w:lvl>
    <w:lvl w:ilvl="8" w:tplc="200A001B" w:tentative="1">
      <w:start w:val="1"/>
      <w:numFmt w:val="bullet"/>
      <w:lvlText w:val=""/>
      <w:lvlJc w:val="left"/>
      <w:pPr>
        <w:ind w:left="6480" w:hanging="360"/>
      </w:pPr>
      <w:rPr>
        <w:rFonts w:ascii="Wingdings" w:hAnsi="Wingdings" w:hint="default"/>
      </w:rPr>
    </w:lvl>
  </w:abstractNum>
  <w:abstractNum w:abstractNumId="65">
    <w:nsid w:val="7EEF5C3B"/>
    <w:multiLevelType w:val="hybridMultilevel"/>
    <w:tmpl w:val="772A215A"/>
    <w:lvl w:ilvl="0" w:tplc="D5AEF45A">
      <w:start w:val="1"/>
      <w:numFmt w:val="decimal"/>
      <w:lvlText w:val="%1."/>
      <w:lvlJc w:val="left"/>
      <w:pPr>
        <w:ind w:left="928"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num w:numId="1">
    <w:abstractNumId w:val="14"/>
  </w:num>
  <w:num w:numId="2">
    <w:abstractNumId w:val="22"/>
  </w:num>
  <w:num w:numId="3">
    <w:abstractNumId w:val="33"/>
  </w:num>
  <w:num w:numId="4">
    <w:abstractNumId w:val="54"/>
  </w:num>
  <w:num w:numId="5">
    <w:abstractNumId w:val="28"/>
  </w:num>
  <w:num w:numId="6">
    <w:abstractNumId w:val="51"/>
  </w:num>
  <w:num w:numId="7">
    <w:abstractNumId w:val="42"/>
  </w:num>
  <w:num w:numId="8">
    <w:abstractNumId w:val="34"/>
  </w:num>
  <w:num w:numId="9">
    <w:abstractNumId w:val="57"/>
  </w:num>
  <w:num w:numId="10">
    <w:abstractNumId w:val="39"/>
  </w:num>
  <w:num w:numId="11">
    <w:abstractNumId w:val="10"/>
  </w:num>
  <w:num w:numId="12">
    <w:abstractNumId w:val="1"/>
  </w:num>
  <w:num w:numId="13">
    <w:abstractNumId w:val="26"/>
  </w:num>
  <w:num w:numId="14">
    <w:abstractNumId w:val="50"/>
  </w:num>
  <w:num w:numId="15">
    <w:abstractNumId w:val="29"/>
  </w:num>
  <w:num w:numId="16">
    <w:abstractNumId w:val="9"/>
  </w:num>
  <w:num w:numId="17">
    <w:abstractNumId w:val="15"/>
    <w:lvlOverride w:ilvl="0">
      <w:startOverride w:val="1"/>
    </w:lvlOverride>
  </w:num>
  <w:num w:numId="18">
    <w:abstractNumId w:val="0"/>
  </w:num>
  <w:num w:numId="19">
    <w:abstractNumId w:val="56"/>
  </w:num>
  <w:num w:numId="20">
    <w:abstractNumId w:val="61"/>
  </w:num>
  <w:num w:numId="21">
    <w:abstractNumId w:val="37"/>
  </w:num>
  <w:num w:numId="22">
    <w:abstractNumId w:val="31"/>
  </w:num>
  <w:num w:numId="23">
    <w:abstractNumId w:val="63"/>
  </w:num>
  <w:num w:numId="24">
    <w:abstractNumId w:val="52"/>
  </w:num>
  <w:num w:numId="25">
    <w:abstractNumId w:val="64"/>
  </w:num>
  <w:num w:numId="26">
    <w:abstractNumId w:val="32"/>
  </w:num>
  <w:num w:numId="27">
    <w:abstractNumId w:val="25"/>
  </w:num>
  <w:num w:numId="28">
    <w:abstractNumId w:val="45"/>
  </w:num>
  <w:num w:numId="29">
    <w:abstractNumId w:val="65"/>
  </w:num>
  <w:num w:numId="30">
    <w:abstractNumId w:val="19"/>
  </w:num>
  <w:num w:numId="31">
    <w:abstractNumId w:val="41"/>
  </w:num>
  <w:num w:numId="32">
    <w:abstractNumId w:val="12"/>
  </w:num>
  <w:num w:numId="33">
    <w:abstractNumId w:val="55"/>
  </w:num>
  <w:num w:numId="34">
    <w:abstractNumId w:val="62"/>
  </w:num>
  <w:num w:numId="35">
    <w:abstractNumId w:val="48"/>
  </w:num>
  <w:num w:numId="36">
    <w:abstractNumId w:val="58"/>
  </w:num>
  <w:num w:numId="37">
    <w:abstractNumId w:val="20"/>
  </w:num>
  <w:num w:numId="38">
    <w:abstractNumId w:val="43"/>
  </w:num>
  <w:num w:numId="39">
    <w:abstractNumId w:val="16"/>
  </w:num>
  <w:num w:numId="40">
    <w:abstractNumId w:val="60"/>
  </w:num>
  <w:num w:numId="41">
    <w:abstractNumId w:val="17"/>
  </w:num>
  <w:num w:numId="42">
    <w:abstractNumId w:val="38"/>
  </w:num>
  <w:num w:numId="43">
    <w:abstractNumId w:val="36"/>
  </w:num>
  <w:num w:numId="44">
    <w:abstractNumId w:val="30"/>
  </w:num>
  <w:num w:numId="45">
    <w:abstractNumId w:val="27"/>
  </w:num>
  <w:num w:numId="46">
    <w:abstractNumId w:val="18"/>
  </w:num>
  <w:num w:numId="47">
    <w:abstractNumId w:val="21"/>
  </w:num>
  <w:num w:numId="48">
    <w:abstractNumId w:val="24"/>
  </w:num>
  <w:num w:numId="49">
    <w:abstractNumId w:val="35"/>
  </w:num>
  <w:num w:numId="50">
    <w:abstractNumId w:val="59"/>
  </w:num>
  <w:num w:numId="51">
    <w:abstractNumId w:val="46"/>
  </w:num>
  <w:num w:numId="52">
    <w:abstractNumId w:val="40"/>
  </w:num>
  <w:num w:numId="53">
    <w:abstractNumId w:val="44"/>
  </w:num>
  <w:num w:numId="54">
    <w:abstractNumId w:val="47"/>
  </w:num>
  <w:num w:numId="55">
    <w:abstractNumId w:val="49"/>
  </w:num>
  <w:num w:numId="56">
    <w:abstractNumId w:val="13"/>
  </w:num>
  <w:num w:numId="57">
    <w:abstractNumId w:val="23"/>
  </w:num>
  <w:num w:numId="58">
    <w:abstractNumId w:val="53"/>
  </w:num>
  <w:num w:numId="59">
    <w:abstractNumId w:val="11"/>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isplayBackgroundShape/>
  <w:proofState w:spelling="clean"/>
  <w:stylePaneFormatFilter w:val="3F01"/>
  <w:defaultTabStop w:val="708"/>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32770"/>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
  <w:rsids>
    <w:rsidRoot w:val="009B4D77"/>
    <w:rsid w:val="00002424"/>
    <w:rsid w:val="000028AC"/>
    <w:rsid w:val="00002AB3"/>
    <w:rsid w:val="00002CA6"/>
    <w:rsid w:val="000034DB"/>
    <w:rsid w:val="00003C5A"/>
    <w:rsid w:val="00004726"/>
    <w:rsid w:val="00010D15"/>
    <w:rsid w:val="00011581"/>
    <w:rsid w:val="00013658"/>
    <w:rsid w:val="000137E4"/>
    <w:rsid w:val="00013E8A"/>
    <w:rsid w:val="00014E4F"/>
    <w:rsid w:val="000205C2"/>
    <w:rsid w:val="00022DFE"/>
    <w:rsid w:val="00023CE7"/>
    <w:rsid w:val="000253D7"/>
    <w:rsid w:val="000258D9"/>
    <w:rsid w:val="00025E0C"/>
    <w:rsid w:val="00027FBB"/>
    <w:rsid w:val="000349F8"/>
    <w:rsid w:val="000415B1"/>
    <w:rsid w:val="00043A80"/>
    <w:rsid w:val="00044545"/>
    <w:rsid w:val="000452F8"/>
    <w:rsid w:val="000515C0"/>
    <w:rsid w:val="000518FD"/>
    <w:rsid w:val="00051FC2"/>
    <w:rsid w:val="00055A93"/>
    <w:rsid w:val="00055CD8"/>
    <w:rsid w:val="00057190"/>
    <w:rsid w:val="00057763"/>
    <w:rsid w:val="0005790B"/>
    <w:rsid w:val="00057D8B"/>
    <w:rsid w:val="00060040"/>
    <w:rsid w:val="00061915"/>
    <w:rsid w:val="00062476"/>
    <w:rsid w:val="00062CF4"/>
    <w:rsid w:val="00064EDE"/>
    <w:rsid w:val="000709B4"/>
    <w:rsid w:val="00071D53"/>
    <w:rsid w:val="00072133"/>
    <w:rsid w:val="00072303"/>
    <w:rsid w:val="000726B7"/>
    <w:rsid w:val="0007533F"/>
    <w:rsid w:val="0007618F"/>
    <w:rsid w:val="000763CF"/>
    <w:rsid w:val="00076A5F"/>
    <w:rsid w:val="0008137A"/>
    <w:rsid w:val="00081461"/>
    <w:rsid w:val="00081E0D"/>
    <w:rsid w:val="00085CD5"/>
    <w:rsid w:val="00086B40"/>
    <w:rsid w:val="0008762F"/>
    <w:rsid w:val="00087836"/>
    <w:rsid w:val="0009051C"/>
    <w:rsid w:val="00090E63"/>
    <w:rsid w:val="00094325"/>
    <w:rsid w:val="0009544C"/>
    <w:rsid w:val="00097A2F"/>
    <w:rsid w:val="000A0808"/>
    <w:rsid w:val="000A10DB"/>
    <w:rsid w:val="000A1224"/>
    <w:rsid w:val="000A18C3"/>
    <w:rsid w:val="000A1C43"/>
    <w:rsid w:val="000A4B27"/>
    <w:rsid w:val="000B0D0F"/>
    <w:rsid w:val="000B1144"/>
    <w:rsid w:val="000B37CA"/>
    <w:rsid w:val="000B4AE6"/>
    <w:rsid w:val="000B51C3"/>
    <w:rsid w:val="000B7F82"/>
    <w:rsid w:val="000C14BB"/>
    <w:rsid w:val="000C3704"/>
    <w:rsid w:val="000C40E7"/>
    <w:rsid w:val="000C4705"/>
    <w:rsid w:val="000D0760"/>
    <w:rsid w:val="000D1D20"/>
    <w:rsid w:val="000D225D"/>
    <w:rsid w:val="000D24AA"/>
    <w:rsid w:val="000D392F"/>
    <w:rsid w:val="000E0EF1"/>
    <w:rsid w:val="000E1FE6"/>
    <w:rsid w:val="000E26AD"/>
    <w:rsid w:val="000E5489"/>
    <w:rsid w:val="000E5A16"/>
    <w:rsid w:val="000E5E20"/>
    <w:rsid w:val="000E610F"/>
    <w:rsid w:val="000E786A"/>
    <w:rsid w:val="000E7E53"/>
    <w:rsid w:val="000F29D7"/>
    <w:rsid w:val="000F3A78"/>
    <w:rsid w:val="000F517C"/>
    <w:rsid w:val="000F538B"/>
    <w:rsid w:val="000F5806"/>
    <w:rsid w:val="000F6233"/>
    <w:rsid w:val="000F695A"/>
    <w:rsid w:val="000F6D4B"/>
    <w:rsid w:val="00101593"/>
    <w:rsid w:val="00103172"/>
    <w:rsid w:val="00105F59"/>
    <w:rsid w:val="001061D3"/>
    <w:rsid w:val="0011003D"/>
    <w:rsid w:val="001113C9"/>
    <w:rsid w:val="0011193E"/>
    <w:rsid w:val="001137CB"/>
    <w:rsid w:val="001146F8"/>
    <w:rsid w:val="00115C88"/>
    <w:rsid w:val="001163FB"/>
    <w:rsid w:val="0011666F"/>
    <w:rsid w:val="00116C07"/>
    <w:rsid w:val="00116EA3"/>
    <w:rsid w:val="00120425"/>
    <w:rsid w:val="00122221"/>
    <w:rsid w:val="00123FDC"/>
    <w:rsid w:val="001248EF"/>
    <w:rsid w:val="001266B4"/>
    <w:rsid w:val="00130A5C"/>
    <w:rsid w:val="00130ED8"/>
    <w:rsid w:val="001355DB"/>
    <w:rsid w:val="00136D75"/>
    <w:rsid w:val="00137360"/>
    <w:rsid w:val="00137B65"/>
    <w:rsid w:val="00142ACA"/>
    <w:rsid w:val="00143407"/>
    <w:rsid w:val="0014364D"/>
    <w:rsid w:val="00144A1A"/>
    <w:rsid w:val="00144C0C"/>
    <w:rsid w:val="0014514D"/>
    <w:rsid w:val="001457A0"/>
    <w:rsid w:val="00150220"/>
    <w:rsid w:val="001518BC"/>
    <w:rsid w:val="001543D4"/>
    <w:rsid w:val="00154C5A"/>
    <w:rsid w:val="00156213"/>
    <w:rsid w:val="00156598"/>
    <w:rsid w:val="00156D0A"/>
    <w:rsid w:val="00157081"/>
    <w:rsid w:val="00161311"/>
    <w:rsid w:val="001613CB"/>
    <w:rsid w:val="001660C1"/>
    <w:rsid w:val="00166497"/>
    <w:rsid w:val="0016727E"/>
    <w:rsid w:val="00167B81"/>
    <w:rsid w:val="00170CFE"/>
    <w:rsid w:val="0017193B"/>
    <w:rsid w:val="00176222"/>
    <w:rsid w:val="00176A22"/>
    <w:rsid w:val="00180EC3"/>
    <w:rsid w:val="001827E3"/>
    <w:rsid w:val="00184347"/>
    <w:rsid w:val="00184AAC"/>
    <w:rsid w:val="001853CD"/>
    <w:rsid w:val="00185508"/>
    <w:rsid w:val="00185F16"/>
    <w:rsid w:val="0018621F"/>
    <w:rsid w:val="00187143"/>
    <w:rsid w:val="00193F15"/>
    <w:rsid w:val="0019411D"/>
    <w:rsid w:val="00194D55"/>
    <w:rsid w:val="00195250"/>
    <w:rsid w:val="001953BE"/>
    <w:rsid w:val="00195672"/>
    <w:rsid w:val="00196414"/>
    <w:rsid w:val="001A5D7C"/>
    <w:rsid w:val="001B015C"/>
    <w:rsid w:val="001B092B"/>
    <w:rsid w:val="001B1654"/>
    <w:rsid w:val="001B2781"/>
    <w:rsid w:val="001B3A9E"/>
    <w:rsid w:val="001B6764"/>
    <w:rsid w:val="001B7017"/>
    <w:rsid w:val="001B7043"/>
    <w:rsid w:val="001C5EA3"/>
    <w:rsid w:val="001D06B1"/>
    <w:rsid w:val="001D07A7"/>
    <w:rsid w:val="001D0DFE"/>
    <w:rsid w:val="001D1227"/>
    <w:rsid w:val="001D1F12"/>
    <w:rsid w:val="001D2088"/>
    <w:rsid w:val="001D2F55"/>
    <w:rsid w:val="001D41FE"/>
    <w:rsid w:val="001D5F26"/>
    <w:rsid w:val="001E0868"/>
    <w:rsid w:val="001E4620"/>
    <w:rsid w:val="001E4820"/>
    <w:rsid w:val="001E53FB"/>
    <w:rsid w:val="001E6617"/>
    <w:rsid w:val="001F15F6"/>
    <w:rsid w:val="001F2219"/>
    <w:rsid w:val="001F2578"/>
    <w:rsid w:val="001F2E8F"/>
    <w:rsid w:val="001F31CF"/>
    <w:rsid w:val="00200D75"/>
    <w:rsid w:val="0020114D"/>
    <w:rsid w:val="002026A4"/>
    <w:rsid w:val="0020555C"/>
    <w:rsid w:val="00210B75"/>
    <w:rsid w:val="002122B2"/>
    <w:rsid w:val="00212EA4"/>
    <w:rsid w:val="00213B0E"/>
    <w:rsid w:val="00213B82"/>
    <w:rsid w:val="00213F27"/>
    <w:rsid w:val="002163E5"/>
    <w:rsid w:val="00216A8D"/>
    <w:rsid w:val="00217145"/>
    <w:rsid w:val="00220247"/>
    <w:rsid w:val="0022025F"/>
    <w:rsid w:val="00221D77"/>
    <w:rsid w:val="00223007"/>
    <w:rsid w:val="002239DA"/>
    <w:rsid w:val="00227644"/>
    <w:rsid w:val="0023401F"/>
    <w:rsid w:val="00234706"/>
    <w:rsid w:val="00236820"/>
    <w:rsid w:val="00236B64"/>
    <w:rsid w:val="00240DC0"/>
    <w:rsid w:val="00240F0B"/>
    <w:rsid w:val="00241DAC"/>
    <w:rsid w:val="00241DD0"/>
    <w:rsid w:val="00244CAA"/>
    <w:rsid w:val="00245A1F"/>
    <w:rsid w:val="00245A59"/>
    <w:rsid w:val="002471AB"/>
    <w:rsid w:val="002506B8"/>
    <w:rsid w:val="002510AF"/>
    <w:rsid w:val="00253589"/>
    <w:rsid w:val="0025503A"/>
    <w:rsid w:val="0026012E"/>
    <w:rsid w:val="002610AF"/>
    <w:rsid w:val="00261AC9"/>
    <w:rsid w:val="00262AEB"/>
    <w:rsid w:val="002635F6"/>
    <w:rsid w:val="0026392B"/>
    <w:rsid w:val="002649BF"/>
    <w:rsid w:val="00265143"/>
    <w:rsid w:val="00267BDF"/>
    <w:rsid w:val="00267E66"/>
    <w:rsid w:val="00270B91"/>
    <w:rsid w:val="00270C19"/>
    <w:rsid w:val="002731C4"/>
    <w:rsid w:val="0027480A"/>
    <w:rsid w:val="002756AA"/>
    <w:rsid w:val="002769C5"/>
    <w:rsid w:val="002810D3"/>
    <w:rsid w:val="002816D9"/>
    <w:rsid w:val="002829DA"/>
    <w:rsid w:val="0028379A"/>
    <w:rsid w:val="00285FD3"/>
    <w:rsid w:val="00292D31"/>
    <w:rsid w:val="0029669F"/>
    <w:rsid w:val="0029722C"/>
    <w:rsid w:val="002A6179"/>
    <w:rsid w:val="002A646B"/>
    <w:rsid w:val="002A6611"/>
    <w:rsid w:val="002A76BF"/>
    <w:rsid w:val="002A77AD"/>
    <w:rsid w:val="002B0117"/>
    <w:rsid w:val="002B0E73"/>
    <w:rsid w:val="002B3FB1"/>
    <w:rsid w:val="002B6F56"/>
    <w:rsid w:val="002C0339"/>
    <w:rsid w:val="002C4878"/>
    <w:rsid w:val="002C4B59"/>
    <w:rsid w:val="002C5610"/>
    <w:rsid w:val="002C6F63"/>
    <w:rsid w:val="002D0A30"/>
    <w:rsid w:val="002D1406"/>
    <w:rsid w:val="002D24D1"/>
    <w:rsid w:val="002D2BAB"/>
    <w:rsid w:val="002D3073"/>
    <w:rsid w:val="002D593D"/>
    <w:rsid w:val="002D605C"/>
    <w:rsid w:val="002D631A"/>
    <w:rsid w:val="002D6D40"/>
    <w:rsid w:val="002E02E3"/>
    <w:rsid w:val="002E44AD"/>
    <w:rsid w:val="002E4A64"/>
    <w:rsid w:val="002E56EE"/>
    <w:rsid w:val="002E6105"/>
    <w:rsid w:val="002F1FCE"/>
    <w:rsid w:val="002F3189"/>
    <w:rsid w:val="002F33A0"/>
    <w:rsid w:val="002F33E9"/>
    <w:rsid w:val="002F4291"/>
    <w:rsid w:val="002F4304"/>
    <w:rsid w:val="002F4E98"/>
    <w:rsid w:val="002F5620"/>
    <w:rsid w:val="002F5CF7"/>
    <w:rsid w:val="002F764B"/>
    <w:rsid w:val="00300BE5"/>
    <w:rsid w:val="00301273"/>
    <w:rsid w:val="00302FDA"/>
    <w:rsid w:val="003056E3"/>
    <w:rsid w:val="003116B4"/>
    <w:rsid w:val="0031187B"/>
    <w:rsid w:val="003170EB"/>
    <w:rsid w:val="00317E74"/>
    <w:rsid w:val="0032045D"/>
    <w:rsid w:val="00320A03"/>
    <w:rsid w:val="003218A2"/>
    <w:rsid w:val="0032241C"/>
    <w:rsid w:val="00322A6C"/>
    <w:rsid w:val="00322DB9"/>
    <w:rsid w:val="00325D70"/>
    <w:rsid w:val="00334B67"/>
    <w:rsid w:val="00335214"/>
    <w:rsid w:val="0033542B"/>
    <w:rsid w:val="0033606D"/>
    <w:rsid w:val="00337E9F"/>
    <w:rsid w:val="003408A4"/>
    <w:rsid w:val="00340FD4"/>
    <w:rsid w:val="00342AB8"/>
    <w:rsid w:val="00344344"/>
    <w:rsid w:val="00344552"/>
    <w:rsid w:val="00345180"/>
    <w:rsid w:val="003452DF"/>
    <w:rsid w:val="00345414"/>
    <w:rsid w:val="00345D9B"/>
    <w:rsid w:val="003472BD"/>
    <w:rsid w:val="0034794B"/>
    <w:rsid w:val="00347EC5"/>
    <w:rsid w:val="00350441"/>
    <w:rsid w:val="003507AF"/>
    <w:rsid w:val="00350C40"/>
    <w:rsid w:val="00352B9D"/>
    <w:rsid w:val="003534CC"/>
    <w:rsid w:val="0035546C"/>
    <w:rsid w:val="0035627E"/>
    <w:rsid w:val="00357BAC"/>
    <w:rsid w:val="00357FD6"/>
    <w:rsid w:val="00361CFF"/>
    <w:rsid w:val="003639F3"/>
    <w:rsid w:val="00363E3C"/>
    <w:rsid w:val="003645D8"/>
    <w:rsid w:val="00365189"/>
    <w:rsid w:val="00365597"/>
    <w:rsid w:val="00366D26"/>
    <w:rsid w:val="003677A2"/>
    <w:rsid w:val="00370521"/>
    <w:rsid w:val="003709EB"/>
    <w:rsid w:val="00370B28"/>
    <w:rsid w:val="00371B09"/>
    <w:rsid w:val="00372CBC"/>
    <w:rsid w:val="00372CFF"/>
    <w:rsid w:val="00374D8D"/>
    <w:rsid w:val="00374DA6"/>
    <w:rsid w:val="00376879"/>
    <w:rsid w:val="00380147"/>
    <w:rsid w:val="00380420"/>
    <w:rsid w:val="003818DF"/>
    <w:rsid w:val="00382C16"/>
    <w:rsid w:val="00383A55"/>
    <w:rsid w:val="00385012"/>
    <w:rsid w:val="00385AAE"/>
    <w:rsid w:val="00386CAF"/>
    <w:rsid w:val="00392DE7"/>
    <w:rsid w:val="0039464B"/>
    <w:rsid w:val="00394CD9"/>
    <w:rsid w:val="00395421"/>
    <w:rsid w:val="0039758F"/>
    <w:rsid w:val="003A0959"/>
    <w:rsid w:val="003A0C5C"/>
    <w:rsid w:val="003A0D82"/>
    <w:rsid w:val="003A6A7E"/>
    <w:rsid w:val="003A79E4"/>
    <w:rsid w:val="003B3AFE"/>
    <w:rsid w:val="003C0685"/>
    <w:rsid w:val="003C0EA0"/>
    <w:rsid w:val="003C1644"/>
    <w:rsid w:val="003C5037"/>
    <w:rsid w:val="003C56AE"/>
    <w:rsid w:val="003C5C6E"/>
    <w:rsid w:val="003D0445"/>
    <w:rsid w:val="003D1EBC"/>
    <w:rsid w:val="003D1FB3"/>
    <w:rsid w:val="003D3837"/>
    <w:rsid w:val="003D53E6"/>
    <w:rsid w:val="003D5EF5"/>
    <w:rsid w:val="003D7EE8"/>
    <w:rsid w:val="003E0FCD"/>
    <w:rsid w:val="003E3672"/>
    <w:rsid w:val="003E529E"/>
    <w:rsid w:val="003E6484"/>
    <w:rsid w:val="003E6C1E"/>
    <w:rsid w:val="003E6E46"/>
    <w:rsid w:val="003E7438"/>
    <w:rsid w:val="003F00A7"/>
    <w:rsid w:val="003F09C5"/>
    <w:rsid w:val="003F15CE"/>
    <w:rsid w:val="003F3E27"/>
    <w:rsid w:val="003F7350"/>
    <w:rsid w:val="00402466"/>
    <w:rsid w:val="004032B9"/>
    <w:rsid w:val="00403B80"/>
    <w:rsid w:val="00404552"/>
    <w:rsid w:val="00406303"/>
    <w:rsid w:val="004066B8"/>
    <w:rsid w:val="00410A75"/>
    <w:rsid w:val="0041290E"/>
    <w:rsid w:val="00412ADA"/>
    <w:rsid w:val="00413894"/>
    <w:rsid w:val="0041600C"/>
    <w:rsid w:val="004231C7"/>
    <w:rsid w:val="00423D45"/>
    <w:rsid w:val="00423EB8"/>
    <w:rsid w:val="0042434D"/>
    <w:rsid w:val="00427630"/>
    <w:rsid w:val="004350E9"/>
    <w:rsid w:val="004409C7"/>
    <w:rsid w:val="0044282F"/>
    <w:rsid w:val="00442FFD"/>
    <w:rsid w:val="0044340C"/>
    <w:rsid w:val="004460D8"/>
    <w:rsid w:val="00451BC8"/>
    <w:rsid w:val="00452097"/>
    <w:rsid w:val="00453818"/>
    <w:rsid w:val="00454538"/>
    <w:rsid w:val="00456C41"/>
    <w:rsid w:val="00457254"/>
    <w:rsid w:val="0046524A"/>
    <w:rsid w:val="00465332"/>
    <w:rsid w:val="00470F4E"/>
    <w:rsid w:val="0047149C"/>
    <w:rsid w:val="00471DF1"/>
    <w:rsid w:val="00471FED"/>
    <w:rsid w:val="00473132"/>
    <w:rsid w:val="00474437"/>
    <w:rsid w:val="0047531F"/>
    <w:rsid w:val="00475E56"/>
    <w:rsid w:val="00476AB9"/>
    <w:rsid w:val="00477F9D"/>
    <w:rsid w:val="00481AD4"/>
    <w:rsid w:val="00485095"/>
    <w:rsid w:val="0048523D"/>
    <w:rsid w:val="00485E40"/>
    <w:rsid w:val="004873A0"/>
    <w:rsid w:val="0049457A"/>
    <w:rsid w:val="0049457D"/>
    <w:rsid w:val="00497A73"/>
    <w:rsid w:val="004A4206"/>
    <w:rsid w:val="004A4870"/>
    <w:rsid w:val="004A4A6F"/>
    <w:rsid w:val="004A4FCD"/>
    <w:rsid w:val="004A5BC5"/>
    <w:rsid w:val="004A67DA"/>
    <w:rsid w:val="004B6097"/>
    <w:rsid w:val="004B713D"/>
    <w:rsid w:val="004C155A"/>
    <w:rsid w:val="004C20A5"/>
    <w:rsid w:val="004C257B"/>
    <w:rsid w:val="004C26AF"/>
    <w:rsid w:val="004C4073"/>
    <w:rsid w:val="004C4427"/>
    <w:rsid w:val="004C49C0"/>
    <w:rsid w:val="004C4D10"/>
    <w:rsid w:val="004C7566"/>
    <w:rsid w:val="004C7AF3"/>
    <w:rsid w:val="004D0156"/>
    <w:rsid w:val="004D0810"/>
    <w:rsid w:val="004D18E7"/>
    <w:rsid w:val="004D1B7D"/>
    <w:rsid w:val="004D4FDF"/>
    <w:rsid w:val="004D528E"/>
    <w:rsid w:val="004D6517"/>
    <w:rsid w:val="004E1566"/>
    <w:rsid w:val="004E4869"/>
    <w:rsid w:val="004E6224"/>
    <w:rsid w:val="004F0256"/>
    <w:rsid w:val="004F0258"/>
    <w:rsid w:val="004F0FF8"/>
    <w:rsid w:val="004F2141"/>
    <w:rsid w:val="004F5681"/>
    <w:rsid w:val="004F6883"/>
    <w:rsid w:val="00501746"/>
    <w:rsid w:val="00502E6D"/>
    <w:rsid w:val="00503C27"/>
    <w:rsid w:val="00504046"/>
    <w:rsid w:val="005061FB"/>
    <w:rsid w:val="00507BAE"/>
    <w:rsid w:val="0051080E"/>
    <w:rsid w:val="00512053"/>
    <w:rsid w:val="00512182"/>
    <w:rsid w:val="00513A46"/>
    <w:rsid w:val="00513BC4"/>
    <w:rsid w:val="00513D1F"/>
    <w:rsid w:val="00521679"/>
    <w:rsid w:val="005248B1"/>
    <w:rsid w:val="005252B2"/>
    <w:rsid w:val="00525D1F"/>
    <w:rsid w:val="00525F59"/>
    <w:rsid w:val="005262AE"/>
    <w:rsid w:val="00526D33"/>
    <w:rsid w:val="00527454"/>
    <w:rsid w:val="00527C2C"/>
    <w:rsid w:val="00530503"/>
    <w:rsid w:val="00530850"/>
    <w:rsid w:val="00531F76"/>
    <w:rsid w:val="00534059"/>
    <w:rsid w:val="00535A97"/>
    <w:rsid w:val="00535F3A"/>
    <w:rsid w:val="0053725F"/>
    <w:rsid w:val="005372E6"/>
    <w:rsid w:val="005405D6"/>
    <w:rsid w:val="005427AD"/>
    <w:rsid w:val="00543840"/>
    <w:rsid w:val="00544A41"/>
    <w:rsid w:val="005460C6"/>
    <w:rsid w:val="005467D3"/>
    <w:rsid w:val="00550E1B"/>
    <w:rsid w:val="00551674"/>
    <w:rsid w:val="00551A17"/>
    <w:rsid w:val="00551AC8"/>
    <w:rsid w:val="005534AC"/>
    <w:rsid w:val="005549FB"/>
    <w:rsid w:val="00554A16"/>
    <w:rsid w:val="0055754B"/>
    <w:rsid w:val="00560CF7"/>
    <w:rsid w:val="005636EB"/>
    <w:rsid w:val="00564456"/>
    <w:rsid w:val="005651C0"/>
    <w:rsid w:val="00566878"/>
    <w:rsid w:val="005677A6"/>
    <w:rsid w:val="00575CE7"/>
    <w:rsid w:val="00576707"/>
    <w:rsid w:val="005817B9"/>
    <w:rsid w:val="00582AD5"/>
    <w:rsid w:val="00586A9F"/>
    <w:rsid w:val="00586B18"/>
    <w:rsid w:val="005872A8"/>
    <w:rsid w:val="00590D3E"/>
    <w:rsid w:val="00593AE9"/>
    <w:rsid w:val="005A0C70"/>
    <w:rsid w:val="005A174E"/>
    <w:rsid w:val="005A2B99"/>
    <w:rsid w:val="005A54E2"/>
    <w:rsid w:val="005A7FED"/>
    <w:rsid w:val="005B087F"/>
    <w:rsid w:val="005B09AC"/>
    <w:rsid w:val="005B1308"/>
    <w:rsid w:val="005B1EDC"/>
    <w:rsid w:val="005B3095"/>
    <w:rsid w:val="005B6946"/>
    <w:rsid w:val="005C031B"/>
    <w:rsid w:val="005C08DC"/>
    <w:rsid w:val="005C1CB6"/>
    <w:rsid w:val="005C2291"/>
    <w:rsid w:val="005C3FDC"/>
    <w:rsid w:val="005D0E2F"/>
    <w:rsid w:val="005D6A8E"/>
    <w:rsid w:val="005E2DBE"/>
    <w:rsid w:val="005E75A2"/>
    <w:rsid w:val="005F3C20"/>
    <w:rsid w:val="005F3DBE"/>
    <w:rsid w:val="005F40F3"/>
    <w:rsid w:val="005F4660"/>
    <w:rsid w:val="005F4C49"/>
    <w:rsid w:val="005F775C"/>
    <w:rsid w:val="006022D2"/>
    <w:rsid w:val="006041CC"/>
    <w:rsid w:val="0060445F"/>
    <w:rsid w:val="00604B11"/>
    <w:rsid w:val="00613C77"/>
    <w:rsid w:val="00614879"/>
    <w:rsid w:val="0061557F"/>
    <w:rsid w:val="0061678F"/>
    <w:rsid w:val="00620027"/>
    <w:rsid w:val="00621909"/>
    <w:rsid w:val="00621A0A"/>
    <w:rsid w:val="00622C97"/>
    <w:rsid w:val="00624FA8"/>
    <w:rsid w:val="00625380"/>
    <w:rsid w:val="00625CC6"/>
    <w:rsid w:val="00626133"/>
    <w:rsid w:val="006326E7"/>
    <w:rsid w:val="006338DD"/>
    <w:rsid w:val="00633D5A"/>
    <w:rsid w:val="00634060"/>
    <w:rsid w:val="0063705F"/>
    <w:rsid w:val="00640187"/>
    <w:rsid w:val="006419AB"/>
    <w:rsid w:val="00647DDA"/>
    <w:rsid w:val="00647F81"/>
    <w:rsid w:val="00652373"/>
    <w:rsid w:val="00652CB6"/>
    <w:rsid w:val="006534C5"/>
    <w:rsid w:val="00654559"/>
    <w:rsid w:val="00654797"/>
    <w:rsid w:val="00655669"/>
    <w:rsid w:val="00656734"/>
    <w:rsid w:val="0065759E"/>
    <w:rsid w:val="00657CB8"/>
    <w:rsid w:val="00664508"/>
    <w:rsid w:val="0066481B"/>
    <w:rsid w:val="00664871"/>
    <w:rsid w:val="006648EF"/>
    <w:rsid w:val="006669FA"/>
    <w:rsid w:val="00666BA8"/>
    <w:rsid w:val="00667D2D"/>
    <w:rsid w:val="00670699"/>
    <w:rsid w:val="00671FB8"/>
    <w:rsid w:val="00675135"/>
    <w:rsid w:val="006775FC"/>
    <w:rsid w:val="00677E89"/>
    <w:rsid w:val="00677F8D"/>
    <w:rsid w:val="00681941"/>
    <w:rsid w:val="006841B4"/>
    <w:rsid w:val="0068492B"/>
    <w:rsid w:val="0068588D"/>
    <w:rsid w:val="006900FA"/>
    <w:rsid w:val="0069110F"/>
    <w:rsid w:val="006919D8"/>
    <w:rsid w:val="00693356"/>
    <w:rsid w:val="006936B0"/>
    <w:rsid w:val="0069569C"/>
    <w:rsid w:val="0069719C"/>
    <w:rsid w:val="006A0498"/>
    <w:rsid w:val="006A0658"/>
    <w:rsid w:val="006A0808"/>
    <w:rsid w:val="006A325B"/>
    <w:rsid w:val="006A5B2B"/>
    <w:rsid w:val="006A725B"/>
    <w:rsid w:val="006B1129"/>
    <w:rsid w:val="006B1D65"/>
    <w:rsid w:val="006B3F89"/>
    <w:rsid w:val="006B6235"/>
    <w:rsid w:val="006B780C"/>
    <w:rsid w:val="006B7CD8"/>
    <w:rsid w:val="006C05E9"/>
    <w:rsid w:val="006C070D"/>
    <w:rsid w:val="006C0FF6"/>
    <w:rsid w:val="006C3A6B"/>
    <w:rsid w:val="006C5634"/>
    <w:rsid w:val="006C699C"/>
    <w:rsid w:val="006D108F"/>
    <w:rsid w:val="006D1576"/>
    <w:rsid w:val="006D5526"/>
    <w:rsid w:val="006E12B1"/>
    <w:rsid w:val="006E33DE"/>
    <w:rsid w:val="006E4020"/>
    <w:rsid w:val="006E51A1"/>
    <w:rsid w:val="006E530F"/>
    <w:rsid w:val="006E5D01"/>
    <w:rsid w:val="006E61B2"/>
    <w:rsid w:val="006E6427"/>
    <w:rsid w:val="006E65BD"/>
    <w:rsid w:val="006E7351"/>
    <w:rsid w:val="006F0EA7"/>
    <w:rsid w:val="006F1D9B"/>
    <w:rsid w:val="006F233F"/>
    <w:rsid w:val="006F2C61"/>
    <w:rsid w:val="006F2FE0"/>
    <w:rsid w:val="006F314C"/>
    <w:rsid w:val="006F43F6"/>
    <w:rsid w:val="006F4C81"/>
    <w:rsid w:val="006F51B4"/>
    <w:rsid w:val="006F53C3"/>
    <w:rsid w:val="006F57A3"/>
    <w:rsid w:val="006F5A3C"/>
    <w:rsid w:val="00701D12"/>
    <w:rsid w:val="00702257"/>
    <w:rsid w:val="0070270E"/>
    <w:rsid w:val="007042FC"/>
    <w:rsid w:val="00707F22"/>
    <w:rsid w:val="0071016F"/>
    <w:rsid w:val="00711B2B"/>
    <w:rsid w:val="00713199"/>
    <w:rsid w:val="00714B99"/>
    <w:rsid w:val="00715593"/>
    <w:rsid w:val="00715D56"/>
    <w:rsid w:val="00717F93"/>
    <w:rsid w:val="00720563"/>
    <w:rsid w:val="00721897"/>
    <w:rsid w:val="00721C23"/>
    <w:rsid w:val="00722DFB"/>
    <w:rsid w:val="007256F2"/>
    <w:rsid w:val="00725B72"/>
    <w:rsid w:val="00726444"/>
    <w:rsid w:val="00730C4B"/>
    <w:rsid w:val="0073136C"/>
    <w:rsid w:val="00731713"/>
    <w:rsid w:val="00732328"/>
    <w:rsid w:val="007354D2"/>
    <w:rsid w:val="0074005C"/>
    <w:rsid w:val="00743226"/>
    <w:rsid w:val="00745636"/>
    <w:rsid w:val="00751101"/>
    <w:rsid w:val="00751433"/>
    <w:rsid w:val="0075296F"/>
    <w:rsid w:val="00752F15"/>
    <w:rsid w:val="007533F9"/>
    <w:rsid w:val="00753F8B"/>
    <w:rsid w:val="00755937"/>
    <w:rsid w:val="00755F01"/>
    <w:rsid w:val="00756628"/>
    <w:rsid w:val="0076009F"/>
    <w:rsid w:val="00760171"/>
    <w:rsid w:val="0076170E"/>
    <w:rsid w:val="00761999"/>
    <w:rsid w:val="00762100"/>
    <w:rsid w:val="00763B01"/>
    <w:rsid w:val="00764484"/>
    <w:rsid w:val="00765B67"/>
    <w:rsid w:val="00765F28"/>
    <w:rsid w:val="00772081"/>
    <w:rsid w:val="007721D7"/>
    <w:rsid w:val="00776A19"/>
    <w:rsid w:val="00780716"/>
    <w:rsid w:val="00781050"/>
    <w:rsid w:val="0078282F"/>
    <w:rsid w:val="00783BE5"/>
    <w:rsid w:val="007844A9"/>
    <w:rsid w:val="0078475E"/>
    <w:rsid w:val="00785BC0"/>
    <w:rsid w:val="0078672E"/>
    <w:rsid w:val="00787E89"/>
    <w:rsid w:val="007907D5"/>
    <w:rsid w:val="0079082E"/>
    <w:rsid w:val="007918EC"/>
    <w:rsid w:val="0079307D"/>
    <w:rsid w:val="00793E7A"/>
    <w:rsid w:val="0079429E"/>
    <w:rsid w:val="0079458D"/>
    <w:rsid w:val="00795C43"/>
    <w:rsid w:val="00796047"/>
    <w:rsid w:val="0079639F"/>
    <w:rsid w:val="007A3709"/>
    <w:rsid w:val="007A4075"/>
    <w:rsid w:val="007A58AC"/>
    <w:rsid w:val="007A736B"/>
    <w:rsid w:val="007A74E5"/>
    <w:rsid w:val="007A751E"/>
    <w:rsid w:val="007A7DE1"/>
    <w:rsid w:val="007B1B49"/>
    <w:rsid w:val="007B229A"/>
    <w:rsid w:val="007B33C5"/>
    <w:rsid w:val="007C0D5A"/>
    <w:rsid w:val="007C275F"/>
    <w:rsid w:val="007C4949"/>
    <w:rsid w:val="007C4D40"/>
    <w:rsid w:val="007D0BFB"/>
    <w:rsid w:val="007D0E90"/>
    <w:rsid w:val="007D2607"/>
    <w:rsid w:val="007D2DDF"/>
    <w:rsid w:val="007D322B"/>
    <w:rsid w:val="007D3F81"/>
    <w:rsid w:val="007D4937"/>
    <w:rsid w:val="007D4C78"/>
    <w:rsid w:val="007D4F88"/>
    <w:rsid w:val="007D55FD"/>
    <w:rsid w:val="007D5846"/>
    <w:rsid w:val="007D5C86"/>
    <w:rsid w:val="007D6FA3"/>
    <w:rsid w:val="007E3ACD"/>
    <w:rsid w:val="007E4ED1"/>
    <w:rsid w:val="007E4F55"/>
    <w:rsid w:val="007E560B"/>
    <w:rsid w:val="007E5FDA"/>
    <w:rsid w:val="007E601B"/>
    <w:rsid w:val="007F0FC9"/>
    <w:rsid w:val="007F3A1E"/>
    <w:rsid w:val="007F4666"/>
    <w:rsid w:val="007F6E40"/>
    <w:rsid w:val="00800042"/>
    <w:rsid w:val="00800B29"/>
    <w:rsid w:val="00801222"/>
    <w:rsid w:val="00801F0C"/>
    <w:rsid w:val="008026B6"/>
    <w:rsid w:val="00802EE4"/>
    <w:rsid w:val="008035F8"/>
    <w:rsid w:val="008036E2"/>
    <w:rsid w:val="008056F9"/>
    <w:rsid w:val="00805B7D"/>
    <w:rsid w:val="0080680A"/>
    <w:rsid w:val="00810B0D"/>
    <w:rsid w:val="008117C9"/>
    <w:rsid w:val="00811998"/>
    <w:rsid w:val="00812324"/>
    <w:rsid w:val="008123B9"/>
    <w:rsid w:val="00813036"/>
    <w:rsid w:val="00815310"/>
    <w:rsid w:val="008157F7"/>
    <w:rsid w:val="00816882"/>
    <w:rsid w:val="00822666"/>
    <w:rsid w:val="008227CD"/>
    <w:rsid w:val="00823AB4"/>
    <w:rsid w:val="008249D7"/>
    <w:rsid w:val="00824ADD"/>
    <w:rsid w:val="00827088"/>
    <w:rsid w:val="00827237"/>
    <w:rsid w:val="00831634"/>
    <w:rsid w:val="00833ABE"/>
    <w:rsid w:val="00834AE9"/>
    <w:rsid w:val="00835B96"/>
    <w:rsid w:val="00836E3A"/>
    <w:rsid w:val="00837C64"/>
    <w:rsid w:val="00840DF2"/>
    <w:rsid w:val="00847D4F"/>
    <w:rsid w:val="00852E78"/>
    <w:rsid w:val="00854A80"/>
    <w:rsid w:val="00855A1D"/>
    <w:rsid w:val="00861B57"/>
    <w:rsid w:val="00862FE3"/>
    <w:rsid w:val="00863961"/>
    <w:rsid w:val="00864A95"/>
    <w:rsid w:val="00870C1C"/>
    <w:rsid w:val="008731B8"/>
    <w:rsid w:val="008767D6"/>
    <w:rsid w:val="00880043"/>
    <w:rsid w:val="008838D8"/>
    <w:rsid w:val="00892C7B"/>
    <w:rsid w:val="00892C90"/>
    <w:rsid w:val="008A078F"/>
    <w:rsid w:val="008A07C4"/>
    <w:rsid w:val="008A09CD"/>
    <w:rsid w:val="008A1C78"/>
    <w:rsid w:val="008A2BE9"/>
    <w:rsid w:val="008A5A04"/>
    <w:rsid w:val="008A67A1"/>
    <w:rsid w:val="008A6EF7"/>
    <w:rsid w:val="008A7CDA"/>
    <w:rsid w:val="008B094A"/>
    <w:rsid w:val="008B1428"/>
    <w:rsid w:val="008B246C"/>
    <w:rsid w:val="008B2C7D"/>
    <w:rsid w:val="008B3594"/>
    <w:rsid w:val="008B4BD5"/>
    <w:rsid w:val="008B5783"/>
    <w:rsid w:val="008C1A24"/>
    <w:rsid w:val="008C1BEE"/>
    <w:rsid w:val="008C1F86"/>
    <w:rsid w:val="008C300E"/>
    <w:rsid w:val="008C7C2F"/>
    <w:rsid w:val="008D138A"/>
    <w:rsid w:val="008D534A"/>
    <w:rsid w:val="008E0428"/>
    <w:rsid w:val="008E1097"/>
    <w:rsid w:val="008E53D6"/>
    <w:rsid w:val="008E5D97"/>
    <w:rsid w:val="008E5EC6"/>
    <w:rsid w:val="008E60E2"/>
    <w:rsid w:val="008F0BFC"/>
    <w:rsid w:val="008F19A0"/>
    <w:rsid w:val="008F1AE0"/>
    <w:rsid w:val="008F2E78"/>
    <w:rsid w:val="008F6D64"/>
    <w:rsid w:val="008F7904"/>
    <w:rsid w:val="008F7A0C"/>
    <w:rsid w:val="009033D1"/>
    <w:rsid w:val="00905134"/>
    <w:rsid w:val="00906863"/>
    <w:rsid w:val="00906B66"/>
    <w:rsid w:val="0091025C"/>
    <w:rsid w:val="00910D6A"/>
    <w:rsid w:val="00912F79"/>
    <w:rsid w:val="009144D4"/>
    <w:rsid w:val="00914853"/>
    <w:rsid w:val="0091526D"/>
    <w:rsid w:val="009155C8"/>
    <w:rsid w:val="009157F2"/>
    <w:rsid w:val="00916B24"/>
    <w:rsid w:val="009173E6"/>
    <w:rsid w:val="0091763D"/>
    <w:rsid w:val="009216B3"/>
    <w:rsid w:val="00921B4D"/>
    <w:rsid w:val="009226AB"/>
    <w:rsid w:val="00922AD7"/>
    <w:rsid w:val="00924807"/>
    <w:rsid w:val="009251C9"/>
    <w:rsid w:val="00927246"/>
    <w:rsid w:val="009275C0"/>
    <w:rsid w:val="009279AF"/>
    <w:rsid w:val="00932A4C"/>
    <w:rsid w:val="00933E13"/>
    <w:rsid w:val="0093460B"/>
    <w:rsid w:val="00934D53"/>
    <w:rsid w:val="009373B0"/>
    <w:rsid w:val="009400A7"/>
    <w:rsid w:val="0094504C"/>
    <w:rsid w:val="00945941"/>
    <w:rsid w:val="00947038"/>
    <w:rsid w:val="00947843"/>
    <w:rsid w:val="009509FE"/>
    <w:rsid w:val="00950B3D"/>
    <w:rsid w:val="009517B7"/>
    <w:rsid w:val="00952E12"/>
    <w:rsid w:val="0095659F"/>
    <w:rsid w:val="00960E68"/>
    <w:rsid w:val="009615A6"/>
    <w:rsid w:val="009615DE"/>
    <w:rsid w:val="00961AC0"/>
    <w:rsid w:val="00961FE5"/>
    <w:rsid w:val="00963712"/>
    <w:rsid w:val="009659D8"/>
    <w:rsid w:val="009673A3"/>
    <w:rsid w:val="0097589E"/>
    <w:rsid w:val="00975BC8"/>
    <w:rsid w:val="00975E03"/>
    <w:rsid w:val="009804D7"/>
    <w:rsid w:val="00980742"/>
    <w:rsid w:val="00980E4E"/>
    <w:rsid w:val="00982234"/>
    <w:rsid w:val="00983B20"/>
    <w:rsid w:val="009844B1"/>
    <w:rsid w:val="00986748"/>
    <w:rsid w:val="00986FDD"/>
    <w:rsid w:val="00987272"/>
    <w:rsid w:val="009874D6"/>
    <w:rsid w:val="00987E92"/>
    <w:rsid w:val="00992658"/>
    <w:rsid w:val="00992953"/>
    <w:rsid w:val="00994ABE"/>
    <w:rsid w:val="00995550"/>
    <w:rsid w:val="00995B9C"/>
    <w:rsid w:val="0099615A"/>
    <w:rsid w:val="00996D4D"/>
    <w:rsid w:val="00996FB8"/>
    <w:rsid w:val="009A0DE9"/>
    <w:rsid w:val="009A134B"/>
    <w:rsid w:val="009A4AFD"/>
    <w:rsid w:val="009A6002"/>
    <w:rsid w:val="009B03DC"/>
    <w:rsid w:val="009B0B76"/>
    <w:rsid w:val="009B4D77"/>
    <w:rsid w:val="009B4FC8"/>
    <w:rsid w:val="009B5CC6"/>
    <w:rsid w:val="009B7466"/>
    <w:rsid w:val="009C0B9F"/>
    <w:rsid w:val="009C1BC7"/>
    <w:rsid w:val="009C6ADF"/>
    <w:rsid w:val="009C6C2B"/>
    <w:rsid w:val="009C6E58"/>
    <w:rsid w:val="009D095D"/>
    <w:rsid w:val="009D13C1"/>
    <w:rsid w:val="009D1914"/>
    <w:rsid w:val="009D2E21"/>
    <w:rsid w:val="009D4649"/>
    <w:rsid w:val="009D4A0B"/>
    <w:rsid w:val="009D628E"/>
    <w:rsid w:val="009D62C3"/>
    <w:rsid w:val="009E3367"/>
    <w:rsid w:val="009E45AF"/>
    <w:rsid w:val="009E5967"/>
    <w:rsid w:val="009E789C"/>
    <w:rsid w:val="009F16D5"/>
    <w:rsid w:val="009F633E"/>
    <w:rsid w:val="009F744A"/>
    <w:rsid w:val="009F7813"/>
    <w:rsid w:val="009F7A9A"/>
    <w:rsid w:val="009F7C8C"/>
    <w:rsid w:val="00A03411"/>
    <w:rsid w:val="00A04C2B"/>
    <w:rsid w:val="00A05F1C"/>
    <w:rsid w:val="00A10184"/>
    <w:rsid w:val="00A109E5"/>
    <w:rsid w:val="00A14020"/>
    <w:rsid w:val="00A14A7C"/>
    <w:rsid w:val="00A156D7"/>
    <w:rsid w:val="00A161C5"/>
    <w:rsid w:val="00A1741B"/>
    <w:rsid w:val="00A17B12"/>
    <w:rsid w:val="00A205BC"/>
    <w:rsid w:val="00A215EE"/>
    <w:rsid w:val="00A2384B"/>
    <w:rsid w:val="00A2563F"/>
    <w:rsid w:val="00A26178"/>
    <w:rsid w:val="00A274C6"/>
    <w:rsid w:val="00A279AB"/>
    <w:rsid w:val="00A33EFD"/>
    <w:rsid w:val="00A353AE"/>
    <w:rsid w:val="00A37912"/>
    <w:rsid w:val="00A4022F"/>
    <w:rsid w:val="00A41807"/>
    <w:rsid w:val="00A430E2"/>
    <w:rsid w:val="00A436FB"/>
    <w:rsid w:val="00A44200"/>
    <w:rsid w:val="00A45EE0"/>
    <w:rsid w:val="00A46345"/>
    <w:rsid w:val="00A4675C"/>
    <w:rsid w:val="00A50019"/>
    <w:rsid w:val="00A512F5"/>
    <w:rsid w:val="00A51BAE"/>
    <w:rsid w:val="00A535AE"/>
    <w:rsid w:val="00A535FD"/>
    <w:rsid w:val="00A53775"/>
    <w:rsid w:val="00A548D4"/>
    <w:rsid w:val="00A54D9A"/>
    <w:rsid w:val="00A571E6"/>
    <w:rsid w:val="00A57E7B"/>
    <w:rsid w:val="00A6020C"/>
    <w:rsid w:val="00A602CA"/>
    <w:rsid w:val="00A60803"/>
    <w:rsid w:val="00A61D16"/>
    <w:rsid w:val="00A643FF"/>
    <w:rsid w:val="00A648CD"/>
    <w:rsid w:val="00A654C7"/>
    <w:rsid w:val="00A66309"/>
    <w:rsid w:val="00A670DB"/>
    <w:rsid w:val="00A72104"/>
    <w:rsid w:val="00A724B6"/>
    <w:rsid w:val="00A72C77"/>
    <w:rsid w:val="00A76823"/>
    <w:rsid w:val="00A77A16"/>
    <w:rsid w:val="00A77C4B"/>
    <w:rsid w:val="00A82AC8"/>
    <w:rsid w:val="00A83F54"/>
    <w:rsid w:val="00A84014"/>
    <w:rsid w:val="00A86B1C"/>
    <w:rsid w:val="00A91643"/>
    <w:rsid w:val="00A93D58"/>
    <w:rsid w:val="00A94B5D"/>
    <w:rsid w:val="00A970A6"/>
    <w:rsid w:val="00A97993"/>
    <w:rsid w:val="00AA079C"/>
    <w:rsid w:val="00AA19D6"/>
    <w:rsid w:val="00AA21B1"/>
    <w:rsid w:val="00AA2DFC"/>
    <w:rsid w:val="00AA2EDD"/>
    <w:rsid w:val="00AA5282"/>
    <w:rsid w:val="00AA5BE5"/>
    <w:rsid w:val="00AB00D9"/>
    <w:rsid w:val="00AB0CB7"/>
    <w:rsid w:val="00AB2C2A"/>
    <w:rsid w:val="00AB2DD8"/>
    <w:rsid w:val="00AB359E"/>
    <w:rsid w:val="00AB39A3"/>
    <w:rsid w:val="00AB3DCF"/>
    <w:rsid w:val="00AB432E"/>
    <w:rsid w:val="00AB4A3C"/>
    <w:rsid w:val="00AB6929"/>
    <w:rsid w:val="00AB7C8A"/>
    <w:rsid w:val="00AC1B60"/>
    <w:rsid w:val="00AC22E2"/>
    <w:rsid w:val="00AC289F"/>
    <w:rsid w:val="00AC2966"/>
    <w:rsid w:val="00AC4740"/>
    <w:rsid w:val="00AC51CB"/>
    <w:rsid w:val="00AC5BEF"/>
    <w:rsid w:val="00AC6E83"/>
    <w:rsid w:val="00AC744E"/>
    <w:rsid w:val="00AD0860"/>
    <w:rsid w:val="00AD0F8F"/>
    <w:rsid w:val="00AD3B9A"/>
    <w:rsid w:val="00AD59D8"/>
    <w:rsid w:val="00AD5B77"/>
    <w:rsid w:val="00AE02B0"/>
    <w:rsid w:val="00AE646B"/>
    <w:rsid w:val="00AF1966"/>
    <w:rsid w:val="00AF4952"/>
    <w:rsid w:val="00AF5164"/>
    <w:rsid w:val="00AF7359"/>
    <w:rsid w:val="00B0004C"/>
    <w:rsid w:val="00B02DCC"/>
    <w:rsid w:val="00B03119"/>
    <w:rsid w:val="00B05E0E"/>
    <w:rsid w:val="00B071B2"/>
    <w:rsid w:val="00B07731"/>
    <w:rsid w:val="00B11036"/>
    <w:rsid w:val="00B11E8A"/>
    <w:rsid w:val="00B13359"/>
    <w:rsid w:val="00B14CA5"/>
    <w:rsid w:val="00B15499"/>
    <w:rsid w:val="00B16D1B"/>
    <w:rsid w:val="00B20354"/>
    <w:rsid w:val="00B20675"/>
    <w:rsid w:val="00B211CB"/>
    <w:rsid w:val="00B2379A"/>
    <w:rsid w:val="00B2479B"/>
    <w:rsid w:val="00B2508D"/>
    <w:rsid w:val="00B25D54"/>
    <w:rsid w:val="00B2682D"/>
    <w:rsid w:val="00B30976"/>
    <w:rsid w:val="00B311BC"/>
    <w:rsid w:val="00B32AE3"/>
    <w:rsid w:val="00B35084"/>
    <w:rsid w:val="00B36309"/>
    <w:rsid w:val="00B36947"/>
    <w:rsid w:val="00B4397C"/>
    <w:rsid w:val="00B443B3"/>
    <w:rsid w:val="00B45447"/>
    <w:rsid w:val="00B4579D"/>
    <w:rsid w:val="00B47F7A"/>
    <w:rsid w:val="00B51579"/>
    <w:rsid w:val="00B53874"/>
    <w:rsid w:val="00B60F7E"/>
    <w:rsid w:val="00B60FF2"/>
    <w:rsid w:val="00B61DB1"/>
    <w:rsid w:val="00B65F9C"/>
    <w:rsid w:val="00B70773"/>
    <w:rsid w:val="00B7218D"/>
    <w:rsid w:val="00B72388"/>
    <w:rsid w:val="00B73866"/>
    <w:rsid w:val="00B74BF1"/>
    <w:rsid w:val="00B75E57"/>
    <w:rsid w:val="00B774EB"/>
    <w:rsid w:val="00B77ECF"/>
    <w:rsid w:val="00B81794"/>
    <w:rsid w:val="00B82DDE"/>
    <w:rsid w:val="00B84417"/>
    <w:rsid w:val="00B84F91"/>
    <w:rsid w:val="00B86E40"/>
    <w:rsid w:val="00B873D1"/>
    <w:rsid w:val="00B90489"/>
    <w:rsid w:val="00B9140B"/>
    <w:rsid w:val="00B921F8"/>
    <w:rsid w:val="00B942A2"/>
    <w:rsid w:val="00B954F0"/>
    <w:rsid w:val="00B95B76"/>
    <w:rsid w:val="00B976AA"/>
    <w:rsid w:val="00B97D29"/>
    <w:rsid w:val="00BA0D4B"/>
    <w:rsid w:val="00BA0DCA"/>
    <w:rsid w:val="00BA0FB5"/>
    <w:rsid w:val="00BA3A11"/>
    <w:rsid w:val="00BA4320"/>
    <w:rsid w:val="00BA4A4B"/>
    <w:rsid w:val="00BA5AEB"/>
    <w:rsid w:val="00BA7669"/>
    <w:rsid w:val="00BB1967"/>
    <w:rsid w:val="00BB29CD"/>
    <w:rsid w:val="00BC2534"/>
    <w:rsid w:val="00BC550F"/>
    <w:rsid w:val="00BC6897"/>
    <w:rsid w:val="00BD120F"/>
    <w:rsid w:val="00BD1512"/>
    <w:rsid w:val="00BD48FA"/>
    <w:rsid w:val="00BD50EA"/>
    <w:rsid w:val="00BD6DEE"/>
    <w:rsid w:val="00BD6E87"/>
    <w:rsid w:val="00BE0936"/>
    <w:rsid w:val="00BE28CC"/>
    <w:rsid w:val="00BE4395"/>
    <w:rsid w:val="00BE615A"/>
    <w:rsid w:val="00BE7A06"/>
    <w:rsid w:val="00BF219F"/>
    <w:rsid w:val="00BF26D2"/>
    <w:rsid w:val="00BF381E"/>
    <w:rsid w:val="00BF3EBA"/>
    <w:rsid w:val="00BF4A36"/>
    <w:rsid w:val="00BF6EB9"/>
    <w:rsid w:val="00BF7EF3"/>
    <w:rsid w:val="00C02D89"/>
    <w:rsid w:val="00C03B7B"/>
    <w:rsid w:val="00C10B05"/>
    <w:rsid w:val="00C11489"/>
    <w:rsid w:val="00C12047"/>
    <w:rsid w:val="00C12A15"/>
    <w:rsid w:val="00C138BA"/>
    <w:rsid w:val="00C139C9"/>
    <w:rsid w:val="00C146F2"/>
    <w:rsid w:val="00C2269E"/>
    <w:rsid w:val="00C307E8"/>
    <w:rsid w:val="00C307EA"/>
    <w:rsid w:val="00C32003"/>
    <w:rsid w:val="00C34A7C"/>
    <w:rsid w:val="00C403A1"/>
    <w:rsid w:val="00C41A65"/>
    <w:rsid w:val="00C4260B"/>
    <w:rsid w:val="00C4566A"/>
    <w:rsid w:val="00C46CD1"/>
    <w:rsid w:val="00C4735D"/>
    <w:rsid w:val="00C502A9"/>
    <w:rsid w:val="00C50456"/>
    <w:rsid w:val="00C51924"/>
    <w:rsid w:val="00C54272"/>
    <w:rsid w:val="00C549E9"/>
    <w:rsid w:val="00C563E4"/>
    <w:rsid w:val="00C564A1"/>
    <w:rsid w:val="00C57BBC"/>
    <w:rsid w:val="00C62BAE"/>
    <w:rsid w:val="00C64798"/>
    <w:rsid w:val="00C70FFE"/>
    <w:rsid w:val="00C717E9"/>
    <w:rsid w:val="00C73A0D"/>
    <w:rsid w:val="00C74142"/>
    <w:rsid w:val="00C75151"/>
    <w:rsid w:val="00C758CF"/>
    <w:rsid w:val="00C75F18"/>
    <w:rsid w:val="00C76894"/>
    <w:rsid w:val="00C800EB"/>
    <w:rsid w:val="00C80802"/>
    <w:rsid w:val="00C80F4E"/>
    <w:rsid w:val="00C81180"/>
    <w:rsid w:val="00C823CD"/>
    <w:rsid w:val="00C82728"/>
    <w:rsid w:val="00C82C41"/>
    <w:rsid w:val="00C84182"/>
    <w:rsid w:val="00C84FE1"/>
    <w:rsid w:val="00C868D0"/>
    <w:rsid w:val="00C86CC7"/>
    <w:rsid w:val="00C906A8"/>
    <w:rsid w:val="00C908D9"/>
    <w:rsid w:val="00C90A07"/>
    <w:rsid w:val="00C90CBC"/>
    <w:rsid w:val="00C921D1"/>
    <w:rsid w:val="00C92798"/>
    <w:rsid w:val="00C93126"/>
    <w:rsid w:val="00C9351D"/>
    <w:rsid w:val="00C93555"/>
    <w:rsid w:val="00C942EE"/>
    <w:rsid w:val="00C945AA"/>
    <w:rsid w:val="00C96617"/>
    <w:rsid w:val="00C96F36"/>
    <w:rsid w:val="00CA067B"/>
    <w:rsid w:val="00CA1656"/>
    <w:rsid w:val="00CA1B4B"/>
    <w:rsid w:val="00CA2363"/>
    <w:rsid w:val="00CA237F"/>
    <w:rsid w:val="00CA2646"/>
    <w:rsid w:val="00CA6243"/>
    <w:rsid w:val="00CA6A1D"/>
    <w:rsid w:val="00CB15C9"/>
    <w:rsid w:val="00CB24E8"/>
    <w:rsid w:val="00CB307E"/>
    <w:rsid w:val="00CB3708"/>
    <w:rsid w:val="00CB4772"/>
    <w:rsid w:val="00CB4B30"/>
    <w:rsid w:val="00CB7A08"/>
    <w:rsid w:val="00CB7A66"/>
    <w:rsid w:val="00CC25A9"/>
    <w:rsid w:val="00CD1F80"/>
    <w:rsid w:val="00CD610B"/>
    <w:rsid w:val="00CD6C43"/>
    <w:rsid w:val="00CD7256"/>
    <w:rsid w:val="00CE1CA8"/>
    <w:rsid w:val="00CE27A8"/>
    <w:rsid w:val="00CE2A90"/>
    <w:rsid w:val="00CE2EAD"/>
    <w:rsid w:val="00CE58D2"/>
    <w:rsid w:val="00CF22F1"/>
    <w:rsid w:val="00CF4044"/>
    <w:rsid w:val="00CF44BA"/>
    <w:rsid w:val="00CF535A"/>
    <w:rsid w:val="00CF7F55"/>
    <w:rsid w:val="00D000C0"/>
    <w:rsid w:val="00D009E6"/>
    <w:rsid w:val="00D055DB"/>
    <w:rsid w:val="00D07B00"/>
    <w:rsid w:val="00D07F3B"/>
    <w:rsid w:val="00D07F56"/>
    <w:rsid w:val="00D11264"/>
    <w:rsid w:val="00D14A72"/>
    <w:rsid w:val="00D14C78"/>
    <w:rsid w:val="00D16370"/>
    <w:rsid w:val="00D16765"/>
    <w:rsid w:val="00D20D0C"/>
    <w:rsid w:val="00D20E13"/>
    <w:rsid w:val="00D21029"/>
    <w:rsid w:val="00D21341"/>
    <w:rsid w:val="00D218F1"/>
    <w:rsid w:val="00D22394"/>
    <w:rsid w:val="00D22F4D"/>
    <w:rsid w:val="00D25570"/>
    <w:rsid w:val="00D3096D"/>
    <w:rsid w:val="00D32418"/>
    <w:rsid w:val="00D35FAF"/>
    <w:rsid w:val="00D369B5"/>
    <w:rsid w:val="00D37931"/>
    <w:rsid w:val="00D41B52"/>
    <w:rsid w:val="00D42D7C"/>
    <w:rsid w:val="00D43840"/>
    <w:rsid w:val="00D438DF"/>
    <w:rsid w:val="00D43AF2"/>
    <w:rsid w:val="00D45330"/>
    <w:rsid w:val="00D463FF"/>
    <w:rsid w:val="00D46428"/>
    <w:rsid w:val="00D4777D"/>
    <w:rsid w:val="00D47783"/>
    <w:rsid w:val="00D479F4"/>
    <w:rsid w:val="00D50CF3"/>
    <w:rsid w:val="00D51784"/>
    <w:rsid w:val="00D555C4"/>
    <w:rsid w:val="00D60043"/>
    <w:rsid w:val="00D603C2"/>
    <w:rsid w:val="00D6288E"/>
    <w:rsid w:val="00D629AC"/>
    <w:rsid w:val="00D64FC8"/>
    <w:rsid w:val="00D663D2"/>
    <w:rsid w:val="00D66A8C"/>
    <w:rsid w:val="00D7110E"/>
    <w:rsid w:val="00D72186"/>
    <w:rsid w:val="00D7268B"/>
    <w:rsid w:val="00D73630"/>
    <w:rsid w:val="00D800A9"/>
    <w:rsid w:val="00D834BE"/>
    <w:rsid w:val="00D9025A"/>
    <w:rsid w:val="00D913E4"/>
    <w:rsid w:val="00DA0855"/>
    <w:rsid w:val="00DA244A"/>
    <w:rsid w:val="00DA3E1B"/>
    <w:rsid w:val="00DA5C05"/>
    <w:rsid w:val="00DB0CA5"/>
    <w:rsid w:val="00DB1115"/>
    <w:rsid w:val="00DB1FAB"/>
    <w:rsid w:val="00DB2A01"/>
    <w:rsid w:val="00DB65EC"/>
    <w:rsid w:val="00DB6FFE"/>
    <w:rsid w:val="00DB7991"/>
    <w:rsid w:val="00DC1FEB"/>
    <w:rsid w:val="00DC22F2"/>
    <w:rsid w:val="00DC2F0E"/>
    <w:rsid w:val="00DC405F"/>
    <w:rsid w:val="00DC44ED"/>
    <w:rsid w:val="00DC5FF9"/>
    <w:rsid w:val="00DC7744"/>
    <w:rsid w:val="00DD3B56"/>
    <w:rsid w:val="00DD419A"/>
    <w:rsid w:val="00DD5D2C"/>
    <w:rsid w:val="00DE1CDE"/>
    <w:rsid w:val="00DE1EFB"/>
    <w:rsid w:val="00DE3331"/>
    <w:rsid w:val="00DE3357"/>
    <w:rsid w:val="00DE36EE"/>
    <w:rsid w:val="00DE49C6"/>
    <w:rsid w:val="00DF01F1"/>
    <w:rsid w:val="00DF0A0A"/>
    <w:rsid w:val="00DF119B"/>
    <w:rsid w:val="00DF12C1"/>
    <w:rsid w:val="00DF4A02"/>
    <w:rsid w:val="00DF6CA6"/>
    <w:rsid w:val="00DF70D2"/>
    <w:rsid w:val="00DF7371"/>
    <w:rsid w:val="00DF7B86"/>
    <w:rsid w:val="00E0330E"/>
    <w:rsid w:val="00E038E2"/>
    <w:rsid w:val="00E0575F"/>
    <w:rsid w:val="00E057BA"/>
    <w:rsid w:val="00E05E3C"/>
    <w:rsid w:val="00E1264C"/>
    <w:rsid w:val="00E13EBC"/>
    <w:rsid w:val="00E1580A"/>
    <w:rsid w:val="00E15D83"/>
    <w:rsid w:val="00E17D10"/>
    <w:rsid w:val="00E2033F"/>
    <w:rsid w:val="00E21358"/>
    <w:rsid w:val="00E216EE"/>
    <w:rsid w:val="00E24362"/>
    <w:rsid w:val="00E2546D"/>
    <w:rsid w:val="00E26036"/>
    <w:rsid w:val="00E267DD"/>
    <w:rsid w:val="00E26B3B"/>
    <w:rsid w:val="00E322ED"/>
    <w:rsid w:val="00E326D6"/>
    <w:rsid w:val="00E3337D"/>
    <w:rsid w:val="00E3480E"/>
    <w:rsid w:val="00E409F7"/>
    <w:rsid w:val="00E416A9"/>
    <w:rsid w:val="00E420DC"/>
    <w:rsid w:val="00E436A6"/>
    <w:rsid w:val="00E43815"/>
    <w:rsid w:val="00E475D4"/>
    <w:rsid w:val="00E51168"/>
    <w:rsid w:val="00E51831"/>
    <w:rsid w:val="00E533D4"/>
    <w:rsid w:val="00E5463D"/>
    <w:rsid w:val="00E546AB"/>
    <w:rsid w:val="00E54870"/>
    <w:rsid w:val="00E552A8"/>
    <w:rsid w:val="00E56633"/>
    <w:rsid w:val="00E56637"/>
    <w:rsid w:val="00E57845"/>
    <w:rsid w:val="00E6025A"/>
    <w:rsid w:val="00E62158"/>
    <w:rsid w:val="00E640B4"/>
    <w:rsid w:val="00E64D11"/>
    <w:rsid w:val="00E65B47"/>
    <w:rsid w:val="00E66BDF"/>
    <w:rsid w:val="00E67536"/>
    <w:rsid w:val="00E711E6"/>
    <w:rsid w:val="00E72EAA"/>
    <w:rsid w:val="00E74383"/>
    <w:rsid w:val="00E768E4"/>
    <w:rsid w:val="00E77F48"/>
    <w:rsid w:val="00E80943"/>
    <w:rsid w:val="00E823EC"/>
    <w:rsid w:val="00E846F2"/>
    <w:rsid w:val="00E91E51"/>
    <w:rsid w:val="00E93070"/>
    <w:rsid w:val="00E94D2D"/>
    <w:rsid w:val="00E9619E"/>
    <w:rsid w:val="00E96570"/>
    <w:rsid w:val="00EA0713"/>
    <w:rsid w:val="00EA080A"/>
    <w:rsid w:val="00EA0CE4"/>
    <w:rsid w:val="00EA1485"/>
    <w:rsid w:val="00EA25EA"/>
    <w:rsid w:val="00EA5236"/>
    <w:rsid w:val="00EA6935"/>
    <w:rsid w:val="00EB1241"/>
    <w:rsid w:val="00EB25E4"/>
    <w:rsid w:val="00EB2E4B"/>
    <w:rsid w:val="00EB46B7"/>
    <w:rsid w:val="00EB56BD"/>
    <w:rsid w:val="00EB5F84"/>
    <w:rsid w:val="00EB63AE"/>
    <w:rsid w:val="00EB64DD"/>
    <w:rsid w:val="00EB7889"/>
    <w:rsid w:val="00EB7A9F"/>
    <w:rsid w:val="00EC19B9"/>
    <w:rsid w:val="00EC19D2"/>
    <w:rsid w:val="00EC2F68"/>
    <w:rsid w:val="00EC328F"/>
    <w:rsid w:val="00EC4A29"/>
    <w:rsid w:val="00EC5C27"/>
    <w:rsid w:val="00EC5F1E"/>
    <w:rsid w:val="00EC620D"/>
    <w:rsid w:val="00EC621E"/>
    <w:rsid w:val="00EC6E6E"/>
    <w:rsid w:val="00EC7D42"/>
    <w:rsid w:val="00ED0BD7"/>
    <w:rsid w:val="00ED132C"/>
    <w:rsid w:val="00ED32BA"/>
    <w:rsid w:val="00ED38D6"/>
    <w:rsid w:val="00ED48F6"/>
    <w:rsid w:val="00ED69CA"/>
    <w:rsid w:val="00EE01BA"/>
    <w:rsid w:val="00EE09E9"/>
    <w:rsid w:val="00EE0B29"/>
    <w:rsid w:val="00EE117E"/>
    <w:rsid w:val="00EE539C"/>
    <w:rsid w:val="00EE5978"/>
    <w:rsid w:val="00EE654A"/>
    <w:rsid w:val="00EF0474"/>
    <w:rsid w:val="00EF181D"/>
    <w:rsid w:val="00EF209C"/>
    <w:rsid w:val="00EF247E"/>
    <w:rsid w:val="00EF4195"/>
    <w:rsid w:val="00EF69D5"/>
    <w:rsid w:val="00EF6A70"/>
    <w:rsid w:val="00EF78C4"/>
    <w:rsid w:val="00F00E8E"/>
    <w:rsid w:val="00F03D4B"/>
    <w:rsid w:val="00F0562D"/>
    <w:rsid w:val="00F05A02"/>
    <w:rsid w:val="00F05FA0"/>
    <w:rsid w:val="00F06F0E"/>
    <w:rsid w:val="00F101CD"/>
    <w:rsid w:val="00F11249"/>
    <w:rsid w:val="00F11C1D"/>
    <w:rsid w:val="00F11C5E"/>
    <w:rsid w:val="00F122C5"/>
    <w:rsid w:val="00F146FD"/>
    <w:rsid w:val="00F16C6E"/>
    <w:rsid w:val="00F23170"/>
    <w:rsid w:val="00F30036"/>
    <w:rsid w:val="00F31217"/>
    <w:rsid w:val="00F33D3E"/>
    <w:rsid w:val="00F34044"/>
    <w:rsid w:val="00F36DF1"/>
    <w:rsid w:val="00F37AD1"/>
    <w:rsid w:val="00F40FF2"/>
    <w:rsid w:val="00F420E5"/>
    <w:rsid w:val="00F4388A"/>
    <w:rsid w:val="00F43D93"/>
    <w:rsid w:val="00F45F6B"/>
    <w:rsid w:val="00F47444"/>
    <w:rsid w:val="00F505B1"/>
    <w:rsid w:val="00F50771"/>
    <w:rsid w:val="00F515DF"/>
    <w:rsid w:val="00F51A52"/>
    <w:rsid w:val="00F52696"/>
    <w:rsid w:val="00F529DD"/>
    <w:rsid w:val="00F53B84"/>
    <w:rsid w:val="00F53F88"/>
    <w:rsid w:val="00F54464"/>
    <w:rsid w:val="00F54C36"/>
    <w:rsid w:val="00F55A8D"/>
    <w:rsid w:val="00F56A3E"/>
    <w:rsid w:val="00F60B69"/>
    <w:rsid w:val="00F639D0"/>
    <w:rsid w:val="00F640AD"/>
    <w:rsid w:val="00F645BD"/>
    <w:rsid w:val="00F657F6"/>
    <w:rsid w:val="00F66A3A"/>
    <w:rsid w:val="00F673DC"/>
    <w:rsid w:val="00F70725"/>
    <w:rsid w:val="00F708C4"/>
    <w:rsid w:val="00F72221"/>
    <w:rsid w:val="00F72EB1"/>
    <w:rsid w:val="00F73BCF"/>
    <w:rsid w:val="00F752E5"/>
    <w:rsid w:val="00F76C09"/>
    <w:rsid w:val="00F803CC"/>
    <w:rsid w:val="00F813E8"/>
    <w:rsid w:val="00F84EDF"/>
    <w:rsid w:val="00F867F4"/>
    <w:rsid w:val="00F87C22"/>
    <w:rsid w:val="00F91D68"/>
    <w:rsid w:val="00F936AD"/>
    <w:rsid w:val="00F9471B"/>
    <w:rsid w:val="00F94EBC"/>
    <w:rsid w:val="00F94F5E"/>
    <w:rsid w:val="00F94FB9"/>
    <w:rsid w:val="00F95AE9"/>
    <w:rsid w:val="00F9604D"/>
    <w:rsid w:val="00F9655F"/>
    <w:rsid w:val="00F96F1D"/>
    <w:rsid w:val="00F97AD9"/>
    <w:rsid w:val="00FA0746"/>
    <w:rsid w:val="00FA086B"/>
    <w:rsid w:val="00FA1B82"/>
    <w:rsid w:val="00FA38E8"/>
    <w:rsid w:val="00FB017D"/>
    <w:rsid w:val="00FB06EA"/>
    <w:rsid w:val="00FB2950"/>
    <w:rsid w:val="00FB3B04"/>
    <w:rsid w:val="00FC2E24"/>
    <w:rsid w:val="00FC30BA"/>
    <w:rsid w:val="00FC3C98"/>
    <w:rsid w:val="00FC431E"/>
    <w:rsid w:val="00FC440B"/>
    <w:rsid w:val="00FC4B7A"/>
    <w:rsid w:val="00FC552C"/>
    <w:rsid w:val="00FC7675"/>
    <w:rsid w:val="00FD014C"/>
    <w:rsid w:val="00FD13D6"/>
    <w:rsid w:val="00FD1F56"/>
    <w:rsid w:val="00FD36C2"/>
    <w:rsid w:val="00FD4CCD"/>
    <w:rsid w:val="00FD6F9B"/>
    <w:rsid w:val="00FE01EF"/>
    <w:rsid w:val="00FE2E8F"/>
    <w:rsid w:val="00FE333F"/>
    <w:rsid w:val="00FE513B"/>
    <w:rsid w:val="00FE5236"/>
    <w:rsid w:val="00FE59BD"/>
    <w:rsid w:val="00FF0B7A"/>
    <w:rsid w:val="00FF1451"/>
    <w:rsid w:val="00FF3503"/>
    <w:rsid w:val="00FF389E"/>
    <w:rsid w:val="00FF455E"/>
    <w:rsid w:val="00FF6AE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endnote reference" w:uiPriority="99"/>
    <w:lsdException w:name="endnote text" w:uiPriority="99"/>
    <w:lsdException w:name="List Bullet" w:uiPriority="99"/>
    <w:lsdException w:name="List Number 2" w:uiPriority="99"/>
    <w:lsdException w:name="Title" w:uiPriority="99" w:qFormat="1"/>
    <w:lsdException w:name="Body Text Indent" w:uiPriority="99"/>
    <w:lsdException w:name="Subtitle" w:uiPriority="11" w:qFormat="1"/>
    <w:lsdException w:name="Salutation" w:uiPriority="99"/>
    <w:lsdException w:name="Body Text First Indent 2" w:uiPriority="99"/>
    <w:lsdException w:name="Hyperlink" w:uiPriority="99"/>
    <w:lsdException w:name="FollowedHyperlink" w:uiPriority="99"/>
    <w:lsdException w:name="Strong" w:uiPriority="22" w:qFormat="1"/>
    <w:lsdException w:name="Emphasis" w:uiPriority="20" w:qFormat="1"/>
    <w:lsdException w:name="Document Map"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B00D9"/>
    <w:pPr>
      <w:suppressAutoHyphens/>
    </w:pPr>
    <w:rPr>
      <w:rFonts w:eastAsia="SimSun"/>
      <w:sz w:val="24"/>
      <w:szCs w:val="24"/>
      <w:lang w:val="es-VE" w:eastAsia="ar-SA"/>
    </w:rPr>
  </w:style>
  <w:style w:type="paragraph" w:styleId="Ttulo1">
    <w:name w:val="heading 1"/>
    <w:basedOn w:val="Normal"/>
    <w:next w:val="Normal"/>
    <w:link w:val="Ttulo1Car"/>
    <w:uiPriority w:val="9"/>
    <w:qFormat/>
    <w:rsid w:val="00C12047"/>
    <w:pPr>
      <w:keepNext/>
      <w:suppressAutoHyphens w:val="0"/>
      <w:spacing w:before="60" w:after="60" w:line="360" w:lineRule="auto"/>
      <w:jc w:val="both"/>
      <w:outlineLvl w:val="0"/>
    </w:pPr>
    <w:rPr>
      <w:rFonts w:ascii="Arial" w:eastAsia="Times New Roman" w:hAnsi="Arial"/>
      <w:b/>
      <w:lang w:val="es-ES_tradnl" w:eastAsia="es-ES"/>
    </w:rPr>
  </w:style>
  <w:style w:type="paragraph" w:styleId="Ttulo2">
    <w:name w:val="heading 2"/>
    <w:aliases w:val="3.1 Título 2"/>
    <w:basedOn w:val="Normal"/>
    <w:next w:val="Normal"/>
    <w:link w:val="Ttulo2Car1"/>
    <w:uiPriority w:val="9"/>
    <w:qFormat/>
    <w:rsid w:val="00C12047"/>
    <w:pPr>
      <w:keepNext/>
      <w:suppressAutoHyphens w:val="0"/>
      <w:spacing w:before="240" w:after="60" w:line="360" w:lineRule="auto"/>
      <w:jc w:val="both"/>
      <w:outlineLvl w:val="1"/>
    </w:pPr>
    <w:rPr>
      <w:rFonts w:ascii="Arial" w:eastAsia="Times New Roman" w:hAnsi="Arial"/>
      <w:b/>
      <w:bCs/>
      <w:iCs/>
      <w:sz w:val="22"/>
      <w:szCs w:val="28"/>
    </w:rPr>
  </w:style>
  <w:style w:type="paragraph" w:styleId="Ttulo3">
    <w:name w:val="heading 3"/>
    <w:basedOn w:val="Normal"/>
    <w:next w:val="Normal"/>
    <w:link w:val="Ttulo3Car"/>
    <w:qFormat/>
    <w:rsid w:val="00C12047"/>
    <w:pPr>
      <w:keepNext/>
      <w:suppressAutoHyphens w:val="0"/>
      <w:spacing w:before="240" w:after="60" w:line="360" w:lineRule="auto"/>
      <w:ind w:left="720"/>
      <w:jc w:val="both"/>
      <w:outlineLvl w:val="2"/>
    </w:pPr>
    <w:rPr>
      <w:rFonts w:ascii="Arial" w:eastAsia="Times New Roman" w:hAnsi="Arial"/>
      <w:b/>
      <w:bCs/>
      <w:sz w:val="20"/>
      <w:szCs w:val="26"/>
      <w:lang w:eastAsia="es-ES"/>
    </w:rPr>
  </w:style>
  <w:style w:type="paragraph" w:styleId="Ttulo4">
    <w:name w:val="heading 4"/>
    <w:aliases w:val="§1.1.1.1,§1.1.1.1."/>
    <w:basedOn w:val="Normal"/>
    <w:next w:val="Normal"/>
    <w:link w:val="Ttulo4Car"/>
    <w:autoRedefine/>
    <w:uiPriority w:val="9"/>
    <w:qFormat/>
    <w:rsid w:val="00C12047"/>
    <w:pPr>
      <w:keepNext/>
      <w:numPr>
        <w:numId w:val="19"/>
      </w:numPr>
      <w:suppressAutoHyphens w:val="0"/>
      <w:spacing w:before="240" w:after="60" w:line="360" w:lineRule="auto"/>
      <w:jc w:val="both"/>
      <w:outlineLvl w:val="3"/>
    </w:pPr>
    <w:rPr>
      <w:rFonts w:ascii="Arial" w:eastAsia="Times New Roman" w:hAnsi="Arial"/>
      <w:b/>
      <w:bCs/>
      <w:szCs w:val="28"/>
      <w:lang w:eastAsia="es-ES"/>
    </w:rPr>
  </w:style>
  <w:style w:type="paragraph" w:styleId="Ttulo5">
    <w:name w:val="heading 5"/>
    <w:basedOn w:val="Normal"/>
    <w:next w:val="Normal"/>
    <w:link w:val="Ttulo5Car"/>
    <w:qFormat/>
    <w:rsid w:val="00C12047"/>
    <w:pPr>
      <w:suppressAutoHyphens w:val="0"/>
      <w:spacing w:before="240" w:after="60" w:line="360" w:lineRule="auto"/>
      <w:jc w:val="both"/>
      <w:outlineLvl w:val="4"/>
    </w:pPr>
    <w:rPr>
      <w:rFonts w:eastAsia="Times New Roman"/>
      <w:bCs/>
      <w:iCs/>
      <w:sz w:val="26"/>
      <w:szCs w:val="26"/>
      <w:u w:val="single"/>
      <w:lang w:eastAsia="es-ES"/>
    </w:rPr>
  </w:style>
  <w:style w:type="paragraph" w:styleId="Ttulo6">
    <w:name w:val="heading 6"/>
    <w:basedOn w:val="Normal"/>
    <w:next w:val="Normal"/>
    <w:link w:val="Ttulo6Car"/>
    <w:qFormat/>
    <w:rsid w:val="00C12047"/>
    <w:pPr>
      <w:suppressAutoHyphens w:val="0"/>
      <w:spacing w:before="240" w:after="60" w:line="360" w:lineRule="auto"/>
      <w:jc w:val="both"/>
      <w:outlineLvl w:val="5"/>
    </w:pPr>
    <w:rPr>
      <w:rFonts w:eastAsia="Times New Roman"/>
      <w:b/>
      <w:bCs/>
      <w:sz w:val="22"/>
      <w:szCs w:val="22"/>
      <w:lang w:eastAsia="es-ES"/>
    </w:rPr>
  </w:style>
  <w:style w:type="paragraph" w:styleId="Ttulo7">
    <w:name w:val="heading 7"/>
    <w:basedOn w:val="Normal"/>
    <w:next w:val="Normal"/>
    <w:link w:val="Ttulo7Car"/>
    <w:qFormat/>
    <w:rsid w:val="00C12047"/>
    <w:pPr>
      <w:suppressAutoHyphens w:val="0"/>
      <w:spacing w:before="240" w:after="60" w:line="360" w:lineRule="auto"/>
      <w:jc w:val="both"/>
      <w:outlineLvl w:val="6"/>
    </w:pPr>
    <w:rPr>
      <w:rFonts w:eastAsia="Times New Roman"/>
      <w:lang w:eastAsia="es-ES"/>
    </w:rPr>
  </w:style>
  <w:style w:type="paragraph" w:styleId="Ttulo8">
    <w:name w:val="heading 8"/>
    <w:basedOn w:val="Normal"/>
    <w:next w:val="Normal"/>
    <w:link w:val="Ttulo8Car"/>
    <w:qFormat/>
    <w:rsid w:val="00C12047"/>
    <w:pPr>
      <w:suppressAutoHyphens w:val="0"/>
      <w:spacing w:before="240" w:after="60" w:line="360" w:lineRule="auto"/>
      <w:jc w:val="both"/>
      <w:outlineLvl w:val="7"/>
    </w:pPr>
    <w:rPr>
      <w:rFonts w:eastAsia="Times New Roman"/>
      <w:i/>
      <w:iCs/>
      <w:lang w:eastAsia="es-ES"/>
    </w:rPr>
  </w:style>
  <w:style w:type="paragraph" w:styleId="Ttulo9">
    <w:name w:val="heading 9"/>
    <w:basedOn w:val="Normal"/>
    <w:next w:val="Normal"/>
    <w:link w:val="Ttulo9Car"/>
    <w:qFormat/>
    <w:rsid w:val="00C12047"/>
    <w:pPr>
      <w:suppressAutoHyphens w:val="0"/>
      <w:spacing w:before="240" w:after="60" w:line="360" w:lineRule="auto"/>
      <w:jc w:val="both"/>
      <w:outlineLvl w:val="8"/>
    </w:pPr>
    <w:rPr>
      <w:rFonts w:ascii="Arial" w:eastAsia="Times New Roman" w:hAnsi="Arial"/>
      <w:sz w:val="22"/>
      <w:szCs w:val="22"/>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sid w:val="00711B2B"/>
    <w:rPr>
      <w:rFonts w:cs="Times New Roman"/>
    </w:rPr>
  </w:style>
  <w:style w:type="character" w:customStyle="1" w:styleId="WW8Num2z0">
    <w:name w:val="WW8Num2z0"/>
    <w:rsid w:val="00711B2B"/>
    <w:rPr>
      <w:rFonts w:cs="Times New Roman"/>
    </w:rPr>
  </w:style>
  <w:style w:type="character" w:customStyle="1" w:styleId="WW8Num3z0">
    <w:name w:val="WW8Num3z0"/>
    <w:rsid w:val="00711B2B"/>
    <w:rPr>
      <w:rFonts w:ascii="Times New Roman" w:eastAsia="Times New Roman" w:hAnsi="Times New Roman" w:cs="Times New Roman"/>
    </w:rPr>
  </w:style>
  <w:style w:type="character" w:customStyle="1" w:styleId="WW8Num4z0">
    <w:name w:val="WW8Num4z0"/>
    <w:rsid w:val="00711B2B"/>
    <w:rPr>
      <w:rFonts w:cs="Times New Roman"/>
    </w:rPr>
  </w:style>
  <w:style w:type="character" w:customStyle="1" w:styleId="WW8Num6z0">
    <w:name w:val="WW8Num6z0"/>
    <w:rsid w:val="00711B2B"/>
    <w:rPr>
      <w:rFonts w:cs="Times New Roman"/>
    </w:rPr>
  </w:style>
  <w:style w:type="character" w:customStyle="1" w:styleId="Absatz-Standardschriftart">
    <w:name w:val="Absatz-Standardschriftart"/>
    <w:rsid w:val="00711B2B"/>
  </w:style>
  <w:style w:type="character" w:customStyle="1" w:styleId="WW-Absatz-Standardschriftart">
    <w:name w:val="WW-Absatz-Standardschriftart"/>
    <w:rsid w:val="00711B2B"/>
  </w:style>
  <w:style w:type="character" w:customStyle="1" w:styleId="WW-Absatz-Standardschriftart1">
    <w:name w:val="WW-Absatz-Standardschriftart1"/>
    <w:rsid w:val="00711B2B"/>
  </w:style>
  <w:style w:type="character" w:customStyle="1" w:styleId="WW-Absatz-Standardschriftart11">
    <w:name w:val="WW-Absatz-Standardschriftart11"/>
    <w:rsid w:val="00711B2B"/>
  </w:style>
  <w:style w:type="character" w:customStyle="1" w:styleId="WW-Absatz-Standardschriftart111">
    <w:name w:val="WW-Absatz-Standardschriftart111"/>
    <w:rsid w:val="00711B2B"/>
  </w:style>
  <w:style w:type="character" w:customStyle="1" w:styleId="WW-Absatz-Standardschriftart1111">
    <w:name w:val="WW-Absatz-Standardschriftart1111"/>
    <w:rsid w:val="00711B2B"/>
  </w:style>
  <w:style w:type="character" w:customStyle="1" w:styleId="Fuentedeprrafopredeter2">
    <w:name w:val="Fuente de párrafo predeter.2"/>
    <w:rsid w:val="00711B2B"/>
  </w:style>
  <w:style w:type="character" w:customStyle="1" w:styleId="Fuentedeprrafopredeter1">
    <w:name w:val="Fuente de párrafo predeter.1"/>
    <w:rsid w:val="00711B2B"/>
  </w:style>
  <w:style w:type="character" w:styleId="Nmerodepgina">
    <w:name w:val="page number"/>
    <w:basedOn w:val="Fuentedeprrafopredeter1"/>
    <w:rsid w:val="00711B2B"/>
  </w:style>
  <w:style w:type="character" w:customStyle="1" w:styleId="WW8Num3z1">
    <w:name w:val="WW8Num3z1"/>
    <w:rsid w:val="00711B2B"/>
    <w:rPr>
      <w:rFonts w:cs="Times New Roman"/>
    </w:rPr>
  </w:style>
  <w:style w:type="character" w:customStyle="1" w:styleId="WW8Num5z0">
    <w:name w:val="WW8Num5z0"/>
    <w:rsid w:val="00711B2B"/>
    <w:rPr>
      <w:rFonts w:cs="Times New Roman"/>
    </w:rPr>
  </w:style>
  <w:style w:type="character" w:customStyle="1" w:styleId="WW8Num7z0">
    <w:name w:val="WW8Num7z0"/>
    <w:rsid w:val="00711B2B"/>
    <w:rPr>
      <w:rFonts w:cs="Times New Roman"/>
    </w:rPr>
  </w:style>
  <w:style w:type="character" w:customStyle="1" w:styleId="WW8Num8z0">
    <w:name w:val="WW8Num8z0"/>
    <w:rsid w:val="00711B2B"/>
    <w:rPr>
      <w:rFonts w:cs="Times New Roman"/>
    </w:rPr>
  </w:style>
  <w:style w:type="character" w:customStyle="1" w:styleId="WW8Num9z0">
    <w:name w:val="WW8Num9z0"/>
    <w:rsid w:val="00711B2B"/>
    <w:rPr>
      <w:rFonts w:cs="Times New Roman"/>
    </w:rPr>
  </w:style>
  <w:style w:type="character" w:customStyle="1" w:styleId="WW8Num11z0">
    <w:name w:val="WW8Num11z0"/>
    <w:rsid w:val="00711B2B"/>
    <w:rPr>
      <w:rFonts w:cs="Times New Roman"/>
    </w:rPr>
  </w:style>
  <w:style w:type="character" w:customStyle="1" w:styleId="WW8Num12z0">
    <w:name w:val="WW8Num12z0"/>
    <w:rsid w:val="00711B2B"/>
    <w:rPr>
      <w:rFonts w:cs="Times New Roman"/>
    </w:rPr>
  </w:style>
  <w:style w:type="character" w:customStyle="1" w:styleId="WW8Num13z0">
    <w:name w:val="WW8Num13z0"/>
    <w:rsid w:val="00711B2B"/>
    <w:rPr>
      <w:rFonts w:cs="Times New Roman"/>
    </w:rPr>
  </w:style>
  <w:style w:type="character" w:customStyle="1" w:styleId="WW8Num14z0">
    <w:name w:val="WW8Num14z0"/>
    <w:rsid w:val="00711B2B"/>
    <w:rPr>
      <w:rFonts w:ascii="Symbol" w:hAnsi="Symbol"/>
    </w:rPr>
  </w:style>
  <w:style w:type="character" w:customStyle="1" w:styleId="WW8Num14z1">
    <w:name w:val="WW8Num14z1"/>
    <w:rsid w:val="00711B2B"/>
    <w:rPr>
      <w:rFonts w:cs="Times New Roman"/>
    </w:rPr>
  </w:style>
  <w:style w:type="character" w:customStyle="1" w:styleId="WW8Num15z0">
    <w:name w:val="WW8Num15z0"/>
    <w:rsid w:val="00711B2B"/>
    <w:rPr>
      <w:rFonts w:cs="Times New Roman"/>
    </w:rPr>
  </w:style>
  <w:style w:type="character" w:customStyle="1" w:styleId="WW8Num16z0">
    <w:name w:val="WW8Num16z0"/>
    <w:rsid w:val="00711B2B"/>
    <w:rPr>
      <w:rFonts w:ascii="Symbol" w:hAnsi="Symbol"/>
    </w:rPr>
  </w:style>
  <w:style w:type="character" w:customStyle="1" w:styleId="WW8Num16z1">
    <w:name w:val="WW8Num16z1"/>
    <w:rsid w:val="00711B2B"/>
    <w:rPr>
      <w:rFonts w:cs="Times New Roman"/>
    </w:rPr>
  </w:style>
  <w:style w:type="character" w:customStyle="1" w:styleId="WW8Num17z0">
    <w:name w:val="WW8Num17z0"/>
    <w:rsid w:val="00711B2B"/>
    <w:rPr>
      <w:rFonts w:cs="Times New Roman"/>
    </w:rPr>
  </w:style>
  <w:style w:type="character" w:customStyle="1" w:styleId="WW8Num18z0">
    <w:name w:val="WW8Num18z0"/>
    <w:rsid w:val="00711B2B"/>
    <w:rPr>
      <w:rFonts w:cs="Times New Roman"/>
    </w:rPr>
  </w:style>
  <w:style w:type="character" w:customStyle="1" w:styleId="WW8Num19z0">
    <w:name w:val="WW8Num19z0"/>
    <w:rsid w:val="00711B2B"/>
    <w:rPr>
      <w:rFonts w:cs="Times New Roman"/>
    </w:rPr>
  </w:style>
  <w:style w:type="character" w:customStyle="1" w:styleId="WW8Num20z0">
    <w:name w:val="WW8Num20z0"/>
    <w:rsid w:val="00711B2B"/>
    <w:rPr>
      <w:rFonts w:cs="Times New Roman"/>
    </w:rPr>
  </w:style>
  <w:style w:type="character" w:customStyle="1" w:styleId="WW8Num21z0">
    <w:name w:val="WW8Num21z0"/>
    <w:rsid w:val="00711B2B"/>
    <w:rPr>
      <w:rFonts w:cs="Times New Roman"/>
    </w:rPr>
  </w:style>
  <w:style w:type="character" w:customStyle="1" w:styleId="RTFNum21">
    <w:name w:val="RTF_Num 2 1"/>
    <w:rsid w:val="00711B2B"/>
    <w:rPr>
      <w:lang w:val="en-US"/>
    </w:rPr>
  </w:style>
  <w:style w:type="character" w:customStyle="1" w:styleId="Carcterdenumeracin">
    <w:name w:val="Carácter de numeración"/>
    <w:rsid w:val="00711B2B"/>
  </w:style>
  <w:style w:type="paragraph" w:customStyle="1" w:styleId="Encabezado2">
    <w:name w:val="Encabezado2"/>
    <w:basedOn w:val="Normal"/>
    <w:next w:val="Textoindependiente"/>
    <w:rsid w:val="00711B2B"/>
    <w:pPr>
      <w:keepNext/>
      <w:spacing w:before="240" w:after="120"/>
    </w:pPr>
    <w:rPr>
      <w:rFonts w:ascii="Nimbus Sans L" w:eastAsia="DejaVu Sans" w:hAnsi="Nimbus Sans L" w:cs="DejaVu Sans"/>
      <w:sz w:val="28"/>
      <w:szCs w:val="28"/>
    </w:rPr>
  </w:style>
  <w:style w:type="paragraph" w:styleId="Textoindependiente">
    <w:name w:val="Body Text"/>
    <w:basedOn w:val="Normal"/>
    <w:link w:val="TextoindependienteCar"/>
    <w:rsid w:val="00711B2B"/>
    <w:pPr>
      <w:widowControl w:val="0"/>
      <w:autoSpaceDE w:val="0"/>
      <w:spacing w:after="120"/>
    </w:pPr>
    <w:rPr>
      <w:rFonts w:eastAsia="Times New Roman"/>
      <w:lang w:val="en-US"/>
    </w:rPr>
  </w:style>
  <w:style w:type="paragraph" w:styleId="Lista">
    <w:name w:val="List"/>
    <w:basedOn w:val="Textoindependiente"/>
    <w:rsid w:val="00711B2B"/>
  </w:style>
  <w:style w:type="paragraph" w:customStyle="1" w:styleId="Etiqueta">
    <w:name w:val="Etiqueta"/>
    <w:basedOn w:val="Normal"/>
    <w:rsid w:val="00711B2B"/>
    <w:pPr>
      <w:suppressLineNumbers/>
      <w:spacing w:before="120" w:after="120"/>
    </w:pPr>
    <w:rPr>
      <w:rFonts w:cs="Tahoma"/>
      <w:i/>
      <w:iCs/>
    </w:rPr>
  </w:style>
  <w:style w:type="paragraph" w:customStyle="1" w:styleId="ndice">
    <w:name w:val="Índice"/>
    <w:basedOn w:val="Normal"/>
    <w:rsid w:val="00711B2B"/>
    <w:pPr>
      <w:suppressLineNumbers/>
    </w:pPr>
    <w:rPr>
      <w:rFonts w:cs="Tahoma"/>
    </w:rPr>
  </w:style>
  <w:style w:type="paragraph" w:customStyle="1" w:styleId="Encabezado1">
    <w:name w:val="Encabezado1"/>
    <w:basedOn w:val="Normal"/>
    <w:next w:val="Textoindependiente"/>
    <w:rsid w:val="00711B2B"/>
    <w:pPr>
      <w:keepNext/>
      <w:spacing w:before="240" w:after="120"/>
    </w:pPr>
    <w:rPr>
      <w:rFonts w:ascii="Luxi Sans" w:eastAsia="Luxi Sans" w:hAnsi="Luxi Sans" w:cs="Tahoma"/>
      <w:sz w:val="28"/>
      <w:szCs w:val="28"/>
    </w:rPr>
  </w:style>
  <w:style w:type="paragraph" w:styleId="Encabezado">
    <w:name w:val="header"/>
    <w:aliases w:val="encabezado,Encabezado Linea 1,Header1,SISMICA,Encabezado Tabla,Encabezado tabla11"/>
    <w:basedOn w:val="Normal"/>
    <w:link w:val="EncabezadoCar"/>
    <w:uiPriority w:val="99"/>
    <w:rsid w:val="00711B2B"/>
    <w:pPr>
      <w:tabs>
        <w:tab w:val="center" w:pos="4252"/>
        <w:tab w:val="right" w:pos="8504"/>
      </w:tabs>
    </w:pPr>
  </w:style>
  <w:style w:type="paragraph" w:styleId="Piedepgina">
    <w:name w:val="footer"/>
    <w:basedOn w:val="Normal"/>
    <w:link w:val="PiedepginaCar"/>
    <w:rsid w:val="00711B2B"/>
    <w:pPr>
      <w:tabs>
        <w:tab w:val="center" w:pos="4252"/>
        <w:tab w:val="right" w:pos="8504"/>
      </w:tabs>
    </w:pPr>
    <w:rPr>
      <w:lang w:val="es-ES_tradnl"/>
    </w:rPr>
  </w:style>
  <w:style w:type="paragraph" w:customStyle="1" w:styleId="Heading">
    <w:name w:val="Heading"/>
    <w:basedOn w:val="Normal"/>
    <w:next w:val="Textoindependiente"/>
    <w:rsid w:val="00711B2B"/>
    <w:pPr>
      <w:keepNext/>
      <w:widowControl w:val="0"/>
      <w:autoSpaceDE w:val="0"/>
      <w:spacing w:before="240" w:after="120"/>
    </w:pPr>
    <w:rPr>
      <w:rFonts w:ascii="Luxi Sans" w:eastAsia="Times New Roman" w:hAnsi="Luxi Sans" w:cs="Luxi Sans"/>
      <w:sz w:val="28"/>
      <w:szCs w:val="28"/>
      <w:lang w:val="en-US"/>
    </w:rPr>
  </w:style>
  <w:style w:type="paragraph" w:customStyle="1" w:styleId="Index">
    <w:name w:val="Index"/>
    <w:basedOn w:val="Normal"/>
    <w:rsid w:val="00711B2B"/>
    <w:pPr>
      <w:widowControl w:val="0"/>
      <w:autoSpaceDE w:val="0"/>
    </w:pPr>
    <w:rPr>
      <w:rFonts w:eastAsia="Times New Roman"/>
      <w:lang w:val="en-US"/>
    </w:rPr>
  </w:style>
  <w:style w:type="paragraph" w:customStyle="1" w:styleId="Textoindependiente21">
    <w:name w:val="Texto independiente 21"/>
    <w:basedOn w:val="Normal"/>
    <w:rsid w:val="00711B2B"/>
    <w:pPr>
      <w:jc w:val="both"/>
    </w:pPr>
  </w:style>
  <w:style w:type="paragraph" w:styleId="Textoindependiente2">
    <w:name w:val="Body Text 2"/>
    <w:basedOn w:val="Normal"/>
    <w:link w:val="Textoindependiente2Car"/>
    <w:rsid w:val="00EE0B29"/>
    <w:pPr>
      <w:spacing w:after="120" w:line="480" w:lineRule="auto"/>
    </w:pPr>
    <w:rPr>
      <w:lang w:val="es-ES_tradnl"/>
    </w:rPr>
  </w:style>
  <w:style w:type="character" w:customStyle="1" w:styleId="Textoindependiente2Car">
    <w:name w:val="Texto independiente 2 Car"/>
    <w:link w:val="Textoindependiente2"/>
    <w:rsid w:val="00EE0B29"/>
    <w:rPr>
      <w:rFonts w:eastAsia="SimSun"/>
      <w:sz w:val="24"/>
      <w:szCs w:val="24"/>
      <w:lang w:val="es-ES_tradnl" w:eastAsia="ar-SA"/>
    </w:rPr>
  </w:style>
  <w:style w:type="character" w:styleId="nfasis">
    <w:name w:val="Emphasis"/>
    <w:uiPriority w:val="20"/>
    <w:qFormat/>
    <w:rsid w:val="0011666F"/>
    <w:rPr>
      <w:i/>
      <w:iCs/>
    </w:rPr>
  </w:style>
  <w:style w:type="character" w:customStyle="1" w:styleId="apple-converted-space">
    <w:name w:val="apple-converted-space"/>
    <w:basedOn w:val="Fuentedeprrafopredeter"/>
    <w:rsid w:val="0011666F"/>
  </w:style>
  <w:style w:type="paragraph" w:styleId="Textoindependiente3">
    <w:name w:val="Body Text 3"/>
    <w:basedOn w:val="Normal"/>
    <w:link w:val="Textoindependiente3Car"/>
    <w:rsid w:val="00F37AD1"/>
    <w:pPr>
      <w:spacing w:after="120"/>
    </w:pPr>
    <w:rPr>
      <w:sz w:val="16"/>
      <w:szCs w:val="16"/>
      <w:lang w:val="es-ES_tradnl"/>
    </w:rPr>
  </w:style>
  <w:style w:type="character" w:customStyle="1" w:styleId="Textoindependiente3Car">
    <w:name w:val="Texto independiente 3 Car"/>
    <w:link w:val="Textoindependiente3"/>
    <w:rsid w:val="00F37AD1"/>
    <w:rPr>
      <w:rFonts w:eastAsia="SimSun"/>
      <w:sz w:val="16"/>
      <w:szCs w:val="16"/>
      <w:lang w:val="es-ES_tradnl" w:eastAsia="ar-SA"/>
    </w:rPr>
  </w:style>
  <w:style w:type="character" w:styleId="Refdecomentario">
    <w:name w:val="annotation reference"/>
    <w:rsid w:val="009C0B9F"/>
    <w:rPr>
      <w:rFonts w:ascii="Arial" w:hAnsi="Arial"/>
      <w:color w:val="auto"/>
      <w:sz w:val="24"/>
    </w:rPr>
  </w:style>
  <w:style w:type="paragraph" w:styleId="Textocomentario">
    <w:name w:val="annotation text"/>
    <w:basedOn w:val="Normal"/>
    <w:link w:val="TextocomentarioCar"/>
    <w:rsid w:val="009C0B9F"/>
    <w:pPr>
      <w:suppressAutoHyphens w:val="0"/>
      <w:spacing w:after="120"/>
      <w:jc w:val="both"/>
    </w:pPr>
    <w:rPr>
      <w:rFonts w:eastAsia="Times New Roman"/>
      <w:szCs w:val="20"/>
      <w:lang w:eastAsia="es-ES"/>
    </w:rPr>
  </w:style>
  <w:style w:type="character" w:customStyle="1" w:styleId="TextocomentarioCar">
    <w:name w:val="Texto comentario Car"/>
    <w:link w:val="Textocomentario"/>
    <w:rsid w:val="009C0B9F"/>
    <w:rPr>
      <w:sz w:val="24"/>
      <w:lang w:eastAsia="es-ES"/>
    </w:rPr>
  </w:style>
  <w:style w:type="paragraph" w:styleId="Textodeglobo">
    <w:name w:val="Balloon Text"/>
    <w:basedOn w:val="Normal"/>
    <w:link w:val="TextodegloboCar"/>
    <w:rsid w:val="009C0B9F"/>
    <w:rPr>
      <w:rFonts w:ascii="Tahoma" w:hAnsi="Tahoma"/>
      <w:sz w:val="16"/>
      <w:szCs w:val="16"/>
      <w:lang w:val="es-ES_tradnl"/>
    </w:rPr>
  </w:style>
  <w:style w:type="character" w:customStyle="1" w:styleId="TextodegloboCar">
    <w:name w:val="Texto de globo Car"/>
    <w:link w:val="Textodeglobo"/>
    <w:rsid w:val="009C0B9F"/>
    <w:rPr>
      <w:rFonts w:ascii="Tahoma" w:eastAsia="SimSun" w:hAnsi="Tahoma" w:cs="Tahoma"/>
      <w:sz w:val="16"/>
      <w:szCs w:val="16"/>
      <w:lang w:val="es-ES_tradnl" w:eastAsia="ar-SA"/>
    </w:rPr>
  </w:style>
  <w:style w:type="paragraph" w:styleId="Asuntodelcomentario">
    <w:name w:val="annotation subject"/>
    <w:basedOn w:val="Textocomentario"/>
    <w:next w:val="Textocomentario"/>
    <w:link w:val="AsuntodelcomentarioCar"/>
    <w:rsid w:val="00622C97"/>
    <w:pPr>
      <w:suppressAutoHyphens/>
      <w:spacing w:after="0"/>
      <w:jc w:val="left"/>
    </w:pPr>
    <w:rPr>
      <w:rFonts w:eastAsia="SimSun"/>
      <w:b/>
      <w:bCs/>
      <w:lang w:val="es-ES_tradnl" w:eastAsia="ar-SA"/>
    </w:rPr>
  </w:style>
  <w:style w:type="character" w:customStyle="1" w:styleId="AsuntodelcomentarioCar">
    <w:name w:val="Asunto del comentario Car"/>
    <w:link w:val="Asuntodelcomentario"/>
    <w:rsid w:val="00622C97"/>
    <w:rPr>
      <w:rFonts w:eastAsia="SimSun"/>
      <w:b/>
      <w:bCs/>
      <w:sz w:val="24"/>
      <w:lang w:val="es-ES_tradnl" w:eastAsia="ar-SA"/>
    </w:rPr>
  </w:style>
  <w:style w:type="paragraph" w:customStyle="1" w:styleId="Default">
    <w:name w:val="Default"/>
    <w:uiPriority w:val="99"/>
    <w:rsid w:val="003056E3"/>
    <w:pPr>
      <w:autoSpaceDE w:val="0"/>
      <w:autoSpaceDN w:val="0"/>
      <w:adjustRightInd w:val="0"/>
    </w:pPr>
    <w:rPr>
      <w:rFonts w:ascii="Arial" w:hAnsi="Arial" w:cs="Arial"/>
      <w:color w:val="000000"/>
      <w:sz w:val="24"/>
      <w:szCs w:val="24"/>
      <w:lang w:val="es-VE" w:eastAsia="es-VE"/>
    </w:rPr>
  </w:style>
  <w:style w:type="paragraph" w:styleId="Prrafodelista">
    <w:name w:val="List Paragraph"/>
    <w:basedOn w:val="Normal"/>
    <w:uiPriority w:val="34"/>
    <w:qFormat/>
    <w:rsid w:val="00002AB3"/>
    <w:pPr>
      <w:ind w:left="708"/>
    </w:pPr>
  </w:style>
  <w:style w:type="character" w:customStyle="1" w:styleId="PiedepginaCar">
    <w:name w:val="Pie de página Car"/>
    <w:link w:val="Piedepgina"/>
    <w:rsid w:val="00180EC3"/>
    <w:rPr>
      <w:rFonts w:eastAsia="SimSun"/>
      <w:sz w:val="24"/>
      <w:szCs w:val="24"/>
      <w:lang w:val="es-ES_tradnl" w:eastAsia="ar-SA"/>
    </w:rPr>
  </w:style>
  <w:style w:type="paragraph" w:styleId="NormalWeb">
    <w:name w:val="Normal (Web)"/>
    <w:basedOn w:val="Normal"/>
    <w:uiPriority w:val="99"/>
    <w:unhideWhenUsed/>
    <w:rsid w:val="003D3837"/>
    <w:pPr>
      <w:suppressAutoHyphens w:val="0"/>
      <w:spacing w:before="100" w:beforeAutospacing="1" w:after="100" w:afterAutospacing="1"/>
    </w:pPr>
    <w:rPr>
      <w:rFonts w:eastAsia="Times New Roman"/>
      <w:lang w:eastAsia="es-VE"/>
    </w:rPr>
  </w:style>
  <w:style w:type="paragraph" w:customStyle="1" w:styleId="Sinespaciado1">
    <w:name w:val="Sin espaciado1"/>
    <w:uiPriority w:val="99"/>
    <w:rsid w:val="003D3837"/>
    <w:rPr>
      <w:rFonts w:ascii="Calibri" w:hAnsi="Calibri"/>
      <w:sz w:val="22"/>
      <w:szCs w:val="22"/>
    </w:rPr>
  </w:style>
  <w:style w:type="paragraph" w:customStyle="1" w:styleId="NOMBREARTICULOS">
    <w:name w:val="NOMBRE ARTICULOS"/>
    <w:basedOn w:val="Normal"/>
    <w:link w:val="NOMBREARTICULOSCar"/>
    <w:rsid w:val="00693356"/>
    <w:pPr>
      <w:suppressAutoHyphens w:val="0"/>
      <w:jc w:val="right"/>
    </w:pPr>
    <w:rPr>
      <w:rFonts w:ascii="Arial" w:eastAsia="Times New Roman" w:hAnsi="Arial"/>
      <w:b/>
      <w:sz w:val="22"/>
      <w:szCs w:val="22"/>
      <w:lang w:eastAsia="es-ES"/>
    </w:rPr>
  </w:style>
  <w:style w:type="character" w:customStyle="1" w:styleId="NOMBREARTICULOSCar">
    <w:name w:val="NOMBRE ARTICULOS Car"/>
    <w:link w:val="NOMBREARTICULOS"/>
    <w:rsid w:val="00693356"/>
    <w:rPr>
      <w:rFonts w:ascii="Arial" w:hAnsi="Arial" w:cs="Arial"/>
      <w:b/>
      <w:sz w:val="22"/>
      <w:szCs w:val="22"/>
      <w:lang w:eastAsia="es-ES"/>
    </w:rPr>
  </w:style>
  <w:style w:type="paragraph" w:styleId="Sangradetextonormal">
    <w:name w:val="Body Text Indent"/>
    <w:basedOn w:val="Normal"/>
    <w:link w:val="SangradetextonormalCar"/>
    <w:uiPriority w:val="99"/>
    <w:rsid w:val="00B77ECF"/>
    <w:pPr>
      <w:spacing w:after="120"/>
      <w:ind w:left="283"/>
    </w:pPr>
  </w:style>
  <w:style w:type="character" w:customStyle="1" w:styleId="SangradetextonormalCar">
    <w:name w:val="Sangría de texto normal Car"/>
    <w:basedOn w:val="Fuentedeprrafopredeter"/>
    <w:link w:val="Sangradetextonormal"/>
    <w:uiPriority w:val="99"/>
    <w:rsid w:val="00B77ECF"/>
    <w:rPr>
      <w:rFonts w:eastAsia="SimSun"/>
      <w:sz w:val="24"/>
      <w:szCs w:val="24"/>
      <w:lang w:eastAsia="ar-SA"/>
    </w:rPr>
  </w:style>
  <w:style w:type="character" w:customStyle="1" w:styleId="Ttulo1Car">
    <w:name w:val="Título 1 Car"/>
    <w:basedOn w:val="Fuentedeprrafopredeter"/>
    <w:link w:val="Ttulo1"/>
    <w:uiPriority w:val="9"/>
    <w:rsid w:val="00C12047"/>
    <w:rPr>
      <w:rFonts w:ascii="Arial" w:hAnsi="Arial"/>
      <w:b/>
      <w:sz w:val="24"/>
      <w:szCs w:val="24"/>
      <w:lang w:val="es-ES_tradnl"/>
    </w:rPr>
  </w:style>
  <w:style w:type="character" w:customStyle="1" w:styleId="Ttulo2Car">
    <w:name w:val="Título 2 Car"/>
    <w:aliases w:val="3.1 Título 2 Car"/>
    <w:basedOn w:val="Fuentedeprrafopredeter"/>
    <w:uiPriority w:val="9"/>
    <w:rsid w:val="00C12047"/>
    <w:rPr>
      <w:rFonts w:ascii="Cambria" w:eastAsia="Times New Roman" w:hAnsi="Cambria" w:cs="Times New Roman"/>
      <w:b/>
      <w:bCs/>
      <w:i/>
      <w:iCs/>
      <w:sz w:val="28"/>
      <w:szCs w:val="28"/>
      <w:lang w:val="es-VE" w:eastAsia="ar-SA"/>
    </w:rPr>
  </w:style>
  <w:style w:type="character" w:customStyle="1" w:styleId="Ttulo3Car">
    <w:name w:val="Título 3 Car"/>
    <w:basedOn w:val="Fuentedeprrafopredeter"/>
    <w:link w:val="Ttulo3"/>
    <w:rsid w:val="00C12047"/>
    <w:rPr>
      <w:rFonts w:ascii="Arial" w:hAnsi="Arial"/>
      <w:b/>
      <w:bCs/>
      <w:szCs w:val="26"/>
      <w:lang w:val="es-VE"/>
    </w:rPr>
  </w:style>
  <w:style w:type="character" w:customStyle="1" w:styleId="Ttulo4Car">
    <w:name w:val="Título 4 Car"/>
    <w:aliases w:val="§1.1.1.1 Car,§1.1.1.1. Car"/>
    <w:basedOn w:val="Fuentedeprrafopredeter"/>
    <w:link w:val="Ttulo4"/>
    <w:uiPriority w:val="9"/>
    <w:rsid w:val="00C12047"/>
    <w:rPr>
      <w:rFonts w:ascii="Arial" w:hAnsi="Arial"/>
      <w:b/>
      <w:bCs/>
      <w:sz w:val="24"/>
      <w:szCs w:val="28"/>
      <w:lang w:val="es-VE"/>
    </w:rPr>
  </w:style>
  <w:style w:type="character" w:customStyle="1" w:styleId="Ttulo5Car">
    <w:name w:val="Título 5 Car"/>
    <w:basedOn w:val="Fuentedeprrafopredeter"/>
    <w:link w:val="Ttulo5"/>
    <w:rsid w:val="00C12047"/>
    <w:rPr>
      <w:bCs/>
      <w:iCs/>
      <w:sz w:val="26"/>
      <w:szCs w:val="26"/>
      <w:u w:val="single"/>
      <w:lang w:val="es-VE"/>
    </w:rPr>
  </w:style>
  <w:style w:type="character" w:customStyle="1" w:styleId="Ttulo6Car">
    <w:name w:val="Título 6 Car"/>
    <w:basedOn w:val="Fuentedeprrafopredeter"/>
    <w:link w:val="Ttulo6"/>
    <w:rsid w:val="00C12047"/>
    <w:rPr>
      <w:b/>
      <w:bCs/>
      <w:sz w:val="22"/>
      <w:szCs w:val="22"/>
      <w:lang w:val="es-VE"/>
    </w:rPr>
  </w:style>
  <w:style w:type="character" w:customStyle="1" w:styleId="Ttulo7Car">
    <w:name w:val="Título 7 Car"/>
    <w:basedOn w:val="Fuentedeprrafopredeter"/>
    <w:link w:val="Ttulo7"/>
    <w:rsid w:val="00C12047"/>
    <w:rPr>
      <w:sz w:val="24"/>
      <w:szCs w:val="24"/>
      <w:lang w:val="es-VE"/>
    </w:rPr>
  </w:style>
  <w:style w:type="character" w:customStyle="1" w:styleId="Ttulo8Car">
    <w:name w:val="Título 8 Car"/>
    <w:basedOn w:val="Fuentedeprrafopredeter"/>
    <w:link w:val="Ttulo8"/>
    <w:rsid w:val="00C12047"/>
    <w:rPr>
      <w:i/>
      <w:iCs/>
      <w:sz w:val="24"/>
      <w:szCs w:val="24"/>
      <w:lang w:val="es-VE"/>
    </w:rPr>
  </w:style>
  <w:style w:type="character" w:customStyle="1" w:styleId="Ttulo9Car">
    <w:name w:val="Título 9 Car"/>
    <w:basedOn w:val="Fuentedeprrafopredeter"/>
    <w:link w:val="Ttulo9"/>
    <w:rsid w:val="00C12047"/>
    <w:rPr>
      <w:rFonts w:ascii="Arial" w:hAnsi="Arial"/>
      <w:sz w:val="22"/>
      <w:szCs w:val="22"/>
      <w:lang w:val="es-VE"/>
    </w:rPr>
  </w:style>
  <w:style w:type="numbering" w:customStyle="1" w:styleId="Sinlista1">
    <w:name w:val="Sin lista1"/>
    <w:next w:val="Sinlista"/>
    <w:uiPriority w:val="99"/>
    <w:semiHidden/>
    <w:unhideWhenUsed/>
    <w:rsid w:val="00C12047"/>
  </w:style>
  <w:style w:type="paragraph" w:styleId="Epgrafe">
    <w:name w:val="caption"/>
    <w:basedOn w:val="Normal"/>
    <w:next w:val="Normal"/>
    <w:link w:val="EpgrafeCar"/>
    <w:qFormat/>
    <w:rsid w:val="00C12047"/>
    <w:pPr>
      <w:suppressAutoHyphens w:val="0"/>
      <w:jc w:val="center"/>
    </w:pPr>
    <w:rPr>
      <w:rFonts w:eastAsia="Times New Roman"/>
      <w:bCs/>
    </w:rPr>
  </w:style>
  <w:style w:type="character" w:customStyle="1" w:styleId="Ttulo2Car1">
    <w:name w:val="Título 2 Car1"/>
    <w:aliases w:val="3.1 Título 2 Car1"/>
    <w:link w:val="Ttulo2"/>
    <w:uiPriority w:val="9"/>
    <w:rsid w:val="00C12047"/>
    <w:rPr>
      <w:rFonts w:ascii="Arial" w:hAnsi="Arial"/>
      <w:b/>
      <w:bCs/>
      <w:iCs/>
      <w:sz w:val="22"/>
      <w:szCs w:val="28"/>
      <w:lang w:val="es-VE"/>
    </w:rPr>
  </w:style>
  <w:style w:type="character" w:customStyle="1" w:styleId="EpgrafeCar">
    <w:name w:val="Epígrafe Car"/>
    <w:link w:val="Epgrafe"/>
    <w:rsid w:val="00C12047"/>
    <w:rPr>
      <w:bCs/>
      <w:sz w:val="24"/>
      <w:szCs w:val="24"/>
      <w:lang w:val="es-VE"/>
    </w:rPr>
  </w:style>
  <w:style w:type="paragraph" w:styleId="Ttulo">
    <w:name w:val="Title"/>
    <w:aliases w:val="Portada"/>
    <w:basedOn w:val="Normal"/>
    <w:link w:val="TtuloCar"/>
    <w:uiPriority w:val="99"/>
    <w:qFormat/>
    <w:rsid w:val="00C12047"/>
    <w:pPr>
      <w:suppressAutoHyphens w:val="0"/>
      <w:spacing w:before="240" w:after="60" w:line="360" w:lineRule="auto"/>
      <w:jc w:val="center"/>
      <w:outlineLvl w:val="0"/>
    </w:pPr>
    <w:rPr>
      <w:rFonts w:ascii="Arial" w:eastAsia="Times New Roman" w:hAnsi="Arial"/>
      <w:b/>
      <w:bCs/>
      <w:kern w:val="28"/>
      <w:sz w:val="32"/>
      <w:szCs w:val="32"/>
      <w:lang w:eastAsia="es-ES"/>
    </w:rPr>
  </w:style>
  <w:style w:type="character" w:customStyle="1" w:styleId="TtuloCar">
    <w:name w:val="Título Car"/>
    <w:aliases w:val="Portada Car"/>
    <w:basedOn w:val="Fuentedeprrafopredeter"/>
    <w:link w:val="Ttulo"/>
    <w:uiPriority w:val="99"/>
    <w:rsid w:val="00C12047"/>
    <w:rPr>
      <w:rFonts w:ascii="Arial" w:hAnsi="Arial"/>
      <w:b/>
      <w:bCs/>
      <w:kern w:val="28"/>
      <w:sz w:val="32"/>
      <w:szCs w:val="32"/>
      <w:lang w:val="es-VE"/>
    </w:rPr>
  </w:style>
  <w:style w:type="paragraph" w:styleId="Subttulo">
    <w:name w:val="Subtitle"/>
    <w:basedOn w:val="Normal"/>
    <w:link w:val="SubttuloCar"/>
    <w:uiPriority w:val="11"/>
    <w:qFormat/>
    <w:rsid w:val="00C12047"/>
    <w:pPr>
      <w:suppressAutoHyphens w:val="0"/>
      <w:spacing w:before="120" w:after="60" w:line="360" w:lineRule="auto"/>
      <w:jc w:val="center"/>
      <w:outlineLvl w:val="1"/>
    </w:pPr>
    <w:rPr>
      <w:rFonts w:ascii="Arial" w:eastAsia="Times New Roman" w:hAnsi="Arial"/>
      <w:lang w:eastAsia="es-ES"/>
    </w:rPr>
  </w:style>
  <w:style w:type="character" w:customStyle="1" w:styleId="SubttuloCar">
    <w:name w:val="Subtítulo Car"/>
    <w:basedOn w:val="Fuentedeprrafopredeter"/>
    <w:link w:val="Subttulo"/>
    <w:uiPriority w:val="11"/>
    <w:rsid w:val="00C12047"/>
    <w:rPr>
      <w:rFonts w:ascii="Arial" w:hAnsi="Arial"/>
      <w:sz w:val="24"/>
      <w:szCs w:val="24"/>
      <w:lang w:val="es-VE"/>
    </w:rPr>
  </w:style>
  <w:style w:type="character" w:styleId="Textoennegrita">
    <w:name w:val="Strong"/>
    <w:uiPriority w:val="22"/>
    <w:qFormat/>
    <w:rsid w:val="00C12047"/>
    <w:rPr>
      <w:b/>
      <w:bCs/>
    </w:rPr>
  </w:style>
  <w:style w:type="paragraph" w:styleId="Sinespaciado">
    <w:name w:val="No Spacing"/>
    <w:basedOn w:val="Normal"/>
    <w:link w:val="SinespaciadoCar"/>
    <w:uiPriority w:val="1"/>
    <w:qFormat/>
    <w:rsid w:val="00C12047"/>
    <w:pPr>
      <w:suppressAutoHyphens w:val="0"/>
      <w:jc w:val="both"/>
    </w:pPr>
    <w:rPr>
      <w:rFonts w:eastAsia="Times New Roman"/>
      <w:szCs w:val="22"/>
      <w:lang w:val="en-US" w:eastAsia="en-US" w:bidi="en-US"/>
    </w:rPr>
  </w:style>
  <w:style w:type="paragraph" w:styleId="Cita">
    <w:name w:val="Quote"/>
    <w:basedOn w:val="Normal"/>
    <w:next w:val="Normal"/>
    <w:link w:val="CitaCar"/>
    <w:uiPriority w:val="29"/>
    <w:qFormat/>
    <w:rsid w:val="00C12047"/>
    <w:pPr>
      <w:numPr>
        <w:numId w:val="15"/>
      </w:numPr>
      <w:suppressAutoHyphens w:val="0"/>
      <w:spacing w:before="200"/>
      <w:ind w:right="360"/>
      <w:jc w:val="both"/>
    </w:pPr>
    <w:rPr>
      <w:rFonts w:ascii="Arial" w:eastAsia="Times New Roman" w:hAnsi="Arial"/>
      <w:i/>
      <w:iCs/>
      <w:szCs w:val="22"/>
      <w:lang w:val="en-US" w:eastAsia="en-US" w:bidi="en-US"/>
    </w:rPr>
  </w:style>
  <w:style w:type="character" w:customStyle="1" w:styleId="CitaCar">
    <w:name w:val="Cita Car"/>
    <w:basedOn w:val="Fuentedeprrafopredeter"/>
    <w:link w:val="Cita"/>
    <w:uiPriority w:val="29"/>
    <w:rsid w:val="00C12047"/>
    <w:rPr>
      <w:rFonts w:ascii="Arial" w:hAnsi="Arial"/>
      <w:i/>
      <w:iCs/>
      <w:sz w:val="24"/>
      <w:szCs w:val="22"/>
      <w:lang w:val="en-US" w:eastAsia="en-US" w:bidi="en-US"/>
    </w:rPr>
  </w:style>
  <w:style w:type="paragraph" w:styleId="Citadestacada">
    <w:name w:val="Intense Quote"/>
    <w:basedOn w:val="Normal"/>
    <w:next w:val="Normal"/>
    <w:link w:val="CitadestacadaCar"/>
    <w:uiPriority w:val="30"/>
    <w:qFormat/>
    <w:rsid w:val="00C12047"/>
    <w:pPr>
      <w:pBdr>
        <w:bottom w:val="single" w:sz="4" w:space="1" w:color="auto"/>
      </w:pBdr>
      <w:suppressAutoHyphens w:val="0"/>
      <w:spacing w:before="200" w:after="280"/>
      <w:ind w:left="1008" w:right="1152"/>
      <w:jc w:val="both"/>
    </w:pPr>
    <w:rPr>
      <w:rFonts w:eastAsia="Times New Roman"/>
      <w:b/>
      <w:bCs/>
      <w:i/>
      <w:iCs/>
      <w:szCs w:val="22"/>
      <w:lang w:bidi="en-US"/>
    </w:rPr>
  </w:style>
  <w:style w:type="character" w:customStyle="1" w:styleId="CitadestacadaCar">
    <w:name w:val="Cita destacada Car"/>
    <w:basedOn w:val="Fuentedeprrafopredeter"/>
    <w:link w:val="Citadestacada"/>
    <w:uiPriority w:val="30"/>
    <w:rsid w:val="00C12047"/>
    <w:rPr>
      <w:b/>
      <w:bCs/>
      <w:i/>
      <w:iCs/>
      <w:sz w:val="24"/>
      <w:szCs w:val="22"/>
      <w:lang w:bidi="en-US"/>
    </w:rPr>
  </w:style>
  <w:style w:type="character" w:styleId="nfasissutil">
    <w:name w:val="Subtle Emphasis"/>
    <w:uiPriority w:val="19"/>
    <w:qFormat/>
    <w:rsid w:val="00C12047"/>
    <w:rPr>
      <w:i/>
      <w:iCs/>
    </w:rPr>
  </w:style>
  <w:style w:type="character" w:styleId="nfasisintenso">
    <w:name w:val="Intense Emphasis"/>
    <w:uiPriority w:val="21"/>
    <w:qFormat/>
    <w:rsid w:val="00C12047"/>
    <w:rPr>
      <w:b/>
      <w:bCs/>
    </w:rPr>
  </w:style>
  <w:style w:type="character" w:styleId="Referenciasutil">
    <w:name w:val="Subtle Reference"/>
    <w:uiPriority w:val="31"/>
    <w:qFormat/>
    <w:rsid w:val="00C12047"/>
    <w:rPr>
      <w:smallCaps/>
    </w:rPr>
  </w:style>
  <w:style w:type="character" w:styleId="Referenciaintensa">
    <w:name w:val="Intense Reference"/>
    <w:uiPriority w:val="32"/>
    <w:qFormat/>
    <w:rsid w:val="00C12047"/>
    <w:rPr>
      <w:smallCaps/>
      <w:spacing w:val="5"/>
      <w:u w:val="single"/>
    </w:rPr>
  </w:style>
  <w:style w:type="character" w:styleId="Ttulodellibro">
    <w:name w:val="Book Title"/>
    <w:uiPriority w:val="33"/>
    <w:qFormat/>
    <w:rsid w:val="00C12047"/>
    <w:rPr>
      <w:i/>
      <w:iCs/>
      <w:smallCaps/>
      <w:spacing w:val="5"/>
    </w:rPr>
  </w:style>
  <w:style w:type="paragraph" w:styleId="TtulodeTDC">
    <w:name w:val="TOC Heading"/>
    <w:basedOn w:val="Ttulo1"/>
    <w:next w:val="Normal"/>
    <w:uiPriority w:val="39"/>
    <w:semiHidden/>
    <w:unhideWhenUsed/>
    <w:qFormat/>
    <w:rsid w:val="00C12047"/>
    <w:pPr>
      <w:keepNext w:val="0"/>
      <w:spacing w:before="480" w:after="0" w:line="240" w:lineRule="auto"/>
      <w:contextualSpacing/>
      <w:outlineLvl w:val="9"/>
    </w:pPr>
    <w:rPr>
      <w:rFonts w:ascii="Cambria" w:hAnsi="Cambria"/>
      <w:bCs/>
      <w:szCs w:val="28"/>
      <w:lang w:val="en-US" w:eastAsia="en-US" w:bidi="en-US"/>
    </w:rPr>
  </w:style>
  <w:style w:type="table" w:styleId="Tablaconcuadrcula">
    <w:name w:val="Table Grid"/>
    <w:basedOn w:val="Tablanormal"/>
    <w:rsid w:val="00C120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convietas">
    <w:name w:val="List Bullet"/>
    <w:basedOn w:val="Normal"/>
    <w:uiPriority w:val="99"/>
    <w:unhideWhenUsed/>
    <w:rsid w:val="00C12047"/>
    <w:pPr>
      <w:numPr>
        <w:numId w:val="12"/>
      </w:numPr>
      <w:suppressAutoHyphens w:val="0"/>
      <w:spacing w:before="120" w:after="60" w:line="360" w:lineRule="auto"/>
      <w:contextualSpacing/>
      <w:jc w:val="both"/>
    </w:pPr>
    <w:rPr>
      <w:rFonts w:ascii="Arial" w:eastAsia="Times New Roman" w:hAnsi="Arial"/>
      <w:lang w:eastAsia="es-ES"/>
    </w:rPr>
  </w:style>
  <w:style w:type="character" w:customStyle="1" w:styleId="EncabezadoCar">
    <w:name w:val="Encabezado Car"/>
    <w:aliases w:val="encabezado Car,Encabezado Linea 1 Car,Header1 Car,SISMICA Car,Encabezado Tabla Car,Encabezado tabla11 Car"/>
    <w:link w:val="Encabezado"/>
    <w:uiPriority w:val="99"/>
    <w:rsid w:val="00C12047"/>
    <w:rPr>
      <w:rFonts w:eastAsia="SimSun"/>
      <w:sz w:val="24"/>
      <w:szCs w:val="24"/>
      <w:lang w:val="es-VE" w:eastAsia="ar-SA"/>
    </w:rPr>
  </w:style>
  <w:style w:type="paragraph" w:styleId="TDC3">
    <w:name w:val="toc 3"/>
    <w:basedOn w:val="Normal"/>
    <w:next w:val="Normal"/>
    <w:autoRedefine/>
    <w:uiPriority w:val="39"/>
    <w:unhideWhenUsed/>
    <w:qFormat/>
    <w:rsid w:val="00C12047"/>
    <w:pPr>
      <w:suppressAutoHyphens w:val="0"/>
      <w:spacing w:before="120" w:after="60" w:line="360" w:lineRule="auto"/>
      <w:ind w:left="480"/>
      <w:jc w:val="both"/>
    </w:pPr>
    <w:rPr>
      <w:rFonts w:ascii="Arial" w:eastAsia="Times New Roman" w:hAnsi="Arial"/>
      <w:lang w:eastAsia="es-ES"/>
    </w:rPr>
  </w:style>
  <w:style w:type="paragraph" w:styleId="TDC1">
    <w:name w:val="toc 1"/>
    <w:basedOn w:val="Normal"/>
    <w:next w:val="Normal"/>
    <w:autoRedefine/>
    <w:uiPriority w:val="39"/>
    <w:unhideWhenUsed/>
    <w:qFormat/>
    <w:rsid w:val="00C12047"/>
    <w:pPr>
      <w:suppressAutoHyphens w:val="0"/>
      <w:spacing w:before="120" w:after="60" w:line="360" w:lineRule="auto"/>
      <w:jc w:val="both"/>
    </w:pPr>
    <w:rPr>
      <w:rFonts w:ascii="Arial" w:eastAsia="Times New Roman" w:hAnsi="Arial"/>
      <w:lang w:eastAsia="es-ES"/>
    </w:rPr>
  </w:style>
  <w:style w:type="paragraph" w:styleId="TDC2">
    <w:name w:val="toc 2"/>
    <w:basedOn w:val="Normal"/>
    <w:next w:val="Normal"/>
    <w:autoRedefine/>
    <w:uiPriority w:val="39"/>
    <w:unhideWhenUsed/>
    <w:qFormat/>
    <w:rsid w:val="00C12047"/>
    <w:pPr>
      <w:suppressAutoHyphens w:val="0"/>
      <w:spacing w:before="120" w:after="60" w:line="360" w:lineRule="auto"/>
      <w:ind w:left="240"/>
      <w:jc w:val="both"/>
    </w:pPr>
    <w:rPr>
      <w:rFonts w:ascii="Arial" w:eastAsia="Times New Roman" w:hAnsi="Arial"/>
      <w:lang w:eastAsia="es-ES"/>
    </w:rPr>
  </w:style>
  <w:style w:type="character" w:styleId="Hipervnculo">
    <w:name w:val="Hyperlink"/>
    <w:uiPriority w:val="99"/>
    <w:rsid w:val="00C12047"/>
    <w:rPr>
      <w:color w:val="0000FF"/>
      <w:u w:val="single"/>
    </w:rPr>
  </w:style>
  <w:style w:type="paragraph" w:customStyle="1" w:styleId="Titulosprincipales">
    <w:name w:val="Titulos principales"/>
    <w:basedOn w:val="Normal"/>
    <w:rsid w:val="00C12047"/>
    <w:pPr>
      <w:suppressAutoHyphens w:val="0"/>
      <w:jc w:val="center"/>
      <w:outlineLvl w:val="0"/>
    </w:pPr>
    <w:rPr>
      <w:rFonts w:ascii="Arial" w:eastAsia="Times New Roman" w:hAnsi="Arial" w:cs="Arial"/>
      <w:b/>
      <w:u w:val="single"/>
      <w:lang w:val="es-MX" w:eastAsia="es-ES"/>
    </w:rPr>
  </w:style>
  <w:style w:type="paragraph" w:customStyle="1" w:styleId="subtitulos">
    <w:name w:val="subtitulos"/>
    <w:basedOn w:val="Normal"/>
    <w:rsid w:val="00C12047"/>
    <w:pPr>
      <w:suppressAutoHyphens w:val="0"/>
      <w:outlineLvl w:val="0"/>
    </w:pPr>
    <w:rPr>
      <w:rFonts w:ascii="Arial" w:eastAsia="Times New Roman" w:hAnsi="Arial"/>
      <w:b/>
      <w:i/>
      <w:lang w:val="es-MX" w:eastAsia="es-ES"/>
    </w:rPr>
  </w:style>
  <w:style w:type="paragraph" w:customStyle="1" w:styleId="AC1">
    <w:name w:val="AC1"/>
    <w:basedOn w:val="Ttulo2"/>
    <w:qFormat/>
    <w:rsid w:val="00C12047"/>
    <w:pPr>
      <w:numPr>
        <w:numId w:val="13"/>
      </w:numPr>
    </w:pPr>
    <w:rPr>
      <w:bCs w:val="0"/>
      <w:iCs w:val="0"/>
      <w:sz w:val="24"/>
      <w:szCs w:val="24"/>
      <w:lang w:val="pt-BR"/>
    </w:rPr>
  </w:style>
  <w:style w:type="paragraph" w:customStyle="1" w:styleId="AC2">
    <w:name w:val="AC2"/>
    <w:basedOn w:val="Ttulo2"/>
    <w:qFormat/>
    <w:rsid w:val="00C12047"/>
    <w:pPr>
      <w:numPr>
        <w:numId w:val="14"/>
      </w:numPr>
      <w:ind w:left="1440"/>
    </w:pPr>
    <w:rPr>
      <w:bCs w:val="0"/>
      <w:i/>
      <w:iCs w:val="0"/>
      <w:sz w:val="24"/>
      <w:szCs w:val="24"/>
      <w:lang w:val="es-MX"/>
    </w:rPr>
  </w:style>
  <w:style w:type="paragraph" w:customStyle="1" w:styleId="AC3">
    <w:name w:val="AC3"/>
    <w:basedOn w:val="Ttulo3"/>
    <w:qFormat/>
    <w:rsid w:val="00C12047"/>
    <w:pPr>
      <w:ind w:left="0"/>
    </w:pPr>
    <w:rPr>
      <w:sz w:val="24"/>
    </w:rPr>
  </w:style>
  <w:style w:type="paragraph" w:customStyle="1" w:styleId="AC">
    <w:name w:val="AC"/>
    <w:basedOn w:val="Epgrafe"/>
    <w:qFormat/>
    <w:rsid w:val="00C12047"/>
  </w:style>
  <w:style w:type="paragraph" w:customStyle="1" w:styleId="FIGAC">
    <w:name w:val="FIG AC"/>
    <w:basedOn w:val="Epgrafe"/>
    <w:qFormat/>
    <w:rsid w:val="00C12047"/>
  </w:style>
  <w:style w:type="paragraph" w:customStyle="1" w:styleId="CUADROAC">
    <w:name w:val="CUADRO AC"/>
    <w:basedOn w:val="Epgrafe"/>
    <w:qFormat/>
    <w:rsid w:val="00C12047"/>
  </w:style>
  <w:style w:type="paragraph" w:customStyle="1" w:styleId="Encabezado10">
    <w:name w:val="Encabezado 1"/>
    <w:basedOn w:val="Normal"/>
    <w:rsid w:val="00C12047"/>
    <w:pPr>
      <w:suppressAutoHyphens w:val="0"/>
    </w:pPr>
    <w:rPr>
      <w:rFonts w:ascii="Arial" w:eastAsia="Times New Roman" w:hAnsi="Arial"/>
      <w:sz w:val="19"/>
      <w:szCs w:val="20"/>
      <w:lang w:val="es-ES_tradnl" w:eastAsia="es-ES"/>
    </w:rPr>
  </w:style>
  <w:style w:type="paragraph" w:customStyle="1" w:styleId="figuras">
    <w:name w:val="figuras"/>
    <w:basedOn w:val="Normal"/>
    <w:link w:val="figurasCar"/>
    <w:rsid w:val="00C12047"/>
    <w:pPr>
      <w:suppressAutoHyphens w:val="0"/>
      <w:autoSpaceDE w:val="0"/>
      <w:autoSpaceDN w:val="0"/>
      <w:adjustRightInd w:val="0"/>
      <w:jc w:val="center"/>
    </w:pPr>
    <w:rPr>
      <w:rFonts w:ascii="Arial" w:eastAsia="Times New Roman" w:hAnsi="Arial"/>
      <w:bCs/>
      <w:sz w:val="20"/>
      <w:szCs w:val="20"/>
    </w:rPr>
  </w:style>
  <w:style w:type="character" w:customStyle="1" w:styleId="figurasCar">
    <w:name w:val="figuras Car"/>
    <w:link w:val="figuras"/>
    <w:rsid w:val="00C12047"/>
    <w:rPr>
      <w:rFonts w:ascii="Arial" w:hAnsi="Arial"/>
      <w:bCs/>
    </w:rPr>
  </w:style>
  <w:style w:type="paragraph" w:customStyle="1" w:styleId="EDC">
    <w:name w:val="EDC"/>
    <w:basedOn w:val="Normal"/>
    <w:link w:val="EDCCar"/>
    <w:rsid w:val="00C12047"/>
    <w:pPr>
      <w:suppressAutoHyphens w:val="0"/>
      <w:spacing w:before="120"/>
      <w:jc w:val="both"/>
    </w:pPr>
    <w:rPr>
      <w:rFonts w:ascii="Arial" w:eastAsia="Times New Roman" w:hAnsi="Arial"/>
      <w:lang w:val="es-ES_tradnl"/>
    </w:rPr>
  </w:style>
  <w:style w:type="character" w:customStyle="1" w:styleId="EDCCar">
    <w:name w:val="EDC Car"/>
    <w:link w:val="EDC"/>
    <w:rsid w:val="00C12047"/>
    <w:rPr>
      <w:rFonts w:ascii="Arial" w:hAnsi="Arial"/>
      <w:sz w:val="24"/>
      <w:szCs w:val="24"/>
      <w:lang w:val="es-ES_tradnl"/>
    </w:rPr>
  </w:style>
  <w:style w:type="paragraph" w:styleId="Sangra3detindependiente">
    <w:name w:val="Body Text Indent 3"/>
    <w:basedOn w:val="Normal"/>
    <w:link w:val="Sangra3detindependienteCar"/>
    <w:unhideWhenUsed/>
    <w:rsid w:val="00C12047"/>
    <w:pPr>
      <w:suppressAutoHyphens w:val="0"/>
      <w:spacing w:after="120"/>
      <w:ind w:left="283"/>
    </w:pPr>
    <w:rPr>
      <w:rFonts w:eastAsia="Times New Roman"/>
      <w:sz w:val="16"/>
      <w:szCs w:val="16"/>
      <w:lang w:val="es-ES_tradnl" w:eastAsia="es-ES"/>
    </w:rPr>
  </w:style>
  <w:style w:type="character" w:customStyle="1" w:styleId="Sangra3detindependienteCar">
    <w:name w:val="Sangría 3 de t. independiente Car"/>
    <w:basedOn w:val="Fuentedeprrafopredeter"/>
    <w:link w:val="Sangra3detindependiente"/>
    <w:rsid w:val="00C12047"/>
    <w:rPr>
      <w:sz w:val="16"/>
      <w:szCs w:val="16"/>
      <w:lang w:val="es-ES_tradnl"/>
    </w:rPr>
  </w:style>
  <w:style w:type="paragraph" w:customStyle="1" w:styleId="Textoindependiente23">
    <w:name w:val="Texto independiente 23"/>
    <w:basedOn w:val="Normal"/>
    <w:rsid w:val="00C12047"/>
    <w:pPr>
      <w:suppressAutoHyphens w:val="0"/>
      <w:overflowPunct w:val="0"/>
      <w:autoSpaceDE w:val="0"/>
      <w:autoSpaceDN w:val="0"/>
      <w:adjustRightInd w:val="0"/>
      <w:ind w:left="2127" w:hanging="2127"/>
      <w:jc w:val="both"/>
      <w:textAlignment w:val="baseline"/>
    </w:pPr>
    <w:rPr>
      <w:rFonts w:ascii="Verdana" w:eastAsia="Times New Roman" w:hAnsi="Verdana"/>
      <w:sz w:val="20"/>
      <w:szCs w:val="20"/>
      <w:lang w:eastAsia="es-ES"/>
    </w:rPr>
  </w:style>
  <w:style w:type="character" w:customStyle="1" w:styleId="TextoindependienteCar">
    <w:name w:val="Texto independiente Car"/>
    <w:link w:val="Textoindependiente"/>
    <w:rsid w:val="00C12047"/>
    <w:rPr>
      <w:sz w:val="24"/>
      <w:szCs w:val="24"/>
      <w:lang w:val="en-US" w:eastAsia="ar-SA"/>
    </w:rPr>
  </w:style>
  <w:style w:type="paragraph" w:styleId="Sangra2detindependiente">
    <w:name w:val="Body Text Indent 2"/>
    <w:basedOn w:val="Normal"/>
    <w:link w:val="Sangra2detindependienteCar"/>
    <w:rsid w:val="00C12047"/>
    <w:pPr>
      <w:suppressAutoHyphens w:val="0"/>
      <w:spacing w:line="360" w:lineRule="auto"/>
      <w:ind w:left="567"/>
      <w:jc w:val="both"/>
    </w:pPr>
    <w:rPr>
      <w:rFonts w:ascii="Courier New" w:eastAsia="Times New Roman" w:hAnsi="Courier New"/>
      <w:szCs w:val="20"/>
      <w:lang w:val="es-ES_tradnl" w:eastAsia="es-ES"/>
    </w:rPr>
  </w:style>
  <w:style w:type="character" w:customStyle="1" w:styleId="Sangra2detindependienteCar">
    <w:name w:val="Sangría 2 de t. independiente Car"/>
    <w:basedOn w:val="Fuentedeprrafopredeter"/>
    <w:link w:val="Sangra2detindependiente"/>
    <w:rsid w:val="00C12047"/>
    <w:rPr>
      <w:rFonts w:ascii="Courier New" w:hAnsi="Courier New"/>
      <w:sz w:val="24"/>
      <w:lang w:val="es-ES_tradnl"/>
    </w:rPr>
  </w:style>
  <w:style w:type="paragraph" w:styleId="Lista2">
    <w:name w:val="List 2"/>
    <w:basedOn w:val="Normal"/>
    <w:rsid w:val="00C12047"/>
    <w:pPr>
      <w:suppressAutoHyphens w:val="0"/>
      <w:ind w:left="566" w:hanging="283"/>
    </w:pPr>
    <w:rPr>
      <w:rFonts w:ascii="Arial" w:eastAsia="Times New Roman" w:hAnsi="Arial"/>
      <w:sz w:val="20"/>
      <w:szCs w:val="20"/>
      <w:lang w:val="es-ES_tradnl" w:eastAsia="es-ES"/>
    </w:rPr>
  </w:style>
  <w:style w:type="paragraph" w:customStyle="1" w:styleId="BodyText21">
    <w:name w:val="Body Text 21"/>
    <w:basedOn w:val="Normal"/>
    <w:rsid w:val="00C12047"/>
    <w:pPr>
      <w:suppressAutoHyphens w:val="0"/>
      <w:jc w:val="both"/>
    </w:pPr>
    <w:rPr>
      <w:rFonts w:ascii="Courier New" w:eastAsia="Times New Roman" w:hAnsi="Courier New"/>
      <w:b/>
      <w:szCs w:val="20"/>
      <w:lang w:val="es-ES" w:eastAsia="es-ES"/>
    </w:rPr>
  </w:style>
  <w:style w:type="paragraph" w:styleId="Textosinformato">
    <w:name w:val="Plain Text"/>
    <w:basedOn w:val="Normal"/>
    <w:link w:val="TextosinformatoCar"/>
    <w:rsid w:val="00C12047"/>
    <w:pPr>
      <w:suppressAutoHyphens w:val="0"/>
    </w:pPr>
    <w:rPr>
      <w:rFonts w:ascii="Courier New" w:eastAsia="Times New Roman" w:hAnsi="Courier New"/>
      <w:sz w:val="20"/>
      <w:szCs w:val="20"/>
      <w:lang w:eastAsia="es-ES"/>
    </w:rPr>
  </w:style>
  <w:style w:type="character" w:customStyle="1" w:styleId="TextosinformatoCar">
    <w:name w:val="Texto sin formato Car"/>
    <w:basedOn w:val="Fuentedeprrafopredeter"/>
    <w:link w:val="Textosinformato"/>
    <w:rsid w:val="00C12047"/>
    <w:rPr>
      <w:rFonts w:ascii="Courier New" w:hAnsi="Courier New"/>
    </w:rPr>
  </w:style>
  <w:style w:type="character" w:customStyle="1" w:styleId="subtitulo1">
    <w:name w:val="subtitulo1"/>
    <w:rsid w:val="00C12047"/>
    <w:rPr>
      <w:rFonts w:ascii="Comic Sans MS" w:hAnsi="Comic Sans MS" w:hint="default"/>
      <w:b/>
      <w:bCs/>
      <w:i w:val="0"/>
      <w:iCs w:val="0"/>
      <w:color w:val="000000"/>
      <w:sz w:val="20"/>
      <w:szCs w:val="20"/>
    </w:rPr>
  </w:style>
  <w:style w:type="numbering" w:customStyle="1" w:styleId="Sinlista11">
    <w:name w:val="Sin lista11"/>
    <w:next w:val="Sinlista"/>
    <w:uiPriority w:val="99"/>
    <w:semiHidden/>
    <w:unhideWhenUsed/>
    <w:rsid w:val="00C12047"/>
  </w:style>
  <w:style w:type="character" w:customStyle="1" w:styleId="SinespaciadoCar">
    <w:name w:val="Sin espaciado Car"/>
    <w:link w:val="Sinespaciado"/>
    <w:uiPriority w:val="1"/>
    <w:rsid w:val="00C12047"/>
    <w:rPr>
      <w:sz w:val="24"/>
      <w:szCs w:val="22"/>
      <w:lang w:val="en-US" w:eastAsia="en-US" w:bidi="en-US"/>
    </w:rPr>
  </w:style>
  <w:style w:type="character" w:styleId="Textodelmarcadordeposicin">
    <w:name w:val="Placeholder Text"/>
    <w:uiPriority w:val="99"/>
    <w:semiHidden/>
    <w:rsid w:val="00C12047"/>
    <w:rPr>
      <w:color w:val="808080"/>
    </w:rPr>
  </w:style>
  <w:style w:type="paragraph" w:customStyle="1" w:styleId="Personal">
    <w:name w:val="Personal"/>
    <w:basedOn w:val="Normal"/>
    <w:rsid w:val="00C12047"/>
    <w:pPr>
      <w:suppressAutoHyphens w:val="0"/>
      <w:jc w:val="both"/>
    </w:pPr>
    <w:rPr>
      <w:rFonts w:ascii="Arial" w:eastAsia="Times New Roman" w:hAnsi="Arial"/>
      <w:szCs w:val="20"/>
      <w:lang w:val="en-US" w:eastAsia="es-VE"/>
    </w:rPr>
  </w:style>
  <w:style w:type="paragraph" w:customStyle="1" w:styleId="Pa5">
    <w:name w:val="Pa5"/>
    <w:basedOn w:val="Normal"/>
    <w:next w:val="Normal"/>
    <w:uiPriority w:val="99"/>
    <w:rsid w:val="00C12047"/>
    <w:pPr>
      <w:suppressAutoHyphens w:val="0"/>
      <w:autoSpaceDE w:val="0"/>
      <w:autoSpaceDN w:val="0"/>
      <w:adjustRightInd w:val="0"/>
      <w:spacing w:line="241" w:lineRule="atLeast"/>
    </w:pPr>
    <w:rPr>
      <w:rFonts w:ascii="Arial" w:eastAsia="Calibri" w:hAnsi="Arial"/>
      <w:lang w:eastAsia="es-VE"/>
    </w:rPr>
  </w:style>
  <w:style w:type="character" w:customStyle="1" w:styleId="A12">
    <w:name w:val="A12"/>
    <w:uiPriority w:val="99"/>
    <w:rsid w:val="00C12047"/>
    <w:rPr>
      <w:color w:val="000000"/>
      <w:sz w:val="19"/>
      <w:szCs w:val="19"/>
    </w:rPr>
  </w:style>
  <w:style w:type="character" w:customStyle="1" w:styleId="A16">
    <w:name w:val="A16"/>
    <w:uiPriority w:val="99"/>
    <w:rsid w:val="00C12047"/>
    <w:rPr>
      <w:color w:val="000000"/>
      <w:sz w:val="11"/>
      <w:szCs w:val="11"/>
    </w:rPr>
  </w:style>
  <w:style w:type="paragraph" w:customStyle="1" w:styleId="Ttulodefiguras">
    <w:name w:val="Título de figuras"/>
    <w:basedOn w:val="Normal"/>
    <w:rsid w:val="00C12047"/>
    <w:pPr>
      <w:suppressAutoHyphens w:val="0"/>
      <w:jc w:val="center"/>
    </w:pPr>
    <w:rPr>
      <w:rFonts w:ascii="Arial" w:eastAsia="Times New Roman" w:hAnsi="Arial"/>
      <w:lang w:eastAsia="es-ES"/>
    </w:rPr>
  </w:style>
  <w:style w:type="paragraph" w:customStyle="1" w:styleId="asen5">
    <w:name w:val="asen5"/>
    <w:qFormat/>
    <w:rsid w:val="00C12047"/>
    <w:pPr>
      <w:spacing w:before="120" w:after="120" w:line="312" w:lineRule="auto"/>
      <w:jc w:val="both"/>
    </w:pPr>
    <w:rPr>
      <w:rFonts w:eastAsia="Calibri"/>
      <w:sz w:val="24"/>
      <w:szCs w:val="22"/>
      <w:u w:val="single"/>
      <w:lang w:val="es-VE" w:eastAsia="en-US"/>
    </w:rPr>
  </w:style>
  <w:style w:type="paragraph" w:customStyle="1" w:styleId="asen4">
    <w:name w:val="asen4"/>
    <w:qFormat/>
    <w:rsid w:val="00C12047"/>
    <w:pPr>
      <w:spacing w:before="120" w:after="120" w:line="312" w:lineRule="auto"/>
      <w:jc w:val="both"/>
    </w:pPr>
    <w:rPr>
      <w:b/>
      <w:bCs/>
      <w:sz w:val="24"/>
      <w:szCs w:val="22"/>
      <w:lang w:val="es-VE" w:eastAsia="es-VE"/>
    </w:rPr>
  </w:style>
  <w:style w:type="paragraph" w:styleId="TDC6">
    <w:name w:val="toc 6"/>
    <w:basedOn w:val="Normal"/>
    <w:next w:val="Normal"/>
    <w:autoRedefine/>
    <w:uiPriority w:val="39"/>
    <w:unhideWhenUsed/>
    <w:rsid w:val="00C12047"/>
    <w:pPr>
      <w:suppressAutoHyphens w:val="0"/>
      <w:spacing w:before="120" w:after="60" w:line="360" w:lineRule="auto"/>
      <w:ind w:left="1200"/>
      <w:jc w:val="both"/>
    </w:pPr>
    <w:rPr>
      <w:rFonts w:ascii="Arial" w:eastAsia="Times New Roman" w:hAnsi="Arial"/>
      <w:lang w:eastAsia="es-ES"/>
    </w:rPr>
  </w:style>
  <w:style w:type="paragraph" w:styleId="Textonotapie">
    <w:name w:val="footnote text"/>
    <w:basedOn w:val="Normal"/>
    <w:link w:val="TextonotapieCar"/>
    <w:unhideWhenUsed/>
    <w:rsid w:val="00C12047"/>
    <w:pPr>
      <w:suppressAutoHyphens w:val="0"/>
      <w:jc w:val="both"/>
    </w:pPr>
    <w:rPr>
      <w:rFonts w:eastAsia="Times New Roman"/>
      <w:sz w:val="20"/>
      <w:szCs w:val="20"/>
      <w:lang w:eastAsia="es-ES"/>
    </w:rPr>
  </w:style>
  <w:style w:type="character" w:customStyle="1" w:styleId="TextonotapieCar">
    <w:name w:val="Texto nota pie Car"/>
    <w:basedOn w:val="Fuentedeprrafopredeter"/>
    <w:link w:val="Textonotapie"/>
    <w:rsid w:val="00C12047"/>
  </w:style>
  <w:style w:type="character" w:styleId="Refdenotaalpie">
    <w:name w:val="footnote reference"/>
    <w:unhideWhenUsed/>
    <w:rsid w:val="00C12047"/>
    <w:rPr>
      <w:vertAlign w:val="superscript"/>
    </w:rPr>
  </w:style>
  <w:style w:type="paragraph" w:customStyle="1" w:styleId="AC4">
    <w:name w:val="AC4"/>
    <w:basedOn w:val="Ttulo3"/>
    <w:qFormat/>
    <w:rsid w:val="00C12047"/>
    <w:rPr>
      <w:sz w:val="24"/>
      <w:szCs w:val="24"/>
    </w:rPr>
  </w:style>
  <w:style w:type="paragraph" w:styleId="TDC4">
    <w:name w:val="toc 4"/>
    <w:basedOn w:val="Normal"/>
    <w:next w:val="Normal"/>
    <w:autoRedefine/>
    <w:uiPriority w:val="39"/>
    <w:unhideWhenUsed/>
    <w:rsid w:val="00C12047"/>
    <w:pPr>
      <w:suppressAutoHyphens w:val="0"/>
      <w:spacing w:after="100" w:line="276" w:lineRule="auto"/>
      <w:ind w:left="660"/>
    </w:pPr>
    <w:rPr>
      <w:rFonts w:ascii="Calibri" w:eastAsia="Times New Roman" w:hAnsi="Calibri"/>
      <w:sz w:val="22"/>
      <w:szCs w:val="22"/>
      <w:lang w:eastAsia="es-VE"/>
    </w:rPr>
  </w:style>
  <w:style w:type="paragraph" w:styleId="TDC5">
    <w:name w:val="toc 5"/>
    <w:basedOn w:val="Normal"/>
    <w:next w:val="Normal"/>
    <w:autoRedefine/>
    <w:uiPriority w:val="39"/>
    <w:unhideWhenUsed/>
    <w:rsid w:val="00C12047"/>
    <w:pPr>
      <w:suppressAutoHyphens w:val="0"/>
      <w:spacing w:after="100" w:line="276" w:lineRule="auto"/>
      <w:ind w:left="880"/>
    </w:pPr>
    <w:rPr>
      <w:rFonts w:ascii="Calibri" w:eastAsia="Times New Roman" w:hAnsi="Calibri"/>
      <w:sz w:val="22"/>
      <w:szCs w:val="22"/>
      <w:lang w:eastAsia="es-VE"/>
    </w:rPr>
  </w:style>
  <w:style w:type="paragraph" w:styleId="TDC7">
    <w:name w:val="toc 7"/>
    <w:basedOn w:val="Normal"/>
    <w:next w:val="Normal"/>
    <w:autoRedefine/>
    <w:uiPriority w:val="39"/>
    <w:unhideWhenUsed/>
    <w:rsid w:val="00C12047"/>
    <w:pPr>
      <w:suppressAutoHyphens w:val="0"/>
      <w:spacing w:after="100" w:line="276" w:lineRule="auto"/>
      <w:ind w:left="1320"/>
    </w:pPr>
    <w:rPr>
      <w:rFonts w:ascii="Calibri" w:eastAsia="Times New Roman" w:hAnsi="Calibri"/>
      <w:sz w:val="22"/>
      <w:szCs w:val="22"/>
      <w:lang w:eastAsia="es-VE"/>
    </w:rPr>
  </w:style>
  <w:style w:type="paragraph" w:styleId="TDC8">
    <w:name w:val="toc 8"/>
    <w:basedOn w:val="Normal"/>
    <w:next w:val="Normal"/>
    <w:autoRedefine/>
    <w:uiPriority w:val="39"/>
    <w:unhideWhenUsed/>
    <w:rsid w:val="00C12047"/>
    <w:pPr>
      <w:suppressAutoHyphens w:val="0"/>
      <w:spacing w:after="100" w:line="276" w:lineRule="auto"/>
      <w:ind w:left="1540"/>
    </w:pPr>
    <w:rPr>
      <w:rFonts w:ascii="Calibri" w:eastAsia="Times New Roman" w:hAnsi="Calibri"/>
      <w:sz w:val="22"/>
      <w:szCs w:val="22"/>
      <w:lang w:eastAsia="es-VE"/>
    </w:rPr>
  </w:style>
  <w:style w:type="paragraph" w:styleId="TDC9">
    <w:name w:val="toc 9"/>
    <w:basedOn w:val="Normal"/>
    <w:next w:val="Normal"/>
    <w:autoRedefine/>
    <w:uiPriority w:val="39"/>
    <w:unhideWhenUsed/>
    <w:rsid w:val="00C12047"/>
    <w:pPr>
      <w:suppressAutoHyphens w:val="0"/>
      <w:spacing w:after="100" w:line="276" w:lineRule="auto"/>
      <w:ind w:left="1760"/>
    </w:pPr>
    <w:rPr>
      <w:rFonts w:ascii="Calibri" w:eastAsia="Times New Roman" w:hAnsi="Calibri"/>
      <w:sz w:val="22"/>
      <w:szCs w:val="22"/>
      <w:lang w:eastAsia="es-VE"/>
    </w:rPr>
  </w:style>
  <w:style w:type="paragraph" w:customStyle="1" w:styleId="Normal14">
    <w:name w:val="Normal14"/>
    <w:basedOn w:val="Normal"/>
    <w:autoRedefine/>
    <w:rsid w:val="00C12047"/>
    <w:pPr>
      <w:widowControl w:val="0"/>
      <w:suppressAutoHyphens w:val="0"/>
      <w:spacing w:line="360" w:lineRule="auto"/>
      <w:jc w:val="both"/>
    </w:pPr>
    <w:rPr>
      <w:rFonts w:eastAsia="Times New Roman"/>
      <w:b/>
      <w:szCs w:val="20"/>
      <w:lang w:val="es-CO" w:eastAsia="es-VE"/>
    </w:rPr>
  </w:style>
  <w:style w:type="character" w:customStyle="1" w:styleId="estilo17">
    <w:name w:val="estilo17"/>
    <w:rsid w:val="00C12047"/>
  </w:style>
  <w:style w:type="paragraph" w:customStyle="1" w:styleId="PDI-TEXTO3">
    <w:name w:val="PDI-TEXTO_3"/>
    <w:basedOn w:val="Normal"/>
    <w:rsid w:val="00C12047"/>
    <w:pPr>
      <w:suppressAutoHyphens w:val="0"/>
      <w:spacing w:before="120"/>
      <w:ind w:left="2126"/>
      <w:jc w:val="both"/>
    </w:pPr>
    <w:rPr>
      <w:rFonts w:ascii="Arial" w:eastAsia="Times New Roman" w:hAnsi="Arial" w:cs="Arial"/>
      <w:lang w:val="en-US" w:eastAsia="es-ES"/>
    </w:rPr>
  </w:style>
  <w:style w:type="paragraph" w:customStyle="1" w:styleId="Vineta1">
    <w:name w:val="Vineta 1"/>
    <w:basedOn w:val="Normal"/>
    <w:rsid w:val="00C12047"/>
    <w:pPr>
      <w:numPr>
        <w:numId w:val="16"/>
      </w:numPr>
      <w:suppressAutoHyphens w:val="0"/>
      <w:spacing w:after="120"/>
      <w:jc w:val="both"/>
    </w:pPr>
    <w:rPr>
      <w:rFonts w:eastAsia="Times New Roman"/>
      <w:szCs w:val="20"/>
      <w:lang w:eastAsia="en-US"/>
    </w:rPr>
  </w:style>
  <w:style w:type="paragraph" w:customStyle="1" w:styleId="Puntocuaternario">
    <w:name w:val="Punto cuaternario"/>
    <w:basedOn w:val="Normal"/>
    <w:rsid w:val="00C12047"/>
    <w:pPr>
      <w:numPr>
        <w:numId w:val="17"/>
      </w:numPr>
      <w:suppressAutoHyphens w:val="0"/>
      <w:spacing w:line="288" w:lineRule="auto"/>
      <w:jc w:val="both"/>
    </w:pPr>
    <w:rPr>
      <w:rFonts w:ascii="Arial" w:eastAsia="Times New Roman" w:hAnsi="Arial"/>
      <w:i/>
      <w:sz w:val="20"/>
      <w:szCs w:val="20"/>
      <w:lang w:val="es-ES" w:eastAsia="es-ES"/>
    </w:rPr>
  </w:style>
  <w:style w:type="paragraph" w:customStyle="1" w:styleId="111Ttulo3">
    <w:name w:val="1.1.1. Título3"/>
    <w:basedOn w:val="Ttulo3"/>
    <w:rsid w:val="00C12047"/>
    <w:pPr>
      <w:spacing w:before="0" w:after="0" w:line="312" w:lineRule="auto"/>
      <w:ind w:left="709" w:hanging="709"/>
    </w:pPr>
    <w:rPr>
      <w:sz w:val="22"/>
      <w:lang w:val="es-ES_tradnl"/>
    </w:rPr>
  </w:style>
  <w:style w:type="paragraph" w:styleId="Saludo">
    <w:name w:val="Salutation"/>
    <w:basedOn w:val="Normal"/>
    <w:next w:val="Normal"/>
    <w:link w:val="SaludoCar"/>
    <w:uiPriority w:val="99"/>
    <w:unhideWhenUsed/>
    <w:rsid w:val="00C12047"/>
    <w:pPr>
      <w:suppressAutoHyphens w:val="0"/>
      <w:spacing w:after="200" w:line="276" w:lineRule="auto"/>
    </w:pPr>
    <w:rPr>
      <w:rFonts w:ascii="Arial" w:eastAsia="Calibri" w:hAnsi="Arial"/>
      <w:b/>
      <w:lang w:eastAsia="en-US"/>
    </w:rPr>
  </w:style>
  <w:style w:type="character" w:customStyle="1" w:styleId="SaludoCar">
    <w:name w:val="Saludo Car"/>
    <w:basedOn w:val="Fuentedeprrafopredeter"/>
    <w:link w:val="Saludo"/>
    <w:uiPriority w:val="99"/>
    <w:rsid w:val="00C12047"/>
    <w:rPr>
      <w:rFonts w:ascii="Arial" w:eastAsia="Calibri" w:hAnsi="Arial"/>
      <w:b/>
      <w:sz w:val="24"/>
      <w:szCs w:val="24"/>
      <w:lang w:eastAsia="en-US"/>
    </w:rPr>
  </w:style>
  <w:style w:type="paragraph" w:styleId="Textoindependienteprimerasangra2">
    <w:name w:val="Body Text First Indent 2"/>
    <w:basedOn w:val="Sangradetextonormal"/>
    <w:link w:val="Textoindependienteprimerasangra2Car"/>
    <w:uiPriority w:val="99"/>
    <w:unhideWhenUsed/>
    <w:rsid w:val="00C12047"/>
    <w:pPr>
      <w:suppressAutoHyphens w:val="0"/>
      <w:spacing w:after="200" w:line="276" w:lineRule="auto"/>
      <w:ind w:left="360" w:firstLine="360"/>
    </w:pPr>
    <w:rPr>
      <w:rFonts w:eastAsia="Calibri"/>
      <w:b/>
      <w:lang w:eastAsia="en-US"/>
    </w:rPr>
  </w:style>
  <w:style w:type="character" w:customStyle="1" w:styleId="Textoindependienteprimerasangra2Car">
    <w:name w:val="Texto independiente primera sangría 2 Car"/>
    <w:basedOn w:val="SangradetextonormalCar"/>
    <w:link w:val="Textoindependienteprimerasangra2"/>
    <w:uiPriority w:val="99"/>
    <w:rsid w:val="00C12047"/>
    <w:rPr>
      <w:rFonts w:eastAsia="Calibri"/>
      <w:b/>
      <w:sz w:val="24"/>
      <w:szCs w:val="24"/>
      <w:lang w:eastAsia="en-US"/>
    </w:rPr>
  </w:style>
  <w:style w:type="paragraph" w:styleId="Revisin">
    <w:name w:val="Revision"/>
    <w:hidden/>
    <w:rsid w:val="00C12047"/>
    <w:rPr>
      <w:rFonts w:ascii="Arial" w:eastAsia="Calibri" w:hAnsi="Arial" w:cs="Arial"/>
      <w:sz w:val="22"/>
      <w:szCs w:val="22"/>
      <w:lang w:val="es-VE" w:eastAsia="en-US"/>
    </w:rPr>
  </w:style>
  <w:style w:type="paragraph" w:customStyle="1" w:styleId="Fuente">
    <w:name w:val="Fuente"/>
    <w:basedOn w:val="Normal"/>
    <w:rsid w:val="00C12047"/>
    <w:pPr>
      <w:suppressAutoHyphens w:val="0"/>
      <w:autoSpaceDE w:val="0"/>
      <w:autoSpaceDN w:val="0"/>
      <w:adjustRightInd w:val="0"/>
      <w:spacing w:before="40"/>
      <w:jc w:val="both"/>
    </w:pPr>
    <w:rPr>
      <w:rFonts w:ascii="Arial" w:eastAsia="Calibri" w:hAnsi="Arial" w:cs="Arial"/>
      <w:bCs/>
      <w:sz w:val="18"/>
      <w:szCs w:val="16"/>
      <w:lang w:eastAsia="en-US"/>
    </w:rPr>
  </w:style>
  <w:style w:type="paragraph" w:customStyle="1" w:styleId="TtuloCuadro">
    <w:name w:val="Título Cuadro"/>
    <w:basedOn w:val="Normal"/>
    <w:rsid w:val="00C12047"/>
    <w:pPr>
      <w:suppressAutoHyphens w:val="0"/>
      <w:spacing w:before="240" w:after="120"/>
      <w:jc w:val="center"/>
    </w:pPr>
    <w:rPr>
      <w:rFonts w:ascii="Arial" w:eastAsia="Calibri" w:hAnsi="Arial" w:cs="Arial"/>
      <w:b/>
      <w:sz w:val="22"/>
      <w:szCs w:val="22"/>
      <w:lang w:eastAsia="en-US"/>
    </w:rPr>
  </w:style>
  <w:style w:type="paragraph" w:styleId="Textonotaalfinal">
    <w:name w:val="endnote text"/>
    <w:basedOn w:val="Normal"/>
    <w:link w:val="TextonotaalfinalCar"/>
    <w:uiPriority w:val="99"/>
    <w:rsid w:val="00C12047"/>
    <w:pPr>
      <w:suppressAutoHyphens w:val="0"/>
      <w:spacing w:before="120" w:after="120"/>
      <w:jc w:val="both"/>
    </w:pPr>
    <w:rPr>
      <w:rFonts w:ascii="Arial" w:eastAsia="Calibri" w:hAnsi="Arial"/>
      <w:sz w:val="20"/>
      <w:szCs w:val="20"/>
      <w:lang w:eastAsia="en-US"/>
    </w:rPr>
  </w:style>
  <w:style w:type="character" w:customStyle="1" w:styleId="TextonotaalfinalCar">
    <w:name w:val="Texto nota al final Car"/>
    <w:basedOn w:val="Fuentedeprrafopredeter"/>
    <w:link w:val="Textonotaalfinal"/>
    <w:uiPriority w:val="99"/>
    <w:rsid w:val="00C12047"/>
    <w:rPr>
      <w:rFonts w:ascii="Arial" w:eastAsia="Calibri" w:hAnsi="Arial"/>
      <w:lang w:eastAsia="en-US"/>
    </w:rPr>
  </w:style>
  <w:style w:type="character" w:styleId="Refdenotaalfinal">
    <w:name w:val="endnote reference"/>
    <w:uiPriority w:val="99"/>
    <w:rsid w:val="00C12047"/>
    <w:rPr>
      <w:vertAlign w:val="superscript"/>
    </w:rPr>
  </w:style>
  <w:style w:type="character" w:customStyle="1" w:styleId="eacep1">
    <w:name w:val="eacep1"/>
    <w:rsid w:val="00C12047"/>
    <w:rPr>
      <w:color w:val="000000"/>
    </w:rPr>
  </w:style>
  <w:style w:type="paragraph" w:customStyle="1" w:styleId="TituloCuadro">
    <w:name w:val="Titulo Cuadro"/>
    <w:basedOn w:val="Prrafodelista"/>
    <w:qFormat/>
    <w:rsid w:val="00C12047"/>
    <w:pPr>
      <w:suppressAutoHyphens w:val="0"/>
      <w:spacing w:after="200" w:line="276" w:lineRule="auto"/>
      <w:ind w:left="0"/>
      <w:contextualSpacing/>
      <w:jc w:val="center"/>
    </w:pPr>
    <w:rPr>
      <w:rFonts w:ascii="Arial" w:eastAsia="Calibri" w:hAnsi="Arial" w:cs="Arial"/>
      <w:b/>
      <w:noProof/>
      <w:sz w:val="22"/>
      <w:szCs w:val="20"/>
      <w:lang w:eastAsia="es-VE"/>
    </w:rPr>
  </w:style>
  <w:style w:type="paragraph" w:customStyle="1" w:styleId="TituloFigura">
    <w:name w:val="Titulo Figura"/>
    <w:basedOn w:val="Prrafodelista"/>
    <w:qFormat/>
    <w:rsid w:val="00C12047"/>
    <w:pPr>
      <w:suppressAutoHyphens w:val="0"/>
      <w:spacing w:after="200" w:line="276" w:lineRule="auto"/>
      <w:ind w:left="0"/>
      <w:contextualSpacing/>
      <w:jc w:val="center"/>
    </w:pPr>
    <w:rPr>
      <w:rFonts w:ascii="Arial" w:eastAsia="Calibri" w:hAnsi="Arial" w:cs="Arial"/>
      <w:b/>
      <w:sz w:val="22"/>
      <w:szCs w:val="22"/>
      <w:lang w:eastAsia="en-US"/>
    </w:rPr>
  </w:style>
  <w:style w:type="paragraph" w:customStyle="1" w:styleId="TituloFoto">
    <w:name w:val="Titulo Foto"/>
    <w:basedOn w:val="TituloFigura"/>
    <w:qFormat/>
    <w:rsid w:val="00C12047"/>
    <w:pPr>
      <w:spacing w:before="240" w:after="120" w:line="240" w:lineRule="auto"/>
      <w:contextualSpacing w:val="0"/>
    </w:pPr>
  </w:style>
  <w:style w:type="paragraph" w:customStyle="1" w:styleId="CAPITULOS">
    <w:name w:val="CAPITULOS"/>
    <w:basedOn w:val="Normal"/>
    <w:rsid w:val="00C12047"/>
    <w:pPr>
      <w:suppressAutoHyphens w:val="0"/>
      <w:jc w:val="center"/>
    </w:pPr>
    <w:rPr>
      <w:rFonts w:ascii="Arial" w:eastAsia="Times New Roman" w:hAnsi="Arial" w:cs="Arial"/>
      <w:b/>
      <w:sz w:val="22"/>
      <w:szCs w:val="22"/>
      <w:lang w:eastAsia="es-ES"/>
    </w:rPr>
  </w:style>
  <w:style w:type="paragraph" w:customStyle="1" w:styleId="Pa58">
    <w:name w:val="Pa58"/>
    <w:basedOn w:val="Default"/>
    <w:next w:val="Default"/>
    <w:rsid w:val="00C12047"/>
    <w:pPr>
      <w:spacing w:line="161" w:lineRule="atLeast"/>
    </w:pPr>
    <w:rPr>
      <w:rFonts w:ascii="Bookman IT Cby BT" w:eastAsia="Calibri" w:hAnsi="Bookman IT Cby BT" w:cs="Times New Roman"/>
      <w:color w:val="auto"/>
      <w:lang w:eastAsia="en-US"/>
    </w:rPr>
  </w:style>
  <w:style w:type="character" w:customStyle="1" w:styleId="A7">
    <w:name w:val="A7"/>
    <w:rsid w:val="00C12047"/>
    <w:rPr>
      <w:rFonts w:cs="Bookman IT Cby BT"/>
      <w:color w:val="000000"/>
      <w:sz w:val="16"/>
      <w:szCs w:val="16"/>
    </w:rPr>
  </w:style>
  <w:style w:type="character" w:customStyle="1" w:styleId="A8">
    <w:name w:val="A8"/>
    <w:rsid w:val="00C12047"/>
    <w:rPr>
      <w:rFonts w:cs="Bookman IT Cby BT"/>
      <w:color w:val="000000"/>
      <w:sz w:val="14"/>
      <w:szCs w:val="14"/>
    </w:rPr>
  </w:style>
  <w:style w:type="paragraph" w:styleId="Listaconnmeros2">
    <w:name w:val="List Number 2"/>
    <w:basedOn w:val="Normal"/>
    <w:uiPriority w:val="99"/>
    <w:unhideWhenUsed/>
    <w:rsid w:val="00C12047"/>
    <w:pPr>
      <w:numPr>
        <w:numId w:val="18"/>
      </w:numPr>
      <w:suppressAutoHyphens w:val="0"/>
      <w:spacing w:after="200" w:line="276" w:lineRule="auto"/>
      <w:contextualSpacing/>
    </w:pPr>
    <w:rPr>
      <w:rFonts w:ascii="Arial" w:eastAsia="Calibri" w:hAnsi="Arial" w:cs="Arial"/>
      <w:sz w:val="22"/>
      <w:szCs w:val="22"/>
      <w:lang w:eastAsia="en-US"/>
    </w:rPr>
  </w:style>
  <w:style w:type="table" w:customStyle="1" w:styleId="Tablaconcuadrcula1">
    <w:name w:val="Tabla con cuadrícula1"/>
    <w:basedOn w:val="Tablanormal"/>
    <w:next w:val="Tablaconcuadrcula"/>
    <w:uiPriority w:val="39"/>
    <w:rsid w:val="00C1204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semiHidden/>
    <w:rsid w:val="00C12047"/>
  </w:style>
  <w:style w:type="paragraph" w:customStyle="1" w:styleId="TITULO2RS">
    <w:name w:val="TITULO 2 RS"/>
    <w:basedOn w:val="Normal"/>
    <w:link w:val="TITULO2RSCar"/>
    <w:uiPriority w:val="99"/>
    <w:rsid w:val="00C12047"/>
    <w:pPr>
      <w:suppressAutoHyphens w:val="0"/>
      <w:spacing w:after="240"/>
      <w:jc w:val="both"/>
    </w:pPr>
    <w:rPr>
      <w:rFonts w:ascii="Arial" w:hAnsi="Arial"/>
      <w:b/>
      <w:bCs/>
      <w:smallCaps/>
      <w:kern w:val="32"/>
      <w:sz w:val="28"/>
      <w:szCs w:val="28"/>
      <w:lang w:eastAsia="zh-CN"/>
    </w:rPr>
  </w:style>
  <w:style w:type="character" w:customStyle="1" w:styleId="TITULO2RSCar">
    <w:name w:val="TITULO 2 RS Car"/>
    <w:link w:val="TITULO2RS"/>
    <w:uiPriority w:val="99"/>
    <w:locked/>
    <w:rsid w:val="00C12047"/>
    <w:rPr>
      <w:rFonts w:ascii="Arial" w:eastAsia="SimSun" w:hAnsi="Arial"/>
      <w:b/>
      <w:bCs/>
      <w:smallCaps/>
      <w:kern w:val="32"/>
      <w:sz w:val="28"/>
      <w:szCs w:val="28"/>
      <w:lang w:eastAsia="zh-CN"/>
    </w:rPr>
  </w:style>
  <w:style w:type="paragraph" w:customStyle="1" w:styleId="TABLARS">
    <w:name w:val="TABLA RS"/>
    <w:basedOn w:val="Normal"/>
    <w:link w:val="TABLARSCar"/>
    <w:uiPriority w:val="99"/>
    <w:rsid w:val="00C12047"/>
    <w:pPr>
      <w:suppressAutoHyphens w:val="0"/>
      <w:spacing w:after="120"/>
      <w:jc w:val="center"/>
    </w:pPr>
    <w:rPr>
      <w:rFonts w:ascii="Arial" w:eastAsia="Calibri" w:hAnsi="Arial"/>
      <w:b/>
      <w:sz w:val="22"/>
      <w:szCs w:val="22"/>
      <w:lang w:eastAsia="en-US"/>
    </w:rPr>
  </w:style>
  <w:style w:type="character" w:customStyle="1" w:styleId="TABLARSCar">
    <w:name w:val="TABLA RS Car"/>
    <w:link w:val="TABLARS"/>
    <w:uiPriority w:val="99"/>
    <w:locked/>
    <w:rsid w:val="00C12047"/>
    <w:rPr>
      <w:rFonts w:ascii="Arial" w:eastAsia="Calibri" w:hAnsi="Arial"/>
      <w:b/>
      <w:sz w:val="22"/>
      <w:szCs w:val="22"/>
      <w:lang w:eastAsia="en-US"/>
    </w:rPr>
  </w:style>
  <w:style w:type="paragraph" w:customStyle="1" w:styleId="TABLAAC">
    <w:name w:val="TABLA AC"/>
    <w:basedOn w:val="TABLARS"/>
    <w:qFormat/>
    <w:rsid w:val="00C12047"/>
  </w:style>
  <w:style w:type="paragraph" w:customStyle="1" w:styleId="TITULO1RS">
    <w:name w:val="TITULO 1 RS"/>
    <w:basedOn w:val="Ttulo1"/>
    <w:link w:val="TITULO1RSCar"/>
    <w:uiPriority w:val="99"/>
    <w:rsid w:val="00C12047"/>
    <w:pPr>
      <w:shd w:val="clear" w:color="auto" w:fill="9BBB59"/>
      <w:spacing w:before="240" w:after="240" w:line="240" w:lineRule="auto"/>
      <w:jc w:val="left"/>
    </w:pPr>
    <w:rPr>
      <w:rFonts w:eastAsia="SimSun"/>
      <w:bCs/>
      <w:smallCaps/>
      <w:kern w:val="32"/>
      <w:sz w:val="28"/>
      <w:szCs w:val="28"/>
      <w:lang w:eastAsia="zh-CN"/>
    </w:rPr>
  </w:style>
  <w:style w:type="character" w:customStyle="1" w:styleId="TITULO1RSCar">
    <w:name w:val="TITULO 1 RS Car"/>
    <w:link w:val="TITULO1RS"/>
    <w:uiPriority w:val="99"/>
    <w:locked/>
    <w:rsid w:val="00C12047"/>
    <w:rPr>
      <w:rFonts w:ascii="Arial" w:eastAsia="SimSun" w:hAnsi="Arial"/>
      <w:b/>
      <w:bCs/>
      <w:smallCaps/>
      <w:kern w:val="32"/>
      <w:sz w:val="28"/>
      <w:szCs w:val="28"/>
      <w:shd w:val="clear" w:color="auto" w:fill="9BBB59"/>
      <w:lang w:eastAsia="zh-CN"/>
    </w:rPr>
  </w:style>
  <w:style w:type="paragraph" w:customStyle="1" w:styleId="FIGURARS">
    <w:name w:val="FIGURA RS"/>
    <w:basedOn w:val="Ttulo1"/>
    <w:link w:val="FIGURARSCar"/>
    <w:uiPriority w:val="99"/>
    <w:rsid w:val="00C12047"/>
    <w:pPr>
      <w:spacing w:before="120" w:after="0" w:line="240" w:lineRule="auto"/>
      <w:jc w:val="center"/>
    </w:pPr>
    <w:rPr>
      <w:rFonts w:eastAsia="SimSun"/>
      <w:bCs/>
      <w:kern w:val="32"/>
      <w:sz w:val="22"/>
      <w:lang w:eastAsia="zh-CN"/>
    </w:rPr>
  </w:style>
  <w:style w:type="character" w:customStyle="1" w:styleId="FIGURARSCar">
    <w:name w:val="FIGURA RS Car"/>
    <w:link w:val="FIGURARS"/>
    <w:uiPriority w:val="99"/>
    <w:locked/>
    <w:rsid w:val="00C12047"/>
    <w:rPr>
      <w:rFonts w:ascii="Arial" w:eastAsia="SimSun" w:hAnsi="Arial"/>
      <w:b/>
      <w:bCs/>
      <w:kern w:val="32"/>
      <w:sz w:val="22"/>
      <w:szCs w:val="24"/>
      <w:lang w:eastAsia="zh-CN"/>
    </w:rPr>
  </w:style>
  <w:style w:type="character" w:customStyle="1" w:styleId="st">
    <w:name w:val="st"/>
    <w:rsid w:val="00C12047"/>
  </w:style>
  <w:style w:type="paragraph" w:customStyle="1" w:styleId="TITULO3RS">
    <w:name w:val="TITULO 3 RS"/>
    <w:basedOn w:val="TITULO2RS"/>
    <w:link w:val="TITULO3RSCar"/>
    <w:qFormat/>
    <w:rsid w:val="00C12047"/>
    <w:rPr>
      <w:b w:val="0"/>
    </w:rPr>
  </w:style>
  <w:style w:type="character" w:customStyle="1" w:styleId="TITULO3RSCar">
    <w:name w:val="TITULO 3 RS Car"/>
    <w:link w:val="TITULO3RS"/>
    <w:rsid w:val="00C12047"/>
    <w:rPr>
      <w:rFonts w:ascii="Arial" w:eastAsia="SimSun" w:hAnsi="Arial"/>
      <w:bCs/>
      <w:smallCaps/>
      <w:kern w:val="32"/>
      <w:sz w:val="28"/>
      <w:szCs w:val="28"/>
      <w:lang w:eastAsia="zh-CN"/>
    </w:rPr>
  </w:style>
  <w:style w:type="character" w:styleId="Hipervnculovisitado">
    <w:name w:val="FollowedHyperlink"/>
    <w:uiPriority w:val="99"/>
    <w:unhideWhenUsed/>
    <w:rsid w:val="00C12047"/>
    <w:rPr>
      <w:color w:val="954F72"/>
      <w:u w:val="single"/>
    </w:rPr>
  </w:style>
  <w:style w:type="paragraph" w:styleId="Mapadeldocumento">
    <w:name w:val="Document Map"/>
    <w:basedOn w:val="Normal"/>
    <w:link w:val="MapadeldocumentoCar"/>
    <w:uiPriority w:val="99"/>
    <w:unhideWhenUsed/>
    <w:rsid w:val="00C12047"/>
    <w:pPr>
      <w:suppressAutoHyphens w:val="0"/>
      <w:spacing w:before="120" w:after="60" w:line="360" w:lineRule="auto"/>
      <w:jc w:val="both"/>
    </w:pPr>
    <w:rPr>
      <w:rFonts w:ascii="Tahoma" w:eastAsia="Times New Roman" w:hAnsi="Tahoma" w:cs="Tahoma"/>
      <w:sz w:val="16"/>
      <w:szCs w:val="16"/>
      <w:lang w:eastAsia="es-ES"/>
    </w:rPr>
  </w:style>
  <w:style w:type="character" w:customStyle="1" w:styleId="MapadeldocumentoCar">
    <w:name w:val="Mapa del documento Car"/>
    <w:basedOn w:val="Fuentedeprrafopredeter"/>
    <w:link w:val="Mapadeldocumento"/>
    <w:uiPriority w:val="99"/>
    <w:rsid w:val="00C12047"/>
    <w:rPr>
      <w:rFonts w:ascii="Tahoma" w:hAnsi="Tahoma" w:cs="Tahoma"/>
      <w:sz w:val="16"/>
      <w:szCs w:val="16"/>
      <w:lang w:val="es-VE"/>
    </w:rPr>
  </w:style>
  <w:style w:type="paragraph" w:styleId="Textodebloque">
    <w:name w:val="Block Text"/>
    <w:basedOn w:val="Normal"/>
    <w:rsid w:val="00C12047"/>
    <w:pPr>
      <w:suppressAutoHyphens w:val="0"/>
      <w:spacing w:before="100" w:beforeAutospacing="1" w:after="100" w:afterAutospacing="1"/>
    </w:pPr>
    <w:rPr>
      <w:rFonts w:eastAsia="Times New Roman"/>
      <w:color w:val="000000"/>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endnote reference" w:uiPriority="99"/>
    <w:lsdException w:name="endnote text" w:uiPriority="99"/>
    <w:lsdException w:name="List Bullet" w:uiPriority="99"/>
    <w:lsdException w:name="List Number 2" w:uiPriority="99"/>
    <w:lsdException w:name="Title" w:uiPriority="99" w:qFormat="1"/>
    <w:lsdException w:name="Body Text Indent" w:uiPriority="99"/>
    <w:lsdException w:name="Subtitle" w:uiPriority="11" w:qFormat="1"/>
    <w:lsdException w:name="Salutation" w:uiPriority="99"/>
    <w:lsdException w:name="Body Text First Indent 2" w:uiPriority="99"/>
    <w:lsdException w:name="Hyperlink" w:uiPriority="99"/>
    <w:lsdException w:name="FollowedHyperlink" w:uiPriority="99"/>
    <w:lsdException w:name="Strong" w:uiPriority="22" w:qFormat="1"/>
    <w:lsdException w:name="Emphasis" w:uiPriority="20" w:qFormat="1"/>
    <w:lsdException w:name="Document Map"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B00D9"/>
    <w:pPr>
      <w:suppressAutoHyphens/>
    </w:pPr>
    <w:rPr>
      <w:rFonts w:eastAsia="SimSun"/>
      <w:sz w:val="24"/>
      <w:szCs w:val="24"/>
      <w:lang w:val="es-VE" w:eastAsia="ar-SA"/>
    </w:rPr>
  </w:style>
  <w:style w:type="paragraph" w:styleId="Ttulo1">
    <w:name w:val="heading 1"/>
    <w:basedOn w:val="Normal"/>
    <w:next w:val="Normal"/>
    <w:link w:val="Ttulo1Car"/>
    <w:uiPriority w:val="9"/>
    <w:qFormat/>
    <w:rsid w:val="00C12047"/>
    <w:pPr>
      <w:keepNext/>
      <w:suppressAutoHyphens w:val="0"/>
      <w:spacing w:before="60" w:after="60" w:line="360" w:lineRule="auto"/>
      <w:jc w:val="both"/>
      <w:outlineLvl w:val="0"/>
    </w:pPr>
    <w:rPr>
      <w:rFonts w:ascii="Arial" w:eastAsia="Times New Roman" w:hAnsi="Arial"/>
      <w:b/>
      <w:lang w:val="es-ES_tradnl" w:eastAsia="es-ES"/>
    </w:rPr>
  </w:style>
  <w:style w:type="paragraph" w:styleId="Ttulo2">
    <w:name w:val="heading 2"/>
    <w:aliases w:val="3.1 Título 2"/>
    <w:basedOn w:val="Normal"/>
    <w:next w:val="Normal"/>
    <w:link w:val="Ttulo2Car1"/>
    <w:uiPriority w:val="9"/>
    <w:qFormat/>
    <w:rsid w:val="00C12047"/>
    <w:pPr>
      <w:keepNext/>
      <w:suppressAutoHyphens w:val="0"/>
      <w:spacing w:before="240" w:after="60" w:line="360" w:lineRule="auto"/>
      <w:jc w:val="both"/>
      <w:outlineLvl w:val="1"/>
    </w:pPr>
    <w:rPr>
      <w:rFonts w:ascii="Arial" w:eastAsia="Times New Roman" w:hAnsi="Arial"/>
      <w:b/>
      <w:bCs/>
      <w:iCs/>
      <w:sz w:val="22"/>
      <w:szCs w:val="28"/>
    </w:rPr>
  </w:style>
  <w:style w:type="paragraph" w:styleId="Ttulo3">
    <w:name w:val="heading 3"/>
    <w:basedOn w:val="Normal"/>
    <w:next w:val="Normal"/>
    <w:link w:val="Ttulo3Car"/>
    <w:qFormat/>
    <w:rsid w:val="00C12047"/>
    <w:pPr>
      <w:keepNext/>
      <w:suppressAutoHyphens w:val="0"/>
      <w:spacing w:before="240" w:after="60" w:line="360" w:lineRule="auto"/>
      <w:ind w:left="720"/>
      <w:jc w:val="both"/>
      <w:outlineLvl w:val="2"/>
    </w:pPr>
    <w:rPr>
      <w:rFonts w:ascii="Arial" w:eastAsia="Times New Roman" w:hAnsi="Arial"/>
      <w:b/>
      <w:bCs/>
      <w:sz w:val="20"/>
      <w:szCs w:val="26"/>
      <w:lang w:eastAsia="es-ES"/>
    </w:rPr>
  </w:style>
  <w:style w:type="paragraph" w:styleId="Ttulo4">
    <w:name w:val="heading 4"/>
    <w:aliases w:val="§1.1.1.1,§1.1.1.1."/>
    <w:basedOn w:val="Normal"/>
    <w:next w:val="Normal"/>
    <w:link w:val="Ttulo4Car"/>
    <w:autoRedefine/>
    <w:uiPriority w:val="9"/>
    <w:qFormat/>
    <w:rsid w:val="00C12047"/>
    <w:pPr>
      <w:keepNext/>
      <w:numPr>
        <w:numId w:val="19"/>
      </w:numPr>
      <w:suppressAutoHyphens w:val="0"/>
      <w:spacing w:before="240" w:after="60" w:line="360" w:lineRule="auto"/>
      <w:jc w:val="both"/>
      <w:outlineLvl w:val="3"/>
    </w:pPr>
    <w:rPr>
      <w:rFonts w:ascii="Arial" w:eastAsia="Times New Roman" w:hAnsi="Arial"/>
      <w:b/>
      <w:bCs/>
      <w:szCs w:val="28"/>
      <w:lang w:eastAsia="es-ES"/>
    </w:rPr>
  </w:style>
  <w:style w:type="paragraph" w:styleId="Ttulo5">
    <w:name w:val="heading 5"/>
    <w:basedOn w:val="Normal"/>
    <w:next w:val="Normal"/>
    <w:link w:val="Ttulo5Car"/>
    <w:qFormat/>
    <w:rsid w:val="00C12047"/>
    <w:pPr>
      <w:suppressAutoHyphens w:val="0"/>
      <w:spacing w:before="240" w:after="60" w:line="360" w:lineRule="auto"/>
      <w:jc w:val="both"/>
      <w:outlineLvl w:val="4"/>
    </w:pPr>
    <w:rPr>
      <w:rFonts w:eastAsia="Times New Roman"/>
      <w:bCs/>
      <w:iCs/>
      <w:sz w:val="26"/>
      <w:szCs w:val="26"/>
      <w:u w:val="single"/>
      <w:lang w:eastAsia="es-ES"/>
    </w:rPr>
  </w:style>
  <w:style w:type="paragraph" w:styleId="Ttulo6">
    <w:name w:val="heading 6"/>
    <w:basedOn w:val="Normal"/>
    <w:next w:val="Normal"/>
    <w:link w:val="Ttulo6Car"/>
    <w:qFormat/>
    <w:rsid w:val="00C12047"/>
    <w:pPr>
      <w:suppressAutoHyphens w:val="0"/>
      <w:spacing w:before="240" w:after="60" w:line="360" w:lineRule="auto"/>
      <w:jc w:val="both"/>
      <w:outlineLvl w:val="5"/>
    </w:pPr>
    <w:rPr>
      <w:rFonts w:eastAsia="Times New Roman"/>
      <w:b/>
      <w:bCs/>
      <w:sz w:val="22"/>
      <w:szCs w:val="22"/>
      <w:lang w:eastAsia="es-ES"/>
    </w:rPr>
  </w:style>
  <w:style w:type="paragraph" w:styleId="Ttulo7">
    <w:name w:val="heading 7"/>
    <w:basedOn w:val="Normal"/>
    <w:next w:val="Normal"/>
    <w:link w:val="Ttulo7Car"/>
    <w:qFormat/>
    <w:rsid w:val="00C12047"/>
    <w:pPr>
      <w:suppressAutoHyphens w:val="0"/>
      <w:spacing w:before="240" w:after="60" w:line="360" w:lineRule="auto"/>
      <w:jc w:val="both"/>
      <w:outlineLvl w:val="6"/>
    </w:pPr>
    <w:rPr>
      <w:rFonts w:eastAsia="Times New Roman"/>
      <w:lang w:eastAsia="es-ES"/>
    </w:rPr>
  </w:style>
  <w:style w:type="paragraph" w:styleId="Ttulo8">
    <w:name w:val="heading 8"/>
    <w:basedOn w:val="Normal"/>
    <w:next w:val="Normal"/>
    <w:link w:val="Ttulo8Car"/>
    <w:qFormat/>
    <w:rsid w:val="00C12047"/>
    <w:pPr>
      <w:suppressAutoHyphens w:val="0"/>
      <w:spacing w:before="240" w:after="60" w:line="360" w:lineRule="auto"/>
      <w:jc w:val="both"/>
      <w:outlineLvl w:val="7"/>
    </w:pPr>
    <w:rPr>
      <w:rFonts w:eastAsia="Times New Roman"/>
      <w:i/>
      <w:iCs/>
      <w:lang w:eastAsia="es-ES"/>
    </w:rPr>
  </w:style>
  <w:style w:type="paragraph" w:styleId="Ttulo9">
    <w:name w:val="heading 9"/>
    <w:basedOn w:val="Normal"/>
    <w:next w:val="Normal"/>
    <w:link w:val="Ttulo9Car"/>
    <w:qFormat/>
    <w:rsid w:val="00C12047"/>
    <w:pPr>
      <w:suppressAutoHyphens w:val="0"/>
      <w:spacing w:before="240" w:after="60" w:line="360" w:lineRule="auto"/>
      <w:jc w:val="both"/>
      <w:outlineLvl w:val="8"/>
    </w:pPr>
    <w:rPr>
      <w:rFonts w:ascii="Arial" w:eastAsia="Times New Roman" w:hAnsi="Arial"/>
      <w:sz w:val="22"/>
      <w:szCs w:val="22"/>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sid w:val="00711B2B"/>
    <w:rPr>
      <w:rFonts w:cs="Times New Roman"/>
    </w:rPr>
  </w:style>
  <w:style w:type="character" w:customStyle="1" w:styleId="WW8Num2z0">
    <w:name w:val="WW8Num2z0"/>
    <w:rsid w:val="00711B2B"/>
    <w:rPr>
      <w:rFonts w:cs="Times New Roman"/>
    </w:rPr>
  </w:style>
  <w:style w:type="character" w:customStyle="1" w:styleId="WW8Num3z0">
    <w:name w:val="WW8Num3z0"/>
    <w:rsid w:val="00711B2B"/>
    <w:rPr>
      <w:rFonts w:ascii="Times New Roman" w:eastAsia="Times New Roman" w:hAnsi="Times New Roman" w:cs="Times New Roman"/>
    </w:rPr>
  </w:style>
  <w:style w:type="character" w:customStyle="1" w:styleId="WW8Num4z0">
    <w:name w:val="WW8Num4z0"/>
    <w:rsid w:val="00711B2B"/>
    <w:rPr>
      <w:rFonts w:cs="Times New Roman"/>
    </w:rPr>
  </w:style>
  <w:style w:type="character" w:customStyle="1" w:styleId="WW8Num6z0">
    <w:name w:val="WW8Num6z0"/>
    <w:rsid w:val="00711B2B"/>
    <w:rPr>
      <w:rFonts w:cs="Times New Roman"/>
    </w:rPr>
  </w:style>
  <w:style w:type="character" w:customStyle="1" w:styleId="Absatz-Standardschriftart">
    <w:name w:val="Absatz-Standardschriftart"/>
    <w:rsid w:val="00711B2B"/>
  </w:style>
  <w:style w:type="character" w:customStyle="1" w:styleId="WW-Absatz-Standardschriftart">
    <w:name w:val="WW-Absatz-Standardschriftart"/>
    <w:rsid w:val="00711B2B"/>
  </w:style>
  <w:style w:type="character" w:customStyle="1" w:styleId="WW-Absatz-Standardschriftart1">
    <w:name w:val="WW-Absatz-Standardschriftart1"/>
    <w:rsid w:val="00711B2B"/>
  </w:style>
  <w:style w:type="character" w:customStyle="1" w:styleId="WW-Absatz-Standardschriftart11">
    <w:name w:val="WW-Absatz-Standardschriftart11"/>
    <w:rsid w:val="00711B2B"/>
  </w:style>
  <w:style w:type="character" w:customStyle="1" w:styleId="WW-Absatz-Standardschriftart111">
    <w:name w:val="WW-Absatz-Standardschriftart111"/>
    <w:rsid w:val="00711B2B"/>
  </w:style>
  <w:style w:type="character" w:customStyle="1" w:styleId="WW-Absatz-Standardschriftart1111">
    <w:name w:val="WW-Absatz-Standardschriftart1111"/>
    <w:rsid w:val="00711B2B"/>
  </w:style>
  <w:style w:type="character" w:customStyle="1" w:styleId="Fuentedeprrafopredeter2">
    <w:name w:val="Fuente de párrafo predeter.2"/>
    <w:rsid w:val="00711B2B"/>
  </w:style>
  <w:style w:type="character" w:customStyle="1" w:styleId="Fuentedeprrafopredeter1">
    <w:name w:val="Fuente de párrafo predeter.1"/>
    <w:rsid w:val="00711B2B"/>
  </w:style>
  <w:style w:type="character" w:styleId="Nmerodepgina">
    <w:name w:val="page number"/>
    <w:basedOn w:val="Fuentedeprrafopredeter1"/>
    <w:rsid w:val="00711B2B"/>
  </w:style>
  <w:style w:type="character" w:customStyle="1" w:styleId="WW8Num3z1">
    <w:name w:val="WW8Num3z1"/>
    <w:rsid w:val="00711B2B"/>
    <w:rPr>
      <w:rFonts w:cs="Times New Roman"/>
    </w:rPr>
  </w:style>
  <w:style w:type="character" w:customStyle="1" w:styleId="WW8Num5z0">
    <w:name w:val="WW8Num5z0"/>
    <w:rsid w:val="00711B2B"/>
    <w:rPr>
      <w:rFonts w:cs="Times New Roman"/>
    </w:rPr>
  </w:style>
  <w:style w:type="character" w:customStyle="1" w:styleId="WW8Num7z0">
    <w:name w:val="WW8Num7z0"/>
    <w:rsid w:val="00711B2B"/>
    <w:rPr>
      <w:rFonts w:cs="Times New Roman"/>
    </w:rPr>
  </w:style>
  <w:style w:type="character" w:customStyle="1" w:styleId="WW8Num8z0">
    <w:name w:val="WW8Num8z0"/>
    <w:rsid w:val="00711B2B"/>
    <w:rPr>
      <w:rFonts w:cs="Times New Roman"/>
    </w:rPr>
  </w:style>
  <w:style w:type="character" w:customStyle="1" w:styleId="WW8Num9z0">
    <w:name w:val="WW8Num9z0"/>
    <w:rsid w:val="00711B2B"/>
    <w:rPr>
      <w:rFonts w:cs="Times New Roman"/>
    </w:rPr>
  </w:style>
  <w:style w:type="character" w:customStyle="1" w:styleId="WW8Num11z0">
    <w:name w:val="WW8Num11z0"/>
    <w:rsid w:val="00711B2B"/>
    <w:rPr>
      <w:rFonts w:cs="Times New Roman"/>
    </w:rPr>
  </w:style>
  <w:style w:type="character" w:customStyle="1" w:styleId="WW8Num12z0">
    <w:name w:val="WW8Num12z0"/>
    <w:rsid w:val="00711B2B"/>
    <w:rPr>
      <w:rFonts w:cs="Times New Roman"/>
    </w:rPr>
  </w:style>
  <w:style w:type="character" w:customStyle="1" w:styleId="WW8Num13z0">
    <w:name w:val="WW8Num13z0"/>
    <w:rsid w:val="00711B2B"/>
    <w:rPr>
      <w:rFonts w:cs="Times New Roman"/>
    </w:rPr>
  </w:style>
  <w:style w:type="character" w:customStyle="1" w:styleId="WW8Num14z0">
    <w:name w:val="WW8Num14z0"/>
    <w:rsid w:val="00711B2B"/>
    <w:rPr>
      <w:rFonts w:ascii="Symbol" w:hAnsi="Symbol"/>
    </w:rPr>
  </w:style>
  <w:style w:type="character" w:customStyle="1" w:styleId="WW8Num14z1">
    <w:name w:val="WW8Num14z1"/>
    <w:rsid w:val="00711B2B"/>
    <w:rPr>
      <w:rFonts w:cs="Times New Roman"/>
    </w:rPr>
  </w:style>
  <w:style w:type="character" w:customStyle="1" w:styleId="WW8Num15z0">
    <w:name w:val="WW8Num15z0"/>
    <w:rsid w:val="00711B2B"/>
    <w:rPr>
      <w:rFonts w:cs="Times New Roman"/>
    </w:rPr>
  </w:style>
  <w:style w:type="character" w:customStyle="1" w:styleId="WW8Num16z0">
    <w:name w:val="WW8Num16z0"/>
    <w:rsid w:val="00711B2B"/>
    <w:rPr>
      <w:rFonts w:ascii="Symbol" w:hAnsi="Symbol"/>
    </w:rPr>
  </w:style>
  <w:style w:type="character" w:customStyle="1" w:styleId="WW8Num16z1">
    <w:name w:val="WW8Num16z1"/>
    <w:rsid w:val="00711B2B"/>
    <w:rPr>
      <w:rFonts w:cs="Times New Roman"/>
    </w:rPr>
  </w:style>
  <w:style w:type="character" w:customStyle="1" w:styleId="WW8Num17z0">
    <w:name w:val="WW8Num17z0"/>
    <w:rsid w:val="00711B2B"/>
    <w:rPr>
      <w:rFonts w:cs="Times New Roman"/>
    </w:rPr>
  </w:style>
  <w:style w:type="character" w:customStyle="1" w:styleId="WW8Num18z0">
    <w:name w:val="WW8Num18z0"/>
    <w:rsid w:val="00711B2B"/>
    <w:rPr>
      <w:rFonts w:cs="Times New Roman"/>
    </w:rPr>
  </w:style>
  <w:style w:type="character" w:customStyle="1" w:styleId="WW8Num19z0">
    <w:name w:val="WW8Num19z0"/>
    <w:rsid w:val="00711B2B"/>
    <w:rPr>
      <w:rFonts w:cs="Times New Roman"/>
    </w:rPr>
  </w:style>
  <w:style w:type="character" w:customStyle="1" w:styleId="WW8Num20z0">
    <w:name w:val="WW8Num20z0"/>
    <w:rsid w:val="00711B2B"/>
    <w:rPr>
      <w:rFonts w:cs="Times New Roman"/>
    </w:rPr>
  </w:style>
  <w:style w:type="character" w:customStyle="1" w:styleId="WW8Num21z0">
    <w:name w:val="WW8Num21z0"/>
    <w:rsid w:val="00711B2B"/>
    <w:rPr>
      <w:rFonts w:cs="Times New Roman"/>
    </w:rPr>
  </w:style>
  <w:style w:type="character" w:customStyle="1" w:styleId="RTFNum21">
    <w:name w:val="RTF_Num 2 1"/>
    <w:rsid w:val="00711B2B"/>
    <w:rPr>
      <w:lang w:val="en-US"/>
    </w:rPr>
  </w:style>
  <w:style w:type="character" w:customStyle="1" w:styleId="Carcterdenumeracin">
    <w:name w:val="Carácter de numeración"/>
    <w:rsid w:val="00711B2B"/>
  </w:style>
  <w:style w:type="paragraph" w:customStyle="1" w:styleId="Encabezado2">
    <w:name w:val="Encabezado2"/>
    <w:basedOn w:val="Normal"/>
    <w:next w:val="Textoindependiente"/>
    <w:rsid w:val="00711B2B"/>
    <w:pPr>
      <w:keepNext/>
      <w:spacing w:before="240" w:after="120"/>
    </w:pPr>
    <w:rPr>
      <w:rFonts w:ascii="Nimbus Sans L" w:eastAsia="DejaVu Sans" w:hAnsi="Nimbus Sans L" w:cs="DejaVu Sans"/>
      <w:sz w:val="28"/>
      <w:szCs w:val="28"/>
    </w:rPr>
  </w:style>
  <w:style w:type="paragraph" w:styleId="Textoindependiente">
    <w:name w:val="Body Text"/>
    <w:basedOn w:val="Normal"/>
    <w:link w:val="TextoindependienteCar"/>
    <w:rsid w:val="00711B2B"/>
    <w:pPr>
      <w:widowControl w:val="0"/>
      <w:autoSpaceDE w:val="0"/>
      <w:spacing w:after="120"/>
    </w:pPr>
    <w:rPr>
      <w:rFonts w:eastAsia="Times New Roman"/>
      <w:lang w:val="en-US"/>
    </w:rPr>
  </w:style>
  <w:style w:type="paragraph" w:styleId="Lista">
    <w:name w:val="List"/>
    <w:basedOn w:val="Textoindependiente"/>
    <w:rsid w:val="00711B2B"/>
  </w:style>
  <w:style w:type="paragraph" w:customStyle="1" w:styleId="Etiqueta">
    <w:name w:val="Etiqueta"/>
    <w:basedOn w:val="Normal"/>
    <w:rsid w:val="00711B2B"/>
    <w:pPr>
      <w:suppressLineNumbers/>
      <w:spacing w:before="120" w:after="120"/>
    </w:pPr>
    <w:rPr>
      <w:rFonts w:cs="Tahoma"/>
      <w:i/>
      <w:iCs/>
    </w:rPr>
  </w:style>
  <w:style w:type="paragraph" w:customStyle="1" w:styleId="ndice">
    <w:name w:val="Índice"/>
    <w:basedOn w:val="Normal"/>
    <w:rsid w:val="00711B2B"/>
    <w:pPr>
      <w:suppressLineNumbers/>
    </w:pPr>
    <w:rPr>
      <w:rFonts w:cs="Tahoma"/>
    </w:rPr>
  </w:style>
  <w:style w:type="paragraph" w:customStyle="1" w:styleId="Encabezado1">
    <w:name w:val="Encabezado1"/>
    <w:basedOn w:val="Normal"/>
    <w:next w:val="Textoindependiente"/>
    <w:rsid w:val="00711B2B"/>
    <w:pPr>
      <w:keepNext/>
      <w:spacing w:before="240" w:after="120"/>
    </w:pPr>
    <w:rPr>
      <w:rFonts w:ascii="Luxi Sans" w:eastAsia="Luxi Sans" w:hAnsi="Luxi Sans" w:cs="Tahoma"/>
      <w:sz w:val="28"/>
      <w:szCs w:val="28"/>
    </w:rPr>
  </w:style>
  <w:style w:type="paragraph" w:styleId="Encabezado">
    <w:name w:val="header"/>
    <w:aliases w:val="encabezado,Encabezado Linea 1,Header1,SISMICA,Encabezado Tabla,Encabezado tabla11"/>
    <w:basedOn w:val="Normal"/>
    <w:link w:val="EncabezadoCar"/>
    <w:uiPriority w:val="99"/>
    <w:rsid w:val="00711B2B"/>
    <w:pPr>
      <w:tabs>
        <w:tab w:val="center" w:pos="4252"/>
        <w:tab w:val="right" w:pos="8504"/>
      </w:tabs>
    </w:pPr>
  </w:style>
  <w:style w:type="paragraph" w:styleId="Piedepgina">
    <w:name w:val="footer"/>
    <w:basedOn w:val="Normal"/>
    <w:link w:val="PiedepginaCar"/>
    <w:rsid w:val="00711B2B"/>
    <w:pPr>
      <w:tabs>
        <w:tab w:val="center" w:pos="4252"/>
        <w:tab w:val="right" w:pos="8504"/>
      </w:tabs>
    </w:pPr>
    <w:rPr>
      <w:lang w:val="es-ES_tradnl"/>
    </w:rPr>
  </w:style>
  <w:style w:type="paragraph" w:customStyle="1" w:styleId="Heading">
    <w:name w:val="Heading"/>
    <w:basedOn w:val="Normal"/>
    <w:next w:val="Textoindependiente"/>
    <w:rsid w:val="00711B2B"/>
    <w:pPr>
      <w:keepNext/>
      <w:widowControl w:val="0"/>
      <w:autoSpaceDE w:val="0"/>
      <w:spacing w:before="240" w:after="120"/>
    </w:pPr>
    <w:rPr>
      <w:rFonts w:ascii="Luxi Sans" w:eastAsia="Times New Roman" w:hAnsi="Luxi Sans" w:cs="Luxi Sans"/>
      <w:sz w:val="28"/>
      <w:szCs w:val="28"/>
      <w:lang w:val="en-US"/>
    </w:rPr>
  </w:style>
  <w:style w:type="paragraph" w:customStyle="1" w:styleId="Index">
    <w:name w:val="Index"/>
    <w:basedOn w:val="Normal"/>
    <w:rsid w:val="00711B2B"/>
    <w:pPr>
      <w:widowControl w:val="0"/>
      <w:autoSpaceDE w:val="0"/>
    </w:pPr>
    <w:rPr>
      <w:rFonts w:eastAsia="Times New Roman"/>
      <w:lang w:val="en-US"/>
    </w:rPr>
  </w:style>
  <w:style w:type="paragraph" w:customStyle="1" w:styleId="Textoindependiente21">
    <w:name w:val="Texto independiente 21"/>
    <w:basedOn w:val="Normal"/>
    <w:rsid w:val="00711B2B"/>
    <w:pPr>
      <w:jc w:val="both"/>
    </w:pPr>
  </w:style>
  <w:style w:type="paragraph" w:styleId="Textoindependiente2">
    <w:name w:val="Body Text 2"/>
    <w:basedOn w:val="Normal"/>
    <w:link w:val="Textoindependiente2Car"/>
    <w:rsid w:val="00EE0B29"/>
    <w:pPr>
      <w:spacing w:after="120" w:line="480" w:lineRule="auto"/>
    </w:pPr>
    <w:rPr>
      <w:lang w:val="es-ES_tradnl"/>
    </w:rPr>
  </w:style>
  <w:style w:type="character" w:customStyle="1" w:styleId="Textoindependiente2Car">
    <w:name w:val="Texto independiente 2 Car"/>
    <w:link w:val="Textoindependiente2"/>
    <w:rsid w:val="00EE0B29"/>
    <w:rPr>
      <w:rFonts w:eastAsia="SimSun"/>
      <w:sz w:val="24"/>
      <w:szCs w:val="24"/>
      <w:lang w:val="es-ES_tradnl" w:eastAsia="ar-SA"/>
    </w:rPr>
  </w:style>
  <w:style w:type="character" w:styleId="nfasis">
    <w:name w:val="Emphasis"/>
    <w:uiPriority w:val="20"/>
    <w:qFormat/>
    <w:rsid w:val="0011666F"/>
    <w:rPr>
      <w:i/>
      <w:iCs/>
    </w:rPr>
  </w:style>
  <w:style w:type="character" w:customStyle="1" w:styleId="apple-converted-space">
    <w:name w:val="apple-converted-space"/>
    <w:basedOn w:val="Fuentedeprrafopredeter"/>
    <w:rsid w:val="0011666F"/>
  </w:style>
  <w:style w:type="paragraph" w:styleId="Textoindependiente3">
    <w:name w:val="Body Text 3"/>
    <w:basedOn w:val="Normal"/>
    <w:link w:val="Textoindependiente3Car"/>
    <w:rsid w:val="00F37AD1"/>
    <w:pPr>
      <w:spacing w:after="120"/>
    </w:pPr>
    <w:rPr>
      <w:sz w:val="16"/>
      <w:szCs w:val="16"/>
      <w:lang w:val="es-ES_tradnl"/>
    </w:rPr>
  </w:style>
  <w:style w:type="character" w:customStyle="1" w:styleId="Textoindependiente3Car">
    <w:name w:val="Texto independiente 3 Car"/>
    <w:link w:val="Textoindependiente3"/>
    <w:rsid w:val="00F37AD1"/>
    <w:rPr>
      <w:rFonts w:eastAsia="SimSun"/>
      <w:sz w:val="16"/>
      <w:szCs w:val="16"/>
      <w:lang w:val="es-ES_tradnl" w:eastAsia="ar-SA"/>
    </w:rPr>
  </w:style>
  <w:style w:type="character" w:styleId="Refdecomentario">
    <w:name w:val="annotation reference"/>
    <w:rsid w:val="009C0B9F"/>
    <w:rPr>
      <w:rFonts w:ascii="Arial" w:hAnsi="Arial"/>
      <w:color w:val="auto"/>
      <w:sz w:val="24"/>
    </w:rPr>
  </w:style>
  <w:style w:type="paragraph" w:styleId="Textocomentario">
    <w:name w:val="annotation text"/>
    <w:basedOn w:val="Normal"/>
    <w:link w:val="TextocomentarioCar"/>
    <w:rsid w:val="009C0B9F"/>
    <w:pPr>
      <w:suppressAutoHyphens w:val="0"/>
      <w:spacing w:after="120"/>
      <w:jc w:val="both"/>
    </w:pPr>
    <w:rPr>
      <w:rFonts w:eastAsia="Times New Roman"/>
      <w:szCs w:val="20"/>
      <w:lang w:eastAsia="es-ES"/>
    </w:rPr>
  </w:style>
  <w:style w:type="character" w:customStyle="1" w:styleId="TextocomentarioCar">
    <w:name w:val="Texto comentario Car"/>
    <w:link w:val="Textocomentario"/>
    <w:rsid w:val="009C0B9F"/>
    <w:rPr>
      <w:sz w:val="24"/>
      <w:lang w:eastAsia="es-ES"/>
    </w:rPr>
  </w:style>
  <w:style w:type="paragraph" w:styleId="Textodeglobo">
    <w:name w:val="Balloon Text"/>
    <w:basedOn w:val="Normal"/>
    <w:link w:val="TextodegloboCar"/>
    <w:rsid w:val="009C0B9F"/>
    <w:rPr>
      <w:rFonts w:ascii="Tahoma" w:hAnsi="Tahoma"/>
      <w:sz w:val="16"/>
      <w:szCs w:val="16"/>
      <w:lang w:val="es-ES_tradnl"/>
    </w:rPr>
  </w:style>
  <w:style w:type="character" w:customStyle="1" w:styleId="TextodegloboCar">
    <w:name w:val="Texto de globo Car"/>
    <w:link w:val="Textodeglobo"/>
    <w:rsid w:val="009C0B9F"/>
    <w:rPr>
      <w:rFonts w:ascii="Tahoma" w:eastAsia="SimSun" w:hAnsi="Tahoma" w:cs="Tahoma"/>
      <w:sz w:val="16"/>
      <w:szCs w:val="16"/>
      <w:lang w:val="es-ES_tradnl" w:eastAsia="ar-SA"/>
    </w:rPr>
  </w:style>
  <w:style w:type="paragraph" w:styleId="Asuntodelcomentario">
    <w:name w:val="annotation subject"/>
    <w:basedOn w:val="Textocomentario"/>
    <w:next w:val="Textocomentario"/>
    <w:link w:val="AsuntodelcomentarioCar"/>
    <w:rsid w:val="00622C97"/>
    <w:pPr>
      <w:suppressAutoHyphens/>
      <w:spacing w:after="0"/>
      <w:jc w:val="left"/>
    </w:pPr>
    <w:rPr>
      <w:rFonts w:eastAsia="SimSun"/>
      <w:b/>
      <w:bCs/>
      <w:lang w:val="es-ES_tradnl" w:eastAsia="ar-SA"/>
    </w:rPr>
  </w:style>
  <w:style w:type="character" w:customStyle="1" w:styleId="AsuntodelcomentarioCar">
    <w:name w:val="Asunto del comentario Car"/>
    <w:link w:val="Asuntodelcomentario"/>
    <w:rsid w:val="00622C97"/>
    <w:rPr>
      <w:rFonts w:eastAsia="SimSun"/>
      <w:b/>
      <w:bCs/>
      <w:sz w:val="24"/>
      <w:lang w:val="es-ES_tradnl" w:eastAsia="ar-SA"/>
    </w:rPr>
  </w:style>
  <w:style w:type="paragraph" w:customStyle="1" w:styleId="Default">
    <w:name w:val="Default"/>
    <w:uiPriority w:val="99"/>
    <w:rsid w:val="003056E3"/>
    <w:pPr>
      <w:autoSpaceDE w:val="0"/>
      <w:autoSpaceDN w:val="0"/>
      <w:adjustRightInd w:val="0"/>
    </w:pPr>
    <w:rPr>
      <w:rFonts w:ascii="Arial" w:hAnsi="Arial" w:cs="Arial"/>
      <w:color w:val="000000"/>
      <w:sz w:val="24"/>
      <w:szCs w:val="24"/>
      <w:lang w:val="es-VE" w:eastAsia="es-VE"/>
    </w:rPr>
  </w:style>
  <w:style w:type="paragraph" w:styleId="Prrafodelista">
    <w:name w:val="List Paragraph"/>
    <w:basedOn w:val="Normal"/>
    <w:uiPriority w:val="34"/>
    <w:qFormat/>
    <w:rsid w:val="00002AB3"/>
    <w:pPr>
      <w:ind w:left="708"/>
    </w:pPr>
  </w:style>
  <w:style w:type="character" w:customStyle="1" w:styleId="PiedepginaCar">
    <w:name w:val="Pie de página Car"/>
    <w:link w:val="Piedepgina"/>
    <w:rsid w:val="00180EC3"/>
    <w:rPr>
      <w:rFonts w:eastAsia="SimSun"/>
      <w:sz w:val="24"/>
      <w:szCs w:val="24"/>
      <w:lang w:val="es-ES_tradnl" w:eastAsia="ar-SA"/>
    </w:rPr>
  </w:style>
  <w:style w:type="paragraph" w:styleId="NormalWeb">
    <w:name w:val="Normal (Web)"/>
    <w:basedOn w:val="Normal"/>
    <w:uiPriority w:val="99"/>
    <w:unhideWhenUsed/>
    <w:rsid w:val="003D3837"/>
    <w:pPr>
      <w:suppressAutoHyphens w:val="0"/>
      <w:spacing w:before="100" w:beforeAutospacing="1" w:after="100" w:afterAutospacing="1"/>
    </w:pPr>
    <w:rPr>
      <w:rFonts w:eastAsia="Times New Roman"/>
      <w:lang w:eastAsia="es-VE"/>
    </w:rPr>
  </w:style>
  <w:style w:type="paragraph" w:customStyle="1" w:styleId="Sinespaciado1">
    <w:name w:val="Sin espaciado1"/>
    <w:uiPriority w:val="99"/>
    <w:rsid w:val="003D3837"/>
    <w:rPr>
      <w:rFonts w:ascii="Calibri" w:hAnsi="Calibri"/>
      <w:sz w:val="22"/>
      <w:szCs w:val="22"/>
    </w:rPr>
  </w:style>
  <w:style w:type="paragraph" w:customStyle="1" w:styleId="NOMBREARTICULOS">
    <w:name w:val="NOMBRE ARTICULOS"/>
    <w:basedOn w:val="Normal"/>
    <w:link w:val="NOMBREARTICULOSCar"/>
    <w:rsid w:val="00693356"/>
    <w:pPr>
      <w:suppressAutoHyphens w:val="0"/>
      <w:jc w:val="right"/>
    </w:pPr>
    <w:rPr>
      <w:rFonts w:ascii="Arial" w:eastAsia="Times New Roman" w:hAnsi="Arial"/>
      <w:b/>
      <w:sz w:val="22"/>
      <w:szCs w:val="22"/>
      <w:lang w:eastAsia="es-ES"/>
    </w:rPr>
  </w:style>
  <w:style w:type="character" w:customStyle="1" w:styleId="NOMBREARTICULOSCar">
    <w:name w:val="NOMBRE ARTICULOS Car"/>
    <w:link w:val="NOMBREARTICULOS"/>
    <w:rsid w:val="00693356"/>
    <w:rPr>
      <w:rFonts w:ascii="Arial" w:hAnsi="Arial" w:cs="Arial"/>
      <w:b/>
      <w:sz w:val="22"/>
      <w:szCs w:val="22"/>
      <w:lang w:eastAsia="es-ES"/>
    </w:rPr>
  </w:style>
  <w:style w:type="paragraph" w:styleId="Sangradetextonormal">
    <w:name w:val="Body Text Indent"/>
    <w:basedOn w:val="Normal"/>
    <w:link w:val="SangradetextonormalCar"/>
    <w:uiPriority w:val="99"/>
    <w:rsid w:val="00B77ECF"/>
    <w:pPr>
      <w:spacing w:after="120"/>
      <w:ind w:left="283"/>
    </w:pPr>
  </w:style>
  <w:style w:type="character" w:customStyle="1" w:styleId="SangradetextonormalCar">
    <w:name w:val="Sangría de texto normal Car"/>
    <w:basedOn w:val="Fuentedeprrafopredeter"/>
    <w:link w:val="Sangradetextonormal"/>
    <w:uiPriority w:val="99"/>
    <w:rsid w:val="00B77ECF"/>
    <w:rPr>
      <w:rFonts w:eastAsia="SimSun"/>
      <w:sz w:val="24"/>
      <w:szCs w:val="24"/>
      <w:lang w:eastAsia="ar-SA"/>
    </w:rPr>
  </w:style>
  <w:style w:type="character" w:customStyle="1" w:styleId="Ttulo1Car">
    <w:name w:val="Título 1 Car"/>
    <w:basedOn w:val="Fuentedeprrafopredeter"/>
    <w:link w:val="Ttulo1"/>
    <w:uiPriority w:val="9"/>
    <w:rsid w:val="00C12047"/>
    <w:rPr>
      <w:rFonts w:ascii="Arial" w:hAnsi="Arial"/>
      <w:b/>
      <w:sz w:val="24"/>
      <w:szCs w:val="24"/>
      <w:lang w:val="es-ES_tradnl"/>
    </w:rPr>
  </w:style>
  <w:style w:type="character" w:customStyle="1" w:styleId="Ttulo2Car">
    <w:name w:val="Título 2 Car"/>
    <w:aliases w:val="3.1 Título 2 Car"/>
    <w:basedOn w:val="Fuentedeprrafopredeter"/>
    <w:uiPriority w:val="9"/>
    <w:rsid w:val="00C12047"/>
    <w:rPr>
      <w:rFonts w:ascii="Cambria" w:eastAsia="Times New Roman" w:hAnsi="Cambria" w:cs="Times New Roman"/>
      <w:b/>
      <w:bCs/>
      <w:i/>
      <w:iCs/>
      <w:sz w:val="28"/>
      <w:szCs w:val="28"/>
      <w:lang w:val="es-VE" w:eastAsia="ar-SA"/>
    </w:rPr>
  </w:style>
  <w:style w:type="character" w:customStyle="1" w:styleId="Ttulo3Car">
    <w:name w:val="Título 3 Car"/>
    <w:basedOn w:val="Fuentedeprrafopredeter"/>
    <w:link w:val="Ttulo3"/>
    <w:rsid w:val="00C12047"/>
    <w:rPr>
      <w:rFonts w:ascii="Arial" w:hAnsi="Arial"/>
      <w:b/>
      <w:bCs/>
      <w:szCs w:val="26"/>
      <w:lang w:val="es-VE"/>
    </w:rPr>
  </w:style>
  <w:style w:type="character" w:customStyle="1" w:styleId="Ttulo4Car">
    <w:name w:val="Título 4 Car"/>
    <w:aliases w:val="§1.1.1.1 Car,§1.1.1.1. Car"/>
    <w:basedOn w:val="Fuentedeprrafopredeter"/>
    <w:link w:val="Ttulo4"/>
    <w:uiPriority w:val="9"/>
    <w:rsid w:val="00C12047"/>
    <w:rPr>
      <w:rFonts w:ascii="Arial" w:hAnsi="Arial"/>
      <w:b/>
      <w:bCs/>
      <w:sz w:val="24"/>
      <w:szCs w:val="28"/>
      <w:lang w:val="es-VE"/>
    </w:rPr>
  </w:style>
  <w:style w:type="character" w:customStyle="1" w:styleId="Ttulo5Car">
    <w:name w:val="Título 5 Car"/>
    <w:basedOn w:val="Fuentedeprrafopredeter"/>
    <w:link w:val="Ttulo5"/>
    <w:rsid w:val="00C12047"/>
    <w:rPr>
      <w:bCs/>
      <w:iCs/>
      <w:sz w:val="26"/>
      <w:szCs w:val="26"/>
      <w:u w:val="single"/>
      <w:lang w:val="es-VE"/>
    </w:rPr>
  </w:style>
  <w:style w:type="character" w:customStyle="1" w:styleId="Ttulo6Car">
    <w:name w:val="Título 6 Car"/>
    <w:basedOn w:val="Fuentedeprrafopredeter"/>
    <w:link w:val="Ttulo6"/>
    <w:rsid w:val="00C12047"/>
    <w:rPr>
      <w:b/>
      <w:bCs/>
      <w:sz w:val="22"/>
      <w:szCs w:val="22"/>
      <w:lang w:val="es-VE"/>
    </w:rPr>
  </w:style>
  <w:style w:type="character" w:customStyle="1" w:styleId="Ttulo7Car">
    <w:name w:val="Título 7 Car"/>
    <w:basedOn w:val="Fuentedeprrafopredeter"/>
    <w:link w:val="Ttulo7"/>
    <w:rsid w:val="00C12047"/>
    <w:rPr>
      <w:sz w:val="24"/>
      <w:szCs w:val="24"/>
      <w:lang w:val="es-VE"/>
    </w:rPr>
  </w:style>
  <w:style w:type="character" w:customStyle="1" w:styleId="Ttulo8Car">
    <w:name w:val="Título 8 Car"/>
    <w:basedOn w:val="Fuentedeprrafopredeter"/>
    <w:link w:val="Ttulo8"/>
    <w:rsid w:val="00C12047"/>
    <w:rPr>
      <w:i/>
      <w:iCs/>
      <w:sz w:val="24"/>
      <w:szCs w:val="24"/>
      <w:lang w:val="es-VE"/>
    </w:rPr>
  </w:style>
  <w:style w:type="character" w:customStyle="1" w:styleId="Ttulo9Car">
    <w:name w:val="Título 9 Car"/>
    <w:basedOn w:val="Fuentedeprrafopredeter"/>
    <w:link w:val="Ttulo9"/>
    <w:rsid w:val="00C12047"/>
    <w:rPr>
      <w:rFonts w:ascii="Arial" w:hAnsi="Arial"/>
      <w:sz w:val="22"/>
      <w:szCs w:val="22"/>
      <w:lang w:val="es-VE"/>
    </w:rPr>
  </w:style>
  <w:style w:type="numbering" w:customStyle="1" w:styleId="Sinlista1">
    <w:name w:val="Sin lista1"/>
    <w:next w:val="Sinlista"/>
    <w:uiPriority w:val="99"/>
    <w:semiHidden/>
    <w:unhideWhenUsed/>
    <w:rsid w:val="00C12047"/>
  </w:style>
  <w:style w:type="paragraph" w:styleId="Epgrafe">
    <w:name w:val="caption"/>
    <w:basedOn w:val="Normal"/>
    <w:next w:val="Normal"/>
    <w:link w:val="EpgrafeCar"/>
    <w:qFormat/>
    <w:rsid w:val="00C12047"/>
    <w:pPr>
      <w:suppressAutoHyphens w:val="0"/>
      <w:jc w:val="center"/>
    </w:pPr>
    <w:rPr>
      <w:rFonts w:eastAsia="Times New Roman"/>
      <w:bCs/>
    </w:rPr>
  </w:style>
  <w:style w:type="character" w:customStyle="1" w:styleId="Ttulo2Car1">
    <w:name w:val="Título 2 Car1"/>
    <w:aliases w:val="3.1 Título 2 Car1"/>
    <w:link w:val="Ttulo2"/>
    <w:uiPriority w:val="9"/>
    <w:rsid w:val="00C12047"/>
    <w:rPr>
      <w:rFonts w:ascii="Arial" w:hAnsi="Arial"/>
      <w:b/>
      <w:bCs/>
      <w:iCs/>
      <w:sz w:val="22"/>
      <w:szCs w:val="28"/>
      <w:lang w:val="es-VE"/>
    </w:rPr>
  </w:style>
  <w:style w:type="character" w:customStyle="1" w:styleId="EpgrafeCar">
    <w:name w:val="Epígrafe Car"/>
    <w:link w:val="Epgrafe"/>
    <w:rsid w:val="00C12047"/>
    <w:rPr>
      <w:bCs/>
      <w:sz w:val="24"/>
      <w:szCs w:val="24"/>
      <w:lang w:val="es-VE"/>
    </w:rPr>
  </w:style>
  <w:style w:type="paragraph" w:styleId="Ttulo">
    <w:name w:val="Title"/>
    <w:aliases w:val="Portada"/>
    <w:basedOn w:val="Normal"/>
    <w:link w:val="TtuloCar"/>
    <w:uiPriority w:val="99"/>
    <w:qFormat/>
    <w:rsid w:val="00C12047"/>
    <w:pPr>
      <w:suppressAutoHyphens w:val="0"/>
      <w:spacing w:before="240" w:after="60" w:line="360" w:lineRule="auto"/>
      <w:jc w:val="center"/>
      <w:outlineLvl w:val="0"/>
    </w:pPr>
    <w:rPr>
      <w:rFonts w:ascii="Arial" w:eastAsia="Times New Roman" w:hAnsi="Arial"/>
      <w:b/>
      <w:bCs/>
      <w:kern w:val="28"/>
      <w:sz w:val="32"/>
      <w:szCs w:val="32"/>
      <w:lang w:eastAsia="es-ES"/>
    </w:rPr>
  </w:style>
  <w:style w:type="character" w:customStyle="1" w:styleId="TtuloCar">
    <w:name w:val="Título Car"/>
    <w:aliases w:val="Portada Car"/>
    <w:basedOn w:val="Fuentedeprrafopredeter"/>
    <w:link w:val="Ttulo"/>
    <w:uiPriority w:val="99"/>
    <w:rsid w:val="00C12047"/>
    <w:rPr>
      <w:rFonts w:ascii="Arial" w:hAnsi="Arial"/>
      <w:b/>
      <w:bCs/>
      <w:kern w:val="28"/>
      <w:sz w:val="32"/>
      <w:szCs w:val="32"/>
      <w:lang w:val="es-VE"/>
    </w:rPr>
  </w:style>
  <w:style w:type="paragraph" w:styleId="Subttulo">
    <w:name w:val="Subtitle"/>
    <w:basedOn w:val="Normal"/>
    <w:link w:val="SubttuloCar"/>
    <w:uiPriority w:val="11"/>
    <w:qFormat/>
    <w:rsid w:val="00C12047"/>
    <w:pPr>
      <w:suppressAutoHyphens w:val="0"/>
      <w:spacing w:before="120" w:after="60" w:line="360" w:lineRule="auto"/>
      <w:jc w:val="center"/>
      <w:outlineLvl w:val="1"/>
    </w:pPr>
    <w:rPr>
      <w:rFonts w:ascii="Arial" w:eastAsia="Times New Roman" w:hAnsi="Arial"/>
      <w:lang w:eastAsia="es-ES"/>
    </w:rPr>
  </w:style>
  <w:style w:type="character" w:customStyle="1" w:styleId="SubttuloCar">
    <w:name w:val="Subtítulo Car"/>
    <w:basedOn w:val="Fuentedeprrafopredeter"/>
    <w:link w:val="Subttulo"/>
    <w:uiPriority w:val="11"/>
    <w:rsid w:val="00C12047"/>
    <w:rPr>
      <w:rFonts w:ascii="Arial" w:hAnsi="Arial"/>
      <w:sz w:val="24"/>
      <w:szCs w:val="24"/>
      <w:lang w:val="es-VE"/>
    </w:rPr>
  </w:style>
  <w:style w:type="character" w:styleId="Textoennegrita">
    <w:name w:val="Strong"/>
    <w:uiPriority w:val="22"/>
    <w:qFormat/>
    <w:rsid w:val="00C12047"/>
    <w:rPr>
      <w:b/>
      <w:bCs/>
    </w:rPr>
  </w:style>
  <w:style w:type="paragraph" w:styleId="Sinespaciado">
    <w:name w:val="No Spacing"/>
    <w:basedOn w:val="Normal"/>
    <w:link w:val="SinespaciadoCar"/>
    <w:uiPriority w:val="1"/>
    <w:qFormat/>
    <w:rsid w:val="00C12047"/>
    <w:pPr>
      <w:suppressAutoHyphens w:val="0"/>
      <w:jc w:val="both"/>
    </w:pPr>
    <w:rPr>
      <w:rFonts w:eastAsia="Times New Roman"/>
      <w:szCs w:val="22"/>
      <w:lang w:val="en-US" w:eastAsia="en-US" w:bidi="en-US"/>
    </w:rPr>
  </w:style>
  <w:style w:type="paragraph" w:styleId="Cita">
    <w:name w:val="Quote"/>
    <w:basedOn w:val="Normal"/>
    <w:next w:val="Normal"/>
    <w:link w:val="CitaCar"/>
    <w:uiPriority w:val="29"/>
    <w:qFormat/>
    <w:rsid w:val="00C12047"/>
    <w:pPr>
      <w:numPr>
        <w:numId w:val="15"/>
      </w:numPr>
      <w:suppressAutoHyphens w:val="0"/>
      <w:spacing w:before="200"/>
      <w:ind w:right="360"/>
      <w:jc w:val="both"/>
    </w:pPr>
    <w:rPr>
      <w:rFonts w:ascii="Arial" w:eastAsia="Times New Roman" w:hAnsi="Arial"/>
      <w:i/>
      <w:iCs/>
      <w:szCs w:val="22"/>
      <w:lang w:val="en-US" w:eastAsia="en-US" w:bidi="en-US"/>
    </w:rPr>
  </w:style>
  <w:style w:type="character" w:customStyle="1" w:styleId="CitaCar">
    <w:name w:val="Cita Car"/>
    <w:basedOn w:val="Fuentedeprrafopredeter"/>
    <w:link w:val="Cita"/>
    <w:uiPriority w:val="29"/>
    <w:rsid w:val="00C12047"/>
    <w:rPr>
      <w:rFonts w:ascii="Arial" w:hAnsi="Arial"/>
      <w:i/>
      <w:iCs/>
      <w:sz w:val="24"/>
      <w:szCs w:val="22"/>
      <w:lang w:val="en-US" w:eastAsia="en-US" w:bidi="en-US"/>
    </w:rPr>
  </w:style>
  <w:style w:type="paragraph" w:styleId="Citadestacada">
    <w:name w:val="Intense Quote"/>
    <w:basedOn w:val="Normal"/>
    <w:next w:val="Normal"/>
    <w:link w:val="CitadestacadaCar"/>
    <w:uiPriority w:val="30"/>
    <w:qFormat/>
    <w:rsid w:val="00C12047"/>
    <w:pPr>
      <w:pBdr>
        <w:bottom w:val="single" w:sz="4" w:space="1" w:color="auto"/>
      </w:pBdr>
      <w:suppressAutoHyphens w:val="0"/>
      <w:spacing w:before="200" w:after="280"/>
      <w:ind w:left="1008" w:right="1152"/>
      <w:jc w:val="both"/>
    </w:pPr>
    <w:rPr>
      <w:rFonts w:eastAsia="Times New Roman"/>
      <w:b/>
      <w:bCs/>
      <w:i/>
      <w:iCs/>
      <w:szCs w:val="22"/>
      <w:lang w:bidi="en-US"/>
    </w:rPr>
  </w:style>
  <w:style w:type="character" w:customStyle="1" w:styleId="CitadestacadaCar">
    <w:name w:val="Cita destacada Car"/>
    <w:basedOn w:val="Fuentedeprrafopredeter"/>
    <w:link w:val="Citadestacada"/>
    <w:uiPriority w:val="30"/>
    <w:rsid w:val="00C12047"/>
    <w:rPr>
      <w:b/>
      <w:bCs/>
      <w:i/>
      <w:iCs/>
      <w:sz w:val="24"/>
      <w:szCs w:val="22"/>
      <w:lang w:bidi="en-US"/>
    </w:rPr>
  </w:style>
  <w:style w:type="character" w:styleId="nfasissutil">
    <w:name w:val="Subtle Emphasis"/>
    <w:uiPriority w:val="19"/>
    <w:qFormat/>
    <w:rsid w:val="00C12047"/>
    <w:rPr>
      <w:i/>
      <w:iCs/>
    </w:rPr>
  </w:style>
  <w:style w:type="character" w:styleId="nfasisintenso">
    <w:name w:val="Intense Emphasis"/>
    <w:uiPriority w:val="21"/>
    <w:qFormat/>
    <w:rsid w:val="00C12047"/>
    <w:rPr>
      <w:b/>
      <w:bCs/>
    </w:rPr>
  </w:style>
  <w:style w:type="character" w:styleId="Referenciasutil">
    <w:name w:val="Subtle Reference"/>
    <w:uiPriority w:val="31"/>
    <w:qFormat/>
    <w:rsid w:val="00C12047"/>
    <w:rPr>
      <w:smallCaps/>
    </w:rPr>
  </w:style>
  <w:style w:type="character" w:styleId="Referenciaintensa">
    <w:name w:val="Intense Reference"/>
    <w:uiPriority w:val="32"/>
    <w:qFormat/>
    <w:rsid w:val="00C12047"/>
    <w:rPr>
      <w:smallCaps/>
      <w:spacing w:val="5"/>
      <w:u w:val="single"/>
    </w:rPr>
  </w:style>
  <w:style w:type="character" w:styleId="Ttulodellibro">
    <w:name w:val="Book Title"/>
    <w:uiPriority w:val="33"/>
    <w:qFormat/>
    <w:rsid w:val="00C12047"/>
    <w:rPr>
      <w:i/>
      <w:iCs/>
      <w:smallCaps/>
      <w:spacing w:val="5"/>
    </w:rPr>
  </w:style>
  <w:style w:type="paragraph" w:styleId="TtulodeTDC">
    <w:name w:val="TOC Heading"/>
    <w:basedOn w:val="Ttulo1"/>
    <w:next w:val="Normal"/>
    <w:uiPriority w:val="39"/>
    <w:semiHidden/>
    <w:unhideWhenUsed/>
    <w:qFormat/>
    <w:rsid w:val="00C12047"/>
    <w:pPr>
      <w:keepNext w:val="0"/>
      <w:spacing w:before="480" w:after="0" w:line="240" w:lineRule="auto"/>
      <w:contextualSpacing/>
      <w:outlineLvl w:val="9"/>
    </w:pPr>
    <w:rPr>
      <w:rFonts w:ascii="Cambria" w:hAnsi="Cambria"/>
      <w:bCs/>
      <w:szCs w:val="28"/>
      <w:lang w:val="en-US" w:eastAsia="en-US" w:bidi="en-US"/>
    </w:rPr>
  </w:style>
  <w:style w:type="table" w:styleId="Tablaconcuadrcula">
    <w:name w:val="Table Grid"/>
    <w:basedOn w:val="Tablanormal"/>
    <w:rsid w:val="00C120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convietas">
    <w:name w:val="List Bullet"/>
    <w:basedOn w:val="Normal"/>
    <w:uiPriority w:val="99"/>
    <w:unhideWhenUsed/>
    <w:rsid w:val="00C12047"/>
    <w:pPr>
      <w:numPr>
        <w:numId w:val="12"/>
      </w:numPr>
      <w:suppressAutoHyphens w:val="0"/>
      <w:spacing w:before="120" w:after="60" w:line="360" w:lineRule="auto"/>
      <w:contextualSpacing/>
      <w:jc w:val="both"/>
    </w:pPr>
    <w:rPr>
      <w:rFonts w:ascii="Arial" w:eastAsia="Times New Roman" w:hAnsi="Arial"/>
      <w:lang w:eastAsia="es-ES"/>
    </w:rPr>
  </w:style>
  <w:style w:type="character" w:customStyle="1" w:styleId="EncabezadoCar">
    <w:name w:val="Encabezado Car"/>
    <w:aliases w:val="encabezado Car,Encabezado Linea 1 Car,Header1 Car,SISMICA Car,Encabezado Tabla Car,Encabezado tabla11 Car"/>
    <w:link w:val="Encabezado"/>
    <w:uiPriority w:val="99"/>
    <w:rsid w:val="00C12047"/>
    <w:rPr>
      <w:rFonts w:eastAsia="SimSun"/>
      <w:sz w:val="24"/>
      <w:szCs w:val="24"/>
      <w:lang w:val="es-VE" w:eastAsia="ar-SA"/>
    </w:rPr>
  </w:style>
  <w:style w:type="paragraph" w:styleId="TDC3">
    <w:name w:val="toc 3"/>
    <w:basedOn w:val="Normal"/>
    <w:next w:val="Normal"/>
    <w:autoRedefine/>
    <w:uiPriority w:val="39"/>
    <w:unhideWhenUsed/>
    <w:qFormat/>
    <w:rsid w:val="00C12047"/>
    <w:pPr>
      <w:suppressAutoHyphens w:val="0"/>
      <w:spacing w:before="120" w:after="60" w:line="360" w:lineRule="auto"/>
      <w:ind w:left="480"/>
      <w:jc w:val="both"/>
    </w:pPr>
    <w:rPr>
      <w:rFonts w:ascii="Arial" w:eastAsia="Times New Roman" w:hAnsi="Arial"/>
      <w:lang w:eastAsia="es-ES"/>
    </w:rPr>
  </w:style>
  <w:style w:type="paragraph" w:styleId="TDC1">
    <w:name w:val="toc 1"/>
    <w:basedOn w:val="Normal"/>
    <w:next w:val="Normal"/>
    <w:autoRedefine/>
    <w:uiPriority w:val="39"/>
    <w:unhideWhenUsed/>
    <w:qFormat/>
    <w:rsid w:val="00C12047"/>
    <w:pPr>
      <w:suppressAutoHyphens w:val="0"/>
      <w:spacing w:before="120" w:after="60" w:line="360" w:lineRule="auto"/>
      <w:jc w:val="both"/>
    </w:pPr>
    <w:rPr>
      <w:rFonts w:ascii="Arial" w:eastAsia="Times New Roman" w:hAnsi="Arial"/>
      <w:lang w:eastAsia="es-ES"/>
    </w:rPr>
  </w:style>
  <w:style w:type="paragraph" w:styleId="TDC2">
    <w:name w:val="toc 2"/>
    <w:basedOn w:val="Normal"/>
    <w:next w:val="Normal"/>
    <w:autoRedefine/>
    <w:uiPriority w:val="39"/>
    <w:unhideWhenUsed/>
    <w:qFormat/>
    <w:rsid w:val="00C12047"/>
    <w:pPr>
      <w:suppressAutoHyphens w:val="0"/>
      <w:spacing w:before="120" w:after="60" w:line="360" w:lineRule="auto"/>
      <w:ind w:left="240"/>
      <w:jc w:val="both"/>
    </w:pPr>
    <w:rPr>
      <w:rFonts w:ascii="Arial" w:eastAsia="Times New Roman" w:hAnsi="Arial"/>
      <w:lang w:eastAsia="es-ES"/>
    </w:rPr>
  </w:style>
  <w:style w:type="character" w:styleId="Hipervnculo">
    <w:name w:val="Hyperlink"/>
    <w:uiPriority w:val="99"/>
    <w:rsid w:val="00C12047"/>
    <w:rPr>
      <w:color w:val="0000FF"/>
      <w:u w:val="single"/>
    </w:rPr>
  </w:style>
  <w:style w:type="paragraph" w:customStyle="1" w:styleId="Titulosprincipales">
    <w:name w:val="Titulos principales"/>
    <w:basedOn w:val="Normal"/>
    <w:rsid w:val="00C12047"/>
    <w:pPr>
      <w:suppressAutoHyphens w:val="0"/>
      <w:jc w:val="center"/>
      <w:outlineLvl w:val="0"/>
    </w:pPr>
    <w:rPr>
      <w:rFonts w:ascii="Arial" w:eastAsia="Times New Roman" w:hAnsi="Arial" w:cs="Arial"/>
      <w:b/>
      <w:u w:val="single"/>
      <w:lang w:val="es-MX" w:eastAsia="es-ES"/>
    </w:rPr>
  </w:style>
  <w:style w:type="paragraph" w:customStyle="1" w:styleId="subtitulos">
    <w:name w:val="subtitulos"/>
    <w:basedOn w:val="Normal"/>
    <w:rsid w:val="00C12047"/>
    <w:pPr>
      <w:suppressAutoHyphens w:val="0"/>
      <w:outlineLvl w:val="0"/>
    </w:pPr>
    <w:rPr>
      <w:rFonts w:ascii="Arial" w:eastAsia="Times New Roman" w:hAnsi="Arial"/>
      <w:b/>
      <w:i/>
      <w:lang w:val="es-MX" w:eastAsia="es-ES"/>
    </w:rPr>
  </w:style>
  <w:style w:type="paragraph" w:customStyle="1" w:styleId="AC1">
    <w:name w:val="AC1"/>
    <w:basedOn w:val="Ttulo2"/>
    <w:qFormat/>
    <w:rsid w:val="00C12047"/>
    <w:pPr>
      <w:numPr>
        <w:numId w:val="13"/>
      </w:numPr>
    </w:pPr>
    <w:rPr>
      <w:bCs w:val="0"/>
      <w:iCs w:val="0"/>
      <w:sz w:val="24"/>
      <w:szCs w:val="24"/>
      <w:lang w:val="pt-BR"/>
    </w:rPr>
  </w:style>
  <w:style w:type="paragraph" w:customStyle="1" w:styleId="AC2">
    <w:name w:val="AC2"/>
    <w:basedOn w:val="Ttulo2"/>
    <w:qFormat/>
    <w:rsid w:val="00C12047"/>
    <w:pPr>
      <w:numPr>
        <w:numId w:val="14"/>
      </w:numPr>
      <w:ind w:left="1440"/>
    </w:pPr>
    <w:rPr>
      <w:bCs w:val="0"/>
      <w:i/>
      <w:iCs w:val="0"/>
      <w:sz w:val="24"/>
      <w:szCs w:val="24"/>
      <w:lang w:val="es-MX"/>
    </w:rPr>
  </w:style>
  <w:style w:type="paragraph" w:customStyle="1" w:styleId="AC3">
    <w:name w:val="AC3"/>
    <w:basedOn w:val="Ttulo3"/>
    <w:qFormat/>
    <w:rsid w:val="00C12047"/>
    <w:pPr>
      <w:ind w:left="0"/>
    </w:pPr>
    <w:rPr>
      <w:sz w:val="24"/>
    </w:rPr>
  </w:style>
  <w:style w:type="paragraph" w:customStyle="1" w:styleId="AC">
    <w:name w:val="AC"/>
    <w:basedOn w:val="Epgrafe"/>
    <w:qFormat/>
    <w:rsid w:val="00C12047"/>
  </w:style>
  <w:style w:type="paragraph" w:customStyle="1" w:styleId="FIGAC">
    <w:name w:val="FIG AC"/>
    <w:basedOn w:val="Epgrafe"/>
    <w:qFormat/>
    <w:rsid w:val="00C12047"/>
  </w:style>
  <w:style w:type="paragraph" w:customStyle="1" w:styleId="CUADROAC">
    <w:name w:val="CUADRO AC"/>
    <w:basedOn w:val="Epgrafe"/>
    <w:qFormat/>
    <w:rsid w:val="00C12047"/>
  </w:style>
  <w:style w:type="paragraph" w:customStyle="1" w:styleId="Encabezado10">
    <w:name w:val="Encabezado 1"/>
    <w:basedOn w:val="Normal"/>
    <w:rsid w:val="00C12047"/>
    <w:pPr>
      <w:suppressAutoHyphens w:val="0"/>
    </w:pPr>
    <w:rPr>
      <w:rFonts w:ascii="Arial" w:eastAsia="Times New Roman" w:hAnsi="Arial"/>
      <w:sz w:val="19"/>
      <w:szCs w:val="20"/>
      <w:lang w:val="es-ES_tradnl" w:eastAsia="es-ES"/>
    </w:rPr>
  </w:style>
  <w:style w:type="paragraph" w:customStyle="1" w:styleId="figuras">
    <w:name w:val="figuras"/>
    <w:basedOn w:val="Normal"/>
    <w:link w:val="figurasCar"/>
    <w:rsid w:val="00C12047"/>
    <w:pPr>
      <w:suppressAutoHyphens w:val="0"/>
      <w:autoSpaceDE w:val="0"/>
      <w:autoSpaceDN w:val="0"/>
      <w:adjustRightInd w:val="0"/>
      <w:jc w:val="center"/>
    </w:pPr>
    <w:rPr>
      <w:rFonts w:ascii="Arial" w:eastAsia="Times New Roman" w:hAnsi="Arial"/>
      <w:bCs/>
      <w:sz w:val="20"/>
      <w:szCs w:val="20"/>
    </w:rPr>
  </w:style>
  <w:style w:type="character" w:customStyle="1" w:styleId="figurasCar">
    <w:name w:val="figuras Car"/>
    <w:link w:val="figuras"/>
    <w:rsid w:val="00C12047"/>
    <w:rPr>
      <w:rFonts w:ascii="Arial" w:hAnsi="Arial"/>
      <w:bCs/>
    </w:rPr>
  </w:style>
  <w:style w:type="paragraph" w:customStyle="1" w:styleId="EDC">
    <w:name w:val="EDC"/>
    <w:basedOn w:val="Normal"/>
    <w:link w:val="EDCCar"/>
    <w:rsid w:val="00C12047"/>
    <w:pPr>
      <w:suppressAutoHyphens w:val="0"/>
      <w:spacing w:before="120"/>
      <w:jc w:val="both"/>
    </w:pPr>
    <w:rPr>
      <w:rFonts w:ascii="Arial" w:eastAsia="Times New Roman" w:hAnsi="Arial"/>
      <w:lang w:val="es-ES_tradnl"/>
    </w:rPr>
  </w:style>
  <w:style w:type="character" w:customStyle="1" w:styleId="EDCCar">
    <w:name w:val="EDC Car"/>
    <w:link w:val="EDC"/>
    <w:rsid w:val="00C12047"/>
    <w:rPr>
      <w:rFonts w:ascii="Arial" w:hAnsi="Arial"/>
      <w:sz w:val="24"/>
      <w:szCs w:val="24"/>
      <w:lang w:val="es-ES_tradnl"/>
    </w:rPr>
  </w:style>
  <w:style w:type="paragraph" w:styleId="Sangra3detindependiente">
    <w:name w:val="Body Text Indent 3"/>
    <w:basedOn w:val="Normal"/>
    <w:link w:val="Sangra3detindependienteCar"/>
    <w:unhideWhenUsed/>
    <w:rsid w:val="00C12047"/>
    <w:pPr>
      <w:suppressAutoHyphens w:val="0"/>
      <w:spacing w:after="120"/>
      <w:ind w:left="283"/>
    </w:pPr>
    <w:rPr>
      <w:rFonts w:eastAsia="Times New Roman"/>
      <w:sz w:val="16"/>
      <w:szCs w:val="16"/>
      <w:lang w:val="es-ES_tradnl" w:eastAsia="es-ES"/>
    </w:rPr>
  </w:style>
  <w:style w:type="character" w:customStyle="1" w:styleId="Sangra3detindependienteCar">
    <w:name w:val="Sangría 3 de t. independiente Car"/>
    <w:basedOn w:val="Fuentedeprrafopredeter"/>
    <w:link w:val="Sangra3detindependiente"/>
    <w:rsid w:val="00C12047"/>
    <w:rPr>
      <w:sz w:val="16"/>
      <w:szCs w:val="16"/>
      <w:lang w:val="es-ES_tradnl"/>
    </w:rPr>
  </w:style>
  <w:style w:type="paragraph" w:customStyle="1" w:styleId="Textoindependiente23">
    <w:name w:val="Texto independiente 23"/>
    <w:basedOn w:val="Normal"/>
    <w:rsid w:val="00C12047"/>
    <w:pPr>
      <w:suppressAutoHyphens w:val="0"/>
      <w:overflowPunct w:val="0"/>
      <w:autoSpaceDE w:val="0"/>
      <w:autoSpaceDN w:val="0"/>
      <w:adjustRightInd w:val="0"/>
      <w:ind w:left="2127" w:hanging="2127"/>
      <w:jc w:val="both"/>
      <w:textAlignment w:val="baseline"/>
    </w:pPr>
    <w:rPr>
      <w:rFonts w:ascii="Verdana" w:eastAsia="Times New Roman" w:hAnsi="Verdana"/>
      <w:sz w:val="20"/>
      <w:szCs w:val="20"/>
      <w:lang w:eastAsia="es-ES"/>
    </w:rPr>
  </w:style>
  <w:style w:type="character" w:customStyle="1" w:styleId="TextoindependienteCar">
    <w:name w:val="Texto independiente Car"/>
    <w:link w:val="Textoindependiente"/>
    <w:rsid w:val="00C12047"/>
    <w:rPr>
      <w:sz w:val="24"/>
      <w:szCs w:val="24"/>
      <w:lang w:val="en-US" w:eastAsia="ar-SA"/>
    </w:rPr>
  </w:style>
  <w:style w:type="paragraph" w:styleId="Sangra2detindependiente">
    <w:name w:val="Body Text Indent 2"/>
    <w:basedOn w:val="Normal"/>
    <w:link w:val="Sangra2detindependienteCar"/>
    <w:rsid w:val="00C12047"/>
    <w:pPr>
      <w:suppressAutoHyphens w:val="0"/>
      <w:spacing w:line="360" w:lineRule="auto"/>
      <w:ind w:left="567"/>
      <w:jc w:val="both"/>
    </w:pPr>
    <w:rPr>
      <w:rFonts w:ascii="Courier New" w:eastAsia="Times New Roman" w:hAnsi="Courier New"/>
      <w:szCs w:val="20"/>
      <w:lang w:val="es-ES_tradnl" w:eastAsia="es-ES"/>
    </w:rPr>
  </w:style>
  <w:style w:type="character" w:customStyle="1" w:styleId="Sangra2detindependienteCar">
    <w:name w:val="Sangría 2 de t. independiente Car"/>
    <w:basedOn w:val="Fuentedeprrafopredeter"/>
    <w:link w:val="Sangra2detindependiente"/>
    <w:rsid w:val="00C12047"/>
    <w:rPr>
      <w:rFonts w:ascii="Courier New" w:hAnsi="Courier New"/>
      <w:sz w:val="24"/>
      <w:lang w:val="es-ES_tradnl"/>
    </w:rPr>
  </w:style>
  <w:style w:type="paragraph" w:styleId="Lista2">
    <w:name w:val="List 2"/>
    <w:basedOn w:val="Normal"/>
    <w:rsid w:val="00C12047"/>
    <w:pPr>
      <w:suppressAutoHyphens w:val="0"/>
      <w:ind w:left="566" w:hanging="283"/>
    </w:pPr>
    <w:rPr>
      <w:rFonts w:ascii="Arial" w:eastAsia="Times New Roman" w:hAnsi="Arial"/>
      <w:sz w:val="20"/>
      <w:szCs w:val="20"/>
      <w:lang w:val="es-ES_tradnl" w:eastAsia="es-ES"/>
    </w:rPr>
  </w:style>
  <w:style w:type="paragraph" w:customStyle="1" w:styleId="BodyText21">
    <w:name w:val="Body Text 21"/>
    <w:basedOn w:val="Normal"/>
    <w:rsid w:val="00C12047"/>
    <w:pPr>
      <w:suppressAutoHyphens w:val="0"/>
      <w:jc w:val="both"/>
    </w:pPr>
    <w:rPr>
      <w:rFonts w:ascii="Courier New" w:eastAsia="Times New Roman" w:hAnsi="Courier New"/>
      <w:b/>
      <w:szCs w:val="20"/>
      <w:lang w:val="es-ES" w:eastAsia="es-ES"/>
    </w:rPr>
  </w:style>
  <w:style w:type="paragraph" w:styleId="Textosinformato">
    <w:name w:val="Plain Text"/>
    <w:basedOn w:val="Normal"/>
    <w:link w:val="TextosinformatoCar"/>
    <w:rsid w:val="00C12047"/>
    <w:pPr>
      <w:suppressAutoHyphens w:val="0"/>
    </w:pPr>
    <w:rPr>
      <w:rFonts w:ascii="Courier New" w:eastAsia="Times New Roman" w:hAnsi="Courier New"/>
      <w:sz w:val="20"/>
      <w:szCs w:val="20"/>
      <w:lang w:eastAsia="es-ES"/>
    </w:rPr>
  </w:style>
  <w:style w:type="character" w:customStyle="1" w:styleId="TextosinformatoCar">
    <w:name w:val="Texto sin formato Car"/>
    <w:basedOn w:val="Fuentedeprrafopredeter"/>
    <w:link w:val="Textosinformato"/>
    <w:rsid w:val="00C12047"/>
    <w:rPr>
      <w:rFonts w:ascii="Courier New" w:hAnsi="Courier New"/>
    </w:rPr>
  </w:style>
  <w:style w:type="character" w:customStyle="1" w:styleId="subtitulo1">
    <w:name w:val="subtitulo1"/>
    <w:rsid w:val="00C12047"/>
    <w:rPr>
      <w:rFonts w:ascii="Comic Sans MS" w:hAnsi="Comic Sans MS" w:hint="default"/>
      <w:b/>
      <w:bCs/>
      <w:i w:val="0"/>
      <w:iCs w:val="0"/>
      <w:color w:val="000000"/>
      <w:sz w:val="20"/>
      <w:szCs w:val="20"/>
    </w:rPr>
  </w:style>
  <w:style w:type="numbering" w:customStyle="1" w:styleId="Sinlista11">
    <w:name w:val="Sin lista11"/>
    <w:next w:val="Sinlista"/>
    <w:uiPriority w:val="99"/>
    <w:semiHidden/>
    <w:unhideWhenUsed/>
    <w:rsid w:val="00C12047"/>
  </w:style>
  <w:style w:type="character" w:customStyle="1" w:styleId="SinespaciadoCar">
    <w:name w:val="Sin espaciado Car"/>
    <w:link w:val="Sinespaciado"/>
    <w:uiPriority w:val="1"/>
    <w:rsid w:val="00C12047"/>
    <w:rPr>
      <w:sz w:val="24"/>
      <w:szCs w:val="22"/>
      <w:lang w:val="en-US" w:eastAsia="en-US" w:bidi="en-US"/>
    </w:rPr>
  </w:style>
  <w:style w:type="character" w:styleId="Textodelmarcadordeposicin">
    <w:name w:val="Placeholder Text"/>
    <w:uiPriority w:val="99"/>
    <w:semiHidden/>
    <w:rsid w:val="00C12047"/>
    <w:rPr>
      <w:color w:val="808080"/>
    </w:rPr>
  </w:style>
  <w:style w:type="paragraph" w:customStyle="1" w:styleId="Personal">
    <w:name w:val="Personal"/>
    <w:basedOn w:val="Normal"/>
    <w:rsid w:val="00C12047"/>
    <w:pPr>
      <w:suppressAutoHyphens w:val="0"/>
      <w:jc w:val="both"/>
    </w:pPr>
    <w:rPr>
      <w:rFonts w:ascii="Arial" w:eastAsia="Times New Roman" w:hAnsi="Arial"/>
      <w:szCs w:val="20"/>
      <w:lang w:val="en-US" w:eastAsia="es-VE"/>
    </w:rPr>
  </w:style>
  <w:style w:type="paragraph" w:customStyle="1" w:styleId="Pa5">
    <w:name w:val="Pa5"/>
    <w:basedOn w:val="Normal"/>
    <w:next w:val="Normal"/>
    <w:uiPriority w:val="99"/>
    <w:rsid w:val="00C12047"/>
    <w:pPr>
      <w:suppressAutoHyphens w:val="0"/>
      <w:autoSpaceDE w:val="0"/>
      <w:autoSpaceDN w:val="0"/>
      <w:adjustRightInd w:val="0"/>
      <w:spacing w:line="241" w:lineRule="atLeast"/>
    </w:pPr>
    <w:rPr>
      <w:rFonts w:ascii="Arial" w:eastAsia="Calibri" w:hAnsi="Arial"/>
      <w:lang w:eastAsia="es-VE"/>
    </w:rPr>
  </w:style>
  <w:style w:type="character" w:customStyle="1" w:styleId="A12">
    <w:name w:val="A12"/>
    <w:uiPriority w:val="99"/>
    <w:rsid w:val="00C12047"/>
    <w:rPr>
      <w:color w:val="000000"/>
      <w:sz w:val="19"/>
      <w:szCs w:val="19"/>
    </w:rPr>
  </w:style>
  <w:style w:type="character" w:customStyle="1" w:styleId="A16">
    <w:name w:val="A16"/>
    <w:uiPriority w:val="99"/>
    <w:rsid w:val="00C12047"/>
    <w:rPr>
      <w:color w:val="000000"/>
      <w:sz w:val="11"/>
      <w:szCs w:val="11"/>
    </w:rPr>
  </w:style>
  <w:style w:type="paragraph" w:customStyle="1" w:styleId="Ttulodefiguras">
    <w:name w:val="Título de figuras"/>
    <w:basedOn w:val="Normal"/>
    <w:rsid w:val="00C12047"/>
    <w:pPr>
      <w:suppressAutoHyphens w:val="0"/>
      <w:jc w:val="center"/>
    </w:pPr>
    <w:rPr>
      <w:rFonts w:ascii="Arial" w:eastAsia="Times New Roman" w:hAnsi="Arial"/>
      <w:lang w:eastAsia="es-ES"/>
    </w:rPr>
  </w:style>
  <w:style w:type="paragraph" w:customStyle="1" w:styleId="asen5">
    <w:name w:val="asen5"/>
    <w:qFormat/>
    <w:rsid w:val="00C12047"/>
    <w:pPr>
      <w:spacing w:before="120" w:after="120" w:line="312" w:lineRule="auto"/>
      <w:jc w:val="both"/>
    </w:pPr>
    <w:rPr>
      <w:rFonts w:eastAsia="Calibri"/>
      <w:sz w:val="24"/>
      <w:szCs w:val="22"/>
      <w:u w:val="single"/>
      <w:lang w:val="es-VE" w:eastAsia="en-US"/>
    </w:rPr>
  </w:style>
  <w:style w:type="paragraph" w:customStyle="1" w:styleId="asen4">
    <w:name w:val="asen4"/>
    <w:qFormat/>
    <w:rsid w:val="00C12047"/>
    <w:pPr>
      <w:spacing w:before="120" w:after="120" w:line="312" w:lineRule="auto"/>
      <w:jc w:val="both"/>
    </w:pPr>
    <w:rPr>
      <w:b/>
      <w:bCs/>
      <w:sz w:val="24"/>
      <w:szCs w:val="22"/>
      <w:lang w:val="es-VE" w:eastAsia="es-VE"/>
    </w:rPr>
  </w:style>
  <w:style w:type="paragraph" w:styleId="TDC6">
    <w:name w:val="toc 6"/>
    <w:basedOn w:val="Normal"/>
    <w:next w:val="Normal"/>
    <w:autoRedefine/>
    <w:uiPriority w:val="39"/>
    <w:unhideWhenUsed/>
    <w:rsid w:val="00C12047"/>
    <w:pPr>
      <w:suppressAutoHyphens w:val="0"/>
      <w:spacing w:before="120" w:after="60" w:line="360" w:lineRule="auto"/>
      <w:ind w:left="1200"/>
      <w:jc w:val="both"/>
    </w:pPr>
    <w:rPr>
      <w:rFonts w:ascii="Arial" w:eastAsia="Times New Roman" w:hAnsi="Arial"/>
      <w:lang w:eastAsia="es-ES"/>
    </w:rPr>
  </w:style>
  <w:style w:type="paragraph" w:styleId="Textonotapie">
    <w:name w:val="footnote text"/>
    <w:basedOn w:val="Normal"/>
    <w:link w:val="TextonotapieCar"/>
    <w:unhideWhenUsed/>
    <w:rsid w:val="00C12047"/>
    <w:pPr>
      <w:suppressAutoHyphens w:val="0"/>
      <w:jc w:val="both"/>
    </w:pPr>
    <w:rPr>
      <w:rFonts w:eastAsia="Times New Roman"/>
      <w:sz w:val="20"/>
      <w:szCs w:val="20"/>
      <w:lang w:eastAsia="es-ES"/>
    </w:rPr>
  </w:style>
  <w:style w:type="character" w:customStyle="1" w:styleId="TextonotapieCar">
    <w:name w:val="Texto nota pie Car"/>
    <w:basedOn w:val="Fuentedeprrafopredeter"/>
    <w:link w:val="Textonotapie"/>
    <w:rsid w:val="00C12047"/>
  </w:style>
  <w:style w:type="character" w:styleId="Refdenotaalpie">
    <w:name w:val="footnote reference"/>
    <w:unhideWhenUsed/>
    <w:rsid w:val="00C12047"/>
    <w:rPr>
      <w:vertAlign w:val="superscript"/>
    </w:rPr>
  </w:style>
  <w:style w:type="paragraph" w:customStyle="1" w:styleId="AC4">
    <w:name w:val="AC4"/>
    <w:basedOn w:val="Ttulo3"/>
    <w:qFormat/>
    <w:rsid w:val="00C12047"/>
    <w:rPr>
      <w:sz w:val="24"/>
      <w:szCs w:val="24"/>
    </w:rPr>
  </w:style>
  <w:style w:type="paragraph" w:styleId="TDC4">
    <w:name w:val="toc 4"/>
    <w:basedOn w:val="Normal"/>
    <w:next w:val="Normal"/>
    <w:autoRedefine/>
    <w:uiPriority w:val="39"/>
    <w:unhideWhenUsed/>
    <w:rsid w:val="00C12047"/>
    <w:pPr>
      <w:suppressAutoHyphens w:val="0"/>
      <w:spacing w:after="100" w:line="276" w:lineRule="auto"/>
      <w:ind w:left="660"/>
    </w:pPr>
    <w:rPr>
      <w:rFonts w:ascii="Calibri" w:eastAsia="Times New Roman" w:hAnsi="Calibri"/>
      <w:sz w:val="22"/>
      <w:szCs w:val="22"/>
      <w:lang w:eastAsia="es-VE"/>
    </w:rPr>
  </w:style>
  <w:style w:type="paragraph" w:styleId="TDC5">
    <w:name w:val="toc 5"/>
    <w:basedOn w:val="Normal"/>
    <w:next w:val="Normal"/>
    <w:autoRedefine/>
    <w:uiPriority w:val="39"/>
    <w:unhideWhenUsed/>
    <w:rsid w:val="00C12047"/>
    <w:pPr>
      <w:suppressAutoHyphens w:val="0"/>
      <w:spacing w:after="100" w:line="276" w:lineRule="auto"/>
      <w:ind w:left="880"/>
    </w:pPr>
    <w:rPr>
      <w:rFonts w:ascii="Calibri" w:eastAsia="Times New Roman" w:hAnsi="Calibri"/>
      <w:sz w:val="22"/>
      <w:szCs w:val="22"/>
      <w:lang w:eastAsia="es-VE"/>
    </w:rPr>
  </w:style>
  <w:style w:type="paragraph" w:styleId="TDC7">
    <w:name w:val="toc 7"/>
    <w:basedOn w:val="Normal"/>
    <w:next w:val="Normal"/>
    <w:autoRedefine/>
    <w:uiPriority w:val="39"/>
    <w:unhideWhenUsed/>
    <w:rsid w:val="00C12047"/>
    <w:pPr>
      <w:suppressAutoHyphens w:val="0"/>
      <w:spacing w:after="100" w:line="276" w:lineRule="auto"/>
      <w:ind w:left="1320"/>
    </w:pPr>
    <w:rPr>
      <w:rFonts w:ascii="Calibri" w:eastAsia="Times New Roman" w:hAnsi="Calibri"/>
      <w:sz w:val="22"/>
      <w:szCs w:val="22"/>
      <w:lang w:eastAsia="es-VE"/>
    </w:rPr>
  </w:style>
  <w:style w:type="paragraph" w:styleId="TDC8">
    <w:name w:val="toc 8"/>
    <w:basedOn w:val="Normal"/>
    <w:next w:val="Normal"/>
    <w:autoRedefine/>
    <w:uiPriority w:val="39"/>
    <w:unhideWhenUsed/>
    <w:rsid w:val="00C12047"/>
    <w:pPr>
      <w:suppressAutoHyphens w:val="0"/>
      <w:spacing w:after="100" w:line="276" w:lineRule="auto"/>
      <w:ind w:left="1540"/>
    </w:pPr>
    <w:rPr>
      <w:rFonts w:ascii="Calibri" w:eastAsia="Times New Roman" w:hAnsi="Calibri"/>
      <w:sz w:val="22"/>
      <w:szCs w:val="22"/>
      <w:lang w:eastAsia="es-VE"/>
    </w:rPr>
  </w:style>
  <w:style w:type="paragraph" w:styleId="TDC9">
    <w:name w:val="toc 9"/>
    <w:basedOn w:val="Normal"/>
    <w:next w:val="Normal"/>
    <w:autoRedefine/>
    <w:uiPriority w:val="39"/>
    <w:unhideWhenUsed/>
    <w:rsid w:val="00C12047"/>
    <w:pPr>
      <w:suppressAutoHyphens w:val="0"/>
      <w:spacing w:after="100" w:line="276" w:lineRule="auto"/>
      <w:ind w:left="1760"/>
    </w:pPr>
    <w:rPr>
      <w:rFonts w:ascii="Calibri" w:eastAsia="Times New Roman" w:hAnsi="Calibri"/>
      <w:sz w:val="22"/>
      <w:szCs w:val="22"/>
      <w:lang w:eastAsia="es-VE"/>
    </w:rPr>
  </w:style>
  <w:style w:type="paragraph" w:customStyle="1" w:styleId="Normal14">
    <w:name w:val="Normal14"/>
    <w:basedOn w:val="Normal"/>
    <w:autoRedefine/>
    <w:rsid w:val="00C12047"/>
    <w:pPr>
      <w:widowControl w:val="0"/>
      <w:suppressAutoHyphens w:val="0"/>
      <w:spacing w:line="360" w:lineRule="auto"/>
      <w:jc w:val="both"/>
    </w:pPr>
    <w:rPr>
      <w:rFonts w:eastAsia="Times New Roman"/>
      <w:b/>
      <w:szCs w:val="20"/>
      <w:lang w:val="es-CO" w:eastAsia="es-VE"/>
    </w:rPr>
  </w:style>
  <w:style w:type="character" w:customStyle="1" w:styleId="estilo17">
    <w:name w:val="estilo17"/>
    <w:rsid w:val="00C12047"/>
  </w:style>
  <w:style w:type="paragraph" w:customStyle="1" w:styleId="PDI-TEXTO3">
    <w:name w:val="PDI-TEXTO_3"/>
    <w:basedOn w:val="Normal"/>
    <w:rsid w:val="00C12047"/>
    <w:pPr>
      <w:suppressAutoHyphens w:val="0"/>
      <w:spacing w:before="120"/>
      <w:ind w:left="2126"/>
      <w:jc w:val="both"/>
    </w:pPr>
    <w:rPr>
      <w:rFonts w:ascii="Arial" w:eastAsia="Times New Roman" w:hAnsi="Arial" w:cs="Arial"/>
      <w:lang w:val="en-US" w:eastAsia="es-ES"/>
    </w:rPr>
  </w:style>
  <w:style w:type="paragraph" w:customStyle="1" w:styleId="Vineta1">
    <w:name w:val="Vineta 1"/>
    <w:basedOn w:val="Normal"/>
    <w:rsid w:val="00C12047"/>
    <w:pPr>
      <w:numPr>
        <w:numId w:val="16"/>
      </w:numPr>
      <w:suppressAutoHyphens w:val="0"/>
      <w:spacing w:after="120"/>
      <w:jc w:val="both"/>
    </w:pPr>
    <w:rPr>
      <w:rFonts w:eastAsia="Times New Roman"/>
      <w:szCs w:val="20"/>
      <w:lang w:eastAsia="en-US"/>
    </w:rPr>
  </w:style>
  <w:style w:type="paragraph" w:customStyle="1" w:styleId="Puntocuaternario">
    <w:name w:val="Punto cuaternario"/>
    <w:basedOn w:val="Normal"/>
    <w:rsid w:val="00C12047"/>
    <w:pPr>
      <w:numPr>
        <w:numId w:val="17"/>
      </w:numPr>
      <w:suppressAutoHyphens w:val="0"/>
      <w:spacing w:line="288" w:lineRule="auto"/>
      <w:jc w:val="both"/>
    </w:pPr>
    <w:rPr>
      <w:rFonts w:ascii="Arial" w:eastAsia="Times New Roman" w:hAnsi="Arial"/>
      <w:i/>
      <w:sz w:val="20"/>
      <w:szCs w:val="20"/>
      <w:lang w:val="es-ES" w:eastAsia="es-ES"/>
    </w:rPr>
  </w:style>
  <w:style w:type="paragraph" w:customStyle="1" w:styleId="111Ttulo3">
    <w:name w:val="1.1.1. Título3"/>
    <w:basedOn w:val="Ttulo3"/>
    <w:rsid w:val="00C12047"/>
    <w:pPr>
      <w:spacing w:before="0" w:after="0" w:line="312" w:lineRule="auto"/>
      <w:ind w:left="709" w:hanging="709"/>
    </w:pPr>
    <w:rPr>
      <w:sz w:val="22"/>
      <w:lang w:val="es-ES_tradnl"/>
    </w:rPr>
  </w:style>
  <w:style w:type="paragraph" w:styleId="Saludo">
    <w:name w:val="Salutation"/>
    <w:basedOn w:val="Normal"/>
    <w:next w:val="Normal"/>
    <w:link w:val="SaludoCar"/>
    <w:uiPriority w:val="99"/>
    <w:unhideWhenUsed/>
    <w:rsid w:val="00C12047"/>
    <w:pPr>
      <w:suppressAutoHyphens w:val="0"/>
      <w:spacing w:after="200" w:line="276" w:lineRule="auto"/>
    </w:pPr>
    <w:rPr>
      <w:rFonts w:ascii="Arial" w:eastAsia="Calibri" w:hAnsi="Arial"/>
      <w:b/>
      <w:lang w:eastAsia="en-US"/>
    </w:rPr>
  </w:style>
  <w:style w:type="character" w:customStyle="1" w:styleId="SaludoCar">
    <w:name w:val="Saludo Car"/>
    <w:basedOn w:val="Fuentedeprrafopredeter"/>
    <w:link w:val="Saludo"/>
    <w:uiPriority w:val="99"/>
    <w:rsid w:val="00C12047"/>
    <w:rPr>
      <w:rFonts w:ascii="Arial" w:eastAsia="Calibri" w:hAnsi="Arial"/>
      <w:b/>
      <w:sz w:val="24"/>
      <w:szCs w:val="24"/>
      <w:lang w:eastAsia="en-US"/>
    </w:rPr>
  </w:style>
  <w:style w:type="paragraph" w:styleId="Textoindependienteprimerasangra2">
    <w:name w:val="Body Text First Indent 2"/>
    <w:basedOn w:val="Sangradetextonormal"/>
    <w:link w:val="Textoindependienteprimerasangra2Car"/>
    <w:uiPriority w:val="99"/>
    <w:unhideWhenUsed/>
    <w:rsid w:val="00C12047"/>
    <w:pPr>
      <w:suppressAutoHyphens w:val="0"/>
      <w:spacing w:after="200" w:line="276" w:lineRule="auto"/>
      <w:ind w:left="360" w:firstLine="360"/>
    </w:pPr>
    <w:rPr>
      <w:rFonts w:eastAsia="Calibri"/>
      <w:b/>
      <w:lang w:eastAsia="en-US"/>
    </w:rPr>
  </w:style>
  <w:style w:type="character" w:customStyle="1" w:styleId="Textoindependienteprimerasangra2Car">
    <w:name w:val="Texto independiente primera sangría 2 Car"/>
    <w:basedOn w:val="SangradetextonormalCar"/>
    <w:link w:val="Textoindependienteprimerasangra2"/>
    <w:uiPriority w:val="99"/>
    <w:rsid w:val="00C12047"/>
    <w:rPr>
      <w:rFonts w:eastAsia="Calibri"/>
      <w:b/>
      <w:sz w:val="24"/>
      <w:szCs w:val="24"/>
      <w:lang w:eastAsia="en-US"/>
    </w:rPr>
  </w:style>
  <w:style w:type="paragraph" w:styleId="Revisin">
    <w:name w:val="Revision"/>
    <w:hidden/>
    <w:rsid w:val="00C12047"/>
    <w:rPr>
      <w:rFonts w:ascii="Arial" w:eastAsia="Calibri" w:hAnsi="Arial" w:cs="Arial"/>
      <w:sz w:val="22"/>
      <w:szCs w:val="22"/>
      <w:lang w:val="es-VE" w:eastAsia="en-US"/>
    </w:rPr>
  </w:style>
  <w:style w:type="paragraph" w:customStyle="1" w:styleId="Fuente">
    <w:name w:val="Fuente"/>
    <w:basedOn w:val="Normal"/>
    <w:rsid w:val="00C12047"/>
    <w:pPr>
      <w:suppressAutoHyphens w:val="0"/>
      <w:autoSpaceDE w:val="0"/>
      <w:autoSpaceDN w:val="0"/>
      <w:adjustRightInd w:val="0"/>
      <w:spacing w:before="40"/>
      <w:jc w:val="both"/>
    </w:pPr>
    <w:rPr>
      <w:rFonts w:ascii="Arial" w:eastAsia="Calibri" w:hAnsi="Arial" w:cs="Arial"/>
      <w:bCs/>
      <w:sz w:val="18"/>
      <w:szCs w:val="16"/>
      <w:lang w:eastAsia="en-US"/>
    </w:rPr>
  </w:style>
  <w:style w:type="paragraph" w:customStyle="1" w:styleId="TtuloCuadro">
    <w:name w:val="Título Cuadro"/>
    <w:basedOn w:val="Normal"/>
    <w:rsid w:val="00C12047"/>
    <w:pPr>
      <w:suppressAutoHyphens w:val="0"/>
      <w:spacing w:before="240" w:after="120"/>
      <w:jc w:val="center"/>
    </w:pPr>
    <w:rPr>
      <w:rFonts w:ascii="Arial" w:eastAsia="Calibri" w:hAnsi="Arial" w:cs="Arial"/>
      <w:b/>
      <w:sz w:val="22"/>
      <w:szCs w:val="22"/>
      <w:lang w:eastAsia="en-US"/>
    </w:rPr>
  </w:style>
  <w:style w:type="paragraph" w:styleId="Textonotaalfinal">
    <w:name w:val="endnote text"/>
    <w:basedOn w:val="Normal"/>
    <w:link w:val="TextonotaalfinalCar"/>
    <w:uiPriority w:val="99"/>
    <w:rsid w:val="00C12047"/>
    <w:pPr>
      <w:suppressAutoHyphens w:val="0"/>
      <w:spacing w:before="120" w:after="120"/>
      <w:jc w:val="both"/>
    </w:pPr>
    <w:rPr>
      <w:rFonts w:ascii="Arial" w:eastAsia="Calibri" w:hAnsi="Arial"/>
      <w:sz w:val="20"/>
      <w:szCs w:val="20"/>
      <w:lang w:eastAsia="en-US"/>
    </w:rPr>
  </w:style>
  <w:style w:type="character" w:customStyle="1" w:styleId="TextonotaalfinalCar">
    <w:name w:val="Texto nota al final Car"/>
    <w:basedOn w:val="Fuentedeprrafopredeter"/>
    <w:link w:val="Textonotaalfinal"/>
    <w:uiPriority w:val="99"/>
    <w:rsid w:val="00C12047"/>
    <w:rPr>
      <w:rFonts w:ascii="Arial" w:eastAsia="Calibri" w:hAnsi="Arial"/>
      <w:lang w:eastAsia="en-US"/>
    </w:rPr>
  </w:style>
  <w:style w:type="character" w:styleId="Refdenotaalfinal">
    <w:name w:val="endnote reference"/>
    <w:uiPriority w:val="99"/>
    <w:rsid w:val="00C12047"/>
    <w:rPr>
      <w:vertAlign w:val="superscript"/>
    </w:rPr>
  </w:style>
  <w:style w:type="character" w:customStyle="1" w:styleId="eacep1">
    <w:name w:val="eacep1"/>
    <w:rsid w:val="00C12047"/>
    <w:rPr>
      <w:color w:val="000000"/>
    </w:rPr>
  </w:style>
  <w:style w:type="paragraph" w:customStyle="1" w:styleId="TituloCuadro">
    <w:name w:val="Titulo Cuadro"/>
    <w:basedOn w:val="Prrafodelista"/>
    <w:qFormat/>
    <w:rsid w:val="00C12047"/>
    <w:pPr>
      <w:suppressAutoHyphens w:val="0"/>
      <w:spacing w:after="200" w:line="276" w:lineRule="auto"/>
      <w:ind w:left="0"/>
      <w:contextualSpacing/>
      <w:jc w:val="center"/>
    </w:pPr>
    <w:rPr>
      <w:rFonts w:ascii="Arial" w:eastAsia="Calibri" w:hAnsi="Arial" w:cs="Arial"/>
      <w:b/>
      <w:noProof/>
      <w:sz w:val="22"/>
      <w:szCs w:val="20"/>
      <w:lang w:eastAsia="es-VE"/>
    </w:rPr>
  </w:style>
  <w:style w:type="paragraph" w:customStyle="1" w:styleId="TituloFigura">
    <w:name w:val="Titulo Figura"/>
    <w:basedOn w:val="Prrafodelista"/>
    <w:qFormat/>
    <w:rsid w:val="00C12047"/>
    <w:pPr>
      <w:suppressAutoHyphens w:val="0"/>
      <w:spacing w:after="200" w:line="276" w:lineRule="auto"/>
      <w:ind w:left="0"/>
      <w:contextualSpacing/>
      <w:jc w:val="center"/>
    </w:pPr>
    <w:rPr>
      <w:rFonts w:ascii="Arial" w:eastAsia="Calibri" w:hAnsi="Arial" w:cs="Arial"/>
      <w:b/>
      <w:sz w:val="22"/>
      <w:szCs w:val="22"/>
      <w:lang w:eastAsia="en-US"/>
    </w:rPr>
  </w:style>
  <w:style w:type="paragraph" w:customStyle="1" w:styleId="TituloFoto">
    <w:name w:val="Titulo Foto"/>
    <w:basedOn w:val="TituloFigura"/>
    <w:qFormat/>
    <w:rsid w:val="00C12047"/>
    <w:pPr>
      <w:spacing w:before="240" w:after="120" w:line="240" w:lineRule="auto"/>
      <w:contextualSpacing w:val="0"/>
    </w:pPr>
  </w:style>
  <w:style w:type="paragraph" w:customStyle="1" w:styleId="CAPITULOS">
    <w:name w:val="CAPITULOS"/>
    <w:basedOn w:val="Normal"/>
    <w:rsid w:val="00C12047"/>
    <w:pPr>
      <w:suppressAutoHyphens w:val="0"/>
      <w:jc w:val="center"/>
    </w:pPr>
    <w:rPr>
      <w:rFonts w:ascii="Arial" w:eastAsia="Times New Roman" w:hAnsi="Arial" w:cs="Arial"/>
      <w:b/>
      <w:sz w:val="22"/>
      <w:szCs w:val="22"/>
      <w:lang w:eastAsia="es-ES"/>
    </w:rPr>
  </w:style>
  <w:style w:type="paragraph" w:customStyle="1" w:styleId="Pa58">
    <w:name w:val="Pa58"/>
    <w:basedOn w:val="Default"/>
    <w:next w:val="Default"/>
    <w:rsid w:val="00C12047"/>
    <w:pPr>
      <w:spacing w:line="161" w:lineRule="atLeast"/>
    </w:pPr>
    <w:rPr>
      <w:rFonts w:ascii="Bookman IT Cby BT" w:eastAsia="Calibri" w:hAnsi="Bookman IT Cby BT" w:cs="Times New Roman"/>
      <w:color w:val="auto"/>
      <w:lang w:eastAsia="en-US"/>
    </w:rPr>
  </w:style>
  <w:style w:type="character" w:customStyle="1" w:styleId="A7">
    <w:name w:val="A7"/>
    <w:rsid w:val="00C12047"/>
    <w:rPr>
      <w:rFonts w:cs="Bookman IT Cby BT"/>
      <w:color w:val="000000"/>
      <w:sz w:val="16"/>
      <w:szCs w:val="16"/>
    </w:rPr>
  </w:style>
  <w:style w:type="character" w:customStyle="1" w:styleId="A8">
    <w:name w:val="A8"/>
    <w:rsid w:val="00C12047"/>
    <w:rPr>
      <w:rFonts w:cs="Bookman IT Cby BT"/>
      <w:color w:val="000000"/>
      <w:sz w:val="14"/>
      <w:szCs w:val="14"/>
    </w:rPr>
  </w:style>
  <w:style w:type="paragraph" w:styleId="Listaconnmeros2">
    <w:name w:val="List Number 2"/>
    <w:basedOn w:val="Normal"/>
    <w:uiPriority w:val="99"/>
    <w:unhideWhenUsed/>
    <w:rsid w:val="00C12047"/>
    <w:pPr>
      <w:numPr>
        <w:numId w:val="18"/>
      </w:numPr>
      <w:suppressAutoHyphens w:val="0"/>
      <w:spacing w:after="200" w:line="276" w:lineRule="auto"/>
      <w:contextualSpacing/>
    </w:pPr>
    <w:rPr>
      <w:rFonts w:ascii="Arial" w:eastAsia="Calibri" w:hAnsi="Arial" w:cs="Arial"/>
      <w:sz w:val="22"/>
      <w:szCs w:val="22"/>
      <w:lang w:eastAsia="en-US"/>
    </w:rPr>
  </w:style>
  <w:style w:type="table" w:customStyle="1" w:styleId="Tablaconcuadrcula1">
    <w:name w:val="Tabla con cuadrícula1"/>
    <w:basedOn w:val="Tablanormal"/>
    <w:next w:val="Tablaconcuadrcula"/>
    <w:uiPriority w:val="39"/>
    <w:rsid w:val="00C1204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semiHidden/>
    <w:rsid w:val="00C12047"/>
  </w:style>
  <w:style w:type="paragraph" w:customStyle="1" w:styleId="TITULO2RS">
    <w:name w:val="TITULO 2 RS"/>
    <w:basedOn w:val="Normal"/>
    <w:link w:val="TITULO2RSCar"/>
    <w:uiPriority w:val="99"/>
    <w:rsid w:val="00C12047"/>
    <w:pPr>
      <w:suppressAutoHyphens w:val="0"/>
      <w:spacing w:after="240"/>
      <w:jc w:val="both"/>
    </w:pPr>
    <w:rPr>
      <w:rFonts w:ascii="Arial" w:hAnsi="Arial"/>
      <w:b/>
      <w:bCs/>
      <w:smallCaps/>
      <w:kern w:val="32"/>
      <w:sz w:val="28"/>
      <w:szCs w:val="28"/>
      <w:lang w:eastAsia="zh-CN"/>
    </w:rPr>
  </w:style>
  <w:style w:type="character" w:customStyle="1" w:styleId="TITULO2RSCar">
    <w:name w:val="TITULO 2 RS Car"/>
    <w:link w:val="TITULO2RS"/>
    <w:uiPriority w:val="99"/>
    <w:locked/>
    <w:rsid w:val="00C12047"/>
    <w:rPr>
      <w:rFonts w:ascii="Arial" w:eastAsia="SimSun" w:hAnsi="Arial"/>
      <w:b/>
      <w:bCs/>
      <w:smallCaps/>
      <w:kern w:val="32"/>
      <w:sz w:val="28"/>
      <w:szCs w:val="28"/>
      <w:lang w:eastAsia="zh-CN"/>
    </w:rPr>
  </w:style>
  <w:style w:type="paragraph" w:customStyle="1" w:styleId="TABLARS">
    <w:name w:val="TABLA RS"/>
    <w:basedOn w:val="Normal"/>
    <w:link w:val="TABLARSCar"/>
    <w:uiPriority w:val="99"/>
    <w:rsid w:val="00C12047"/>
    <w:pPr>
      <w:suppressAutoHyphens w:val="0"/>
      <w:spacing w:after="120"/>
      <w:jc w:val="center"/>
    </w:pPr>
    <w:rPr>
      <w:rFonts w:ascii="Arial" w:eastAsia="Calibri" w:hAnsi="Arial"/>
      <w:b/>
      <w:sz w:val="22"/>
      <w:szCs w:val="22"/>
      <w:lang w:eastAsia="en-US"/>
    </w:rPr>
  </w:style>
  <w:style w:type="character" w:customStyle="1" w:styleId="TABLARSCar">
    <w:name w:val="TABLA RS Car"/>
    <w:link w:val="TABLARS"/>
    <w:uiPriority w:val="99"/>
    <w:locked/>
    <w:rsid w:val="00C12047"/>
    <w:rPr>
      <w:rFonts w:ascii="Arial" w:eastAsia="Calibri" w:hAnsi="Arial"/>
      <w:b/>
      <w:sz w:val="22"/>
      <w:szCs w:val="22"/>
      <w:lang w:eastAsia="en-US"/>
    </w:rPr>
  </w:style>
  <w:style w:type="paragraph" w:customStyle="1" w:styleId="TABLAAC">
    <w:name w:val="TABLA AC"/>
    <w:basedOn w:val="TABLARS"/>
    <w:qFormat/>
    <w:rsid w:val="00C12047"/>
  </w:style>
  <w:style w:type="paragraph" w:customStyle="1" w:styleId="TITULO1RS">
    <w:name w:val="TITULO 1 RS"/>
    <w:basedOn w:val="Ttulo1"/>
    <w:link w:val="TITULO1RSCar"/>
    <w:uiPriority w:val="99"/>
    <w:rsid w:val="00C12047"/>
    <w:pPr>
      <w:shd w:val="clear" w:color="auto" w:fill="9BBB59"/>
      <w:spacing w:before="240" w:after="240" w:line="240" w:lineRule="auto"/>
      <w:jc w:val="left"/>
    </w:pPr>
    <w:rPr>
      <w:rFonts w:eastAsia="SimSun"/>
      <w:bCs/>
      <w:smallCaps/>
      <w:kern w:val="32"/>
      <w:sz w:val="28"/>
      <w:szCs w:val="28"/>
      <w:lang w:eastAsia="zh-CN"/>
    </w:rPr>
  </w:style>
  <w:style w:type="character" w:customStyle="1" w:styleId="TITULO1RSCar">
    <w:name w:val="TITULO 1 RS Car"/>
    <w:link w:val="TITULO1RS"/>
    <w:uiPriority w:val="99"/>
    <w:locked/>
    <w:rsid w:val="00C12047"/>
    <w:rPr>
      <w:rFonts w:ascii="Arial" w:eastAsia="SimSun" w:hAnsi="Arial"/>
      <w:b/>
      <w:bCs/>
      <w:smallCaps/>
      <w:kern w:val="32"/>
      <w:sz w:val="28"/>
      <w:szCs w:val="28"/>
      <w:shd w:val="clear" w:color="auto" w:fill="9BBB59"/>
      <w:lang w:eastAsia="zh-CN"/>
    </w:rPr>
  </w:style>
  <w:style w:type="paragraph" w:customStyle="1" w:styleId="FIGURARS">
    <w:name w:val="FIGURA RS"/>
    <w:basedOn w:val="Ttulo1"/>
    <w:link w:val="FIGURARSCar"/>
    <w:uiPriority w:val="99"/>
    <w:rsid w:val="00C12047"/>
    <w:pPr>
      <w:spacing w:before="120" w:after="0" w:line="240" w:lineRule="auto"/>
      <w:jc w:val="center"/>
    </w:pPr>
    <w:rPr>
      <w:rFonts w:eastAsia="SimSun"/>
      <w:bCs/>
      <w:kern w:val="32"/>
      <w:sz w:val="22"/>
      <w:lang w:eastAsia="zh-CN"/>
    </w:rPr>
  </w:style>
  <w:style w:type="character" w:customStyle="1" w:styleId="FIGURARSCar">
    <w:name w:val="FIGURA RS Car"/>
    <w:link w:val="FIGURARS"/>
    <w:uiPriority w:val="99"/>
    <w:locked/>
    <w:rsid w:val="00C12047"/>
    <w:rPr>
      <w:rFonts w:ascii="Arial" w:eastAsia="SimSun" w:hAnsi="Arial"/>
      <w:b/>
      <w:bCs/>
      <w:kern w:val="32"/>
      <w:sz w:val="22"/>
      <w:szCs w:val="24"/>
      <w:lang w:eastAsia="zh-CN"/>
    </w:rPr>
  </w:style>
  <w:style w:type="character" w:customStyle="1" w:styleId="st">
    <w:name w:val="st"/>
    <w:rsid w:val="00C12047"/>
  </w:style>
  <w:style w:type="paragraph" w:customStyle="1" w:styleId="TITULO3RS">
    <w:name w:val="TITULO 3 RS"/>
    <w:basedOn w:val="TITULO2RS"/>
    <w:link w:val="TITULO3RSCar"/>
    <w:qFormat/>
    <w:rsid w:val="00C12047"/>
    <w:rPr>
      <w:b w:val="0"/>
    </w:rPr>
  </w:style>
  <w:style w:type="character" w:customStyle="1" w:styleId="TITULO3RSCar">
    <w:name w:val="TITULO 3 RS Car"/>
    <w:link w:val="TITULO3RS"/>
    <w:rsid w:val="00C12047"/>
    <w:rPr>
      <w:rFonts w:ascii="Arial" w:eastAsia="SimSun" w:hAnsi="Arial"/>
      <w:bCs/>
      <w:smallCaps/>
      <w:kern w:val="32"/>
      <w:sz w:val="28"/>
      <w:szCs w:val="28"/>
      <w:lang w:eastAsia="zh-CN"/>
    </w:rPr>
  </w:style>
  <w:style w:type="character" w:styleId="Hipervnculovisitado">
    <w:name w:val="FollowedHyperlink"/>
    <w:uiPriority w:val="99"/>
    <w:unhideWhenUsed/>
    <w:rsid w:val="00C12047"/>
    <w:rPr>
      <w:color w:val="954F72"/>
      <w:u w:val="single"/>
    </w:rPr>
  </w:style>
  <w:style w:type="paragraph" w:styleId="Mapadeldocumento">
    <w:name w:val="Document Map"/>
    <w:basedOn w:val="Normal"/>
    <w:link w:val="MapadeldocumentoCar"/>
    <w:uiPriority w:val="99"/>
    <w:unhideWhenUsed/>
    <w:rsid w:val="00C12047"/>
    <w:pPr>
      <w:suppressAutoHyphens w:val="0"/>
      <w:spacing w:before="120" w:after="60" w:line="360" w:lineRule="auto"/>
      <w:jc w:val="both"/>
    </w:pPr>
    <w:rPr>
      <w:rFonts w:ascii="Tahoma" w:eastAsia="Times New Roman" w:hAnsi="Tahoma" w:cs="Tahoma"/>
      <w:sz w:val="16"/>
      <w:szCs w:val="16"/>
      <w:lang w:eastAsia="es-ES"/>
    </w:rPr>
  </w:style>
  <w:style w:type="character" w:customStyle="1" w:styleId="MapadeldocumentoCar">
    <w:name w:val="Mapa del documento Car"/>
    <w:basedOn w:val="Fuentedeprrafopredeter"/>
    <w:link w:val="Mapadeldocumento"/>
    <w:uiPriority w:val="99"/>
    <w:rsid w:val="00C12047"/>
    <w:rPr>
      <w:rFonts w:ascii="Tahoma" w:hAnsi="Tahoma" w:cs="Tahoma"/>
      <w:sz w:val="16"/>
      <w:szCs w:val="16"/>
      <w:lang w:val="es-VE"/>
    </w:rPr>
  </w:style>
  <w:style w:type="paragraph" w:styleId="Textodebloque">
    <w:name w:val="Block Text"/>
    <w:basedOn w:val="Normal"/>
    <w:rsid w:val="00C12047"/>
    <w:pPr>
      <w:suppressAutoHyphens w:val="0"/>
      <w:spacing w:before="100" w:beforeAutospacing="1" w:after="100" w:afterAutospacing="1"/>
    </w:pPr>
    <w:rPr>
      <w:rFonts w:eastAsia="Times New Roman"/>
      <w:color w:val="000000"/>
      <w:lang w:val="es-ES" w:eastAsia="es-ES"/>
    </w:rPr>
  </w:style>
</w:styles>
</file>

<file path=word/webSettings.xml><?xml version="1.0" encoding="utf-8"?>
<w:webSettings xmlns:r="http://schemas.openxmlformats.org/officeDocument/2006/relationships" xmlns:w="http://schemas.openxmlformats.org/wordprocessingml/2006/main">
  <w:divs>
    <w:div w:id="384447400">
      <w:bodyDiv w:val="1"/>
      <w:marLeft w:val="0"/>
      <w:marRight w:val="0"/>
      <w:marTop w:val="0"/>
      <w:marBottom w:val="0"/>
      <w:divBdr>
        <w:top w:val="none" w:sz="0" w:space="0" w:color="auto"/>
        <w:left w:val="none" w:sz="0" w:space="0" w:color="auto"/>
        <w:bottom w:val="none" w:sz="0" w:space="0" w:color="auto"/>
        <w:right w:val="none" w:sz="0" w:space="0" w:color="auto"/>
      </w:divBdr>
    </w:div>
    <w:div w:id="1459451667">
      <w:bodyDiv w:val="1"/>
      <w:marLeft w:val="0"/>
      <w:marRight w:val="0"/>
      <w:marTop w:val="0"/>
      <w:marBottom w:val="0"/>
      <w:divBdr>
        <w:top w:val="none" w:sz="0" w:space="0" w:color="auto"/>
        <w:left w:val="none" w:sz="0" w:space="0" w:color="auto"/>
        <w:bottom w:val="none" w:sz="0" w:space="0" w:color="auto"/>
        <w:right w:val="none" w:sz="0" w:space="0" w:color="auto"/>
      </w:divBdr>
      <w:divsChild>
        <w:div w:id="128398118">
          <w:marLeft w:val="547"/>
          <w:marRight w:val="0"/>
          <w:marTop w:val="0"/>
          <w:marBottom w:val="0"/>
          <w:divBdr>
            <w:top w:val="none" w:sz="0" w:space="0" w:color="auto"/>
            <w:left w:val="none" w:sz="0" w:space="0" w:color="auto"/>
            <w:bottom w:val="none" w:sz="0" w:space="0" w:color="auto"/>
            <w:right w:val="none" w:sz="0" w:space="0" w:color="auto"/>
          </w:divBdr>
        </w:div>
      </w:divsChild>
    </w:div>
    <w:div w:id="1903250780">
      <w:bodyDiv w:val="1"/>
      <w:marLeft w:val="0"/>
      <w:marRight w:val="0"/>
      <w:marTop w:val="0"/>
      <w:marBottom w:val="0"/>
      <w:divBdr>
        <w:top w:val="none" w:sz="0" w:space="0" w:color="auto"/>
        <w:left w:val="none" w:sz="0" w:space="0" w:color="auto"/>
        <w:bottom w:val="none" w:sz="0" w:space="0" w:color="auto"/>
        <w:right w:val="none" w:sz="0" w:space="0" w:color="auto"/>
      </w:divBdr>
      <w:divsChild>
        <w:div w:id="945533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es.wikipedia.org/wiki/Fragmentaci%C3%B3n_de_h%C3%A1bitat" TargetMode="External"/><Relationship Id="rId2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style val="5"/>
  <c:clrMapOvr bg1="lt1" tx1="dk1" bg2="lt2" tx2="dk2" accent1="accent1" accent2="accent2" accent3="accent3" accent4="accent4" accent5="accent5" accent6="accent6" hlink="hlink" folHlink="folHlink"/>
  <c:chart>
    <c:view3D>
      <c:rotX val="30"/>
      <c:rotY val="0"/>
      <c:perspective val="0"/>
    </c:view3D>
    <c:plotArea>
      <c:layout>
        <c:manualLayout>
          <c:layoutTarget val="inner"/>
          <c:xMode val="edge"/>
          <c:yMode val="edge"/>
          <c:x val="0.14425240594925634"/>
          <c:y val="2.8252405949256338E-2"/>
          <c:w val="0.82519203849519618"/>
          <c:h val="0.77611475648878414"/>
        </c:manualLayout>
      </c:layout>
      <c:bar3DChart>
        <c:barDir val="col"/>
        <c:grouping val="clustered"/>
        <c:ser>
          <c:idx val="0"/>
          <c:order val="0"/>
          <c:dPt>
            <c:idx val="0"/>
            <c:spPr>
              <a:solidFill>
                <a:srgbClr val="D5C900"/>
              </a:solidFill>
            </c:spPr>
          </c:dPt>
          <c:dPt>
            <c:idx val="1"/>
            <c:spPr>
              <a:solidFill>
                <a:schemeClr val="accent3">
                  <a:lumMod val="75000"/>
                </a:schemeClr>
              </a:solidFill>
            </c:spPr>
          </c:dPt>
          <c:dPt>
            <c:idx val="2"/>
            <c:spPr>
              <a:solidFill>
                <a:srgbClr val="7A6633"/>
              </a:solidFill>
            </c:spPr>
          </c:dPt>
          <c:dPt>
            <c:idx val="3"/>
            <c:spPr>
              <a:solidFill>
                <a:schemeClr val="accent6"/>
              </a:solidFill>
            </c:spPr>
          </c:dPt>
          <c:dPt>
            <c:idx val="4"/>
            <c:spPr>
              <a:solidFill>
                <a:srgbClr val="FFC000"/>
              </a:solidFill>
            </c:spPr>
          </c:dPt>
          <c:dPt>
            <c:idx val="5"/>
            <c:spPr>
              <a:solidFill>
                <a:srgbClr val="FFFF00"/>
              </a:solidFill>
            </c:spPr>
          </c:dPt>
          <c:dPt>
            <c:idx val="6"/>
            <c:spPr>
              <a:solidFill>
                <a:srgbClr val="FF0000"/>
              </a:solidFill>
            </c:spPr>
          </c:dPt>
          <c:dPt>
            <c:idx val="7"/>
            <c:spPr>
              <a:solidFill>
                <a:srgbClr val="00FF00"/>
              </a:solidFill>
            </c:spPr>
          </c:dPt>
          <c:dPt>
            <c:idx val="8"/>
            <c:spPr>
              <a:solidFill>
                <a:schemeClr val="bg1">
                  <a:lumMod val="75000"/>
                </a:schemeClr>
              </a:solidFill>
            </c:spPr>
          </c:dPt>
          <c:cat>
            <c:strRef>
              <c:f>Hoja1!$A$4:$A$12</c:f>
              <c:strCache>
                <c:ptCount val="9"/>
                <c:pt idx="0">
                  <c:v>ZPS-1</c:v>
                </c:pt>
                <c:pt idx="1">
                  <c:v>ZPS-2</c:v>
                </c:pt>
                <c:pt idx="2">
                  <c:v>ZPS-3</c:v>
                </c:pt>
                <c:pt idx="3">
                  <c:v>ZPS-4</c:v>
                </c:pt>
                <c:pt idx="4">
                  <c:v>ZPS-5</c:v>
                </c:pt>
                <c:pt idx="5">
                  <c:v>ZPS-6</c:v>
                </c:pt>
                <c:pt idx="6">
                  <c:v>ZPS-7</c:v>
                </c:pt>
                <c:pt idx="7">
                  <c:v>ZPS-8</c:v>
                </c:pt>
                <c:pt idx="8">
                  <c:v>ZPS-9</c:v>
                </c:pt>
              </c:strCache>
            </c:strRef>
          </c:cat>
          <c:val>
            <c:numRef>
              <c:f>Hoja1!$C$4:$C$12</c:f>
              <c:numCache>
                <c:formatCode>#,##0</c:formatCode>
                <c:ptCount val="9"/>
                <c:pt idx="0">
                  <c:v>2559</c:v>
                </c:pt>
                <c:pt idx="1">
                  <c:v>2548</c:v>
                </c:pt>
                <c:pt idx="2">
                  <c:v>128</c:v>
                </c:pt>
                <c:pt idx="3">
                  <c:v>2118</c:v>
                </c:pt>
                <c:pt idx="4">
                  <c:v>246</c:v>
                </c:pt>
                <c:pt idx="5">
                  <c:v>329</c:v>
                </c:pt>
                <c:pt idx="6">
                  <c:v>152</c:v>
                </c:pt>
                <c:pt idx="7" formatCode="General">
                  <c:v>238</c:v>
                </c:pt>
                <c:pt idx="8" formatCode="General">
                  <c:v>295</c:v>
                </c:pt>
              </c:numCache>
            </c:numRef>
          </c:val>
        </c:ser>
        <c:shape val="cylinder"/>
        <c:axId val="101438208"/>
        <c:axId val="101440128"/>
        <c:axId val="0"/>
      </c:bar3DChart>
      <c:catAx>
        <c:axId val="101438208"/>
        <c:scaling>
          <c:orientation val="minMax"/>
        </c:scaling>
        <c:axPos val="b"/>
        <c:title>
          <c:tx>
            <c:rich>
              <a:bodyPr/>
              <a:lstStyle/>
              <a:p>
                <a:pPr>
                  <a:defRPr lang="es-VE"/>
                </a:pPr>
                <a:r>
                  <a:rPr lang="es-VE"/>
                  <a:t>Unidades</a:t>
                </a:r>
                <a:r>
                  <a:rPr lang="es-VE" baseline="0"/>
                  <a:t> de Ordenamiento</a:t>
                </a:r>
                <a:endParaRPr lang="es-VE"/>
              </a:p>
            </c:rich>
          </c:tx>
          <c:layout>
            <c:manualLayout>
              <c:xMode val="edge"/>
              <c:yMode val="edge"/>
              <c:x val="0.40183506261079766"/>
              <c:y val="0.89591913448111915"/>
            </c:manualLayout>
          </c:layout>
        </c:title>
        <c:tickLblPos val="nextTo"/>
        <c:txPr>
          <a:bodyPr/>
          <a:lstStyle/>
          <a:p>
            <a:pPr>
              <a:defRPr lang="es-VE" b="1"/>
            </a:pPr>
            <a:endParaRPr lang="es-ES"/>
          </a:p>
        </c:txPr>
        <c:crossAx val="101440128"/>
        <c:crosses val="autoZero"/>
        <c:auto val="1"/>
        <c:lblAlgn val="ctr"/>
        <c:lblOffset val="100"/>
      </c:catAx>
      <c:valAx>
        <c:axId val="101440128"/>
        <c:scaling>
          <c:orientation val="minMax"/>
        </c:scaling>
        <c:axPos val="l"/>
        <c:majorGridlines/>
        <c:title>
          <c:tx>
            <c:rich>
              <a:bodyPr rot="-5400000" vert="horz"/>
              <a:lstStyle/>
              <a:p>
                <a:pPr>
                  <a:defRPr lang="es-VE"/>
                </a:pPr>
                <a:r>
                  <a:rPr lang="es-VE"/>
                  <a:t>Superficie (ha)</a:t>
                </a:r>
              </a:p>
            </c:rich>
          </c:tx>
          <c:layout>
            <c:manualLayout>
              <c:xMode val="edge"/>
              <c:yMode val="edge"/>
              <c:x val="1.7993464614568976E-2"/>
              <c:y val="0.27137213300655039"/>
            </c:manualLayout>
          </c:layout>
        </c:title>
        <c:numFmt formatCode="#,##0" sourceLinked="1"/>
        <c:tickLblPos val="nextTo"/>
        <c:txPr>
          <a:bodyPr/>
          <a:lstStyle/>
          <a:p>
            <a:pPr>
              <a:defRPr lang="es-VE" b="1"/>
            </a:pPr>
            <a:endParaRPr lang="es-ES"/>
          </a:p>
        </c:txPr>
        <c:crossAx val="101438208"/>
        <c:crosses val="autoZero"/>
        <c:crossBetween val="between"/>
      </c:valAx>
    </c:plotArea>
    <c:plotVisOnly val="1"/>
  </c:chart>
  <c:spPr>
    <a:ln w="19050">
      <a:solidFill>
        <a:schemeClr val="tx1"/>
      </a:solidFill>
    </a:ln>
  </c:spPr>
  <c:externalData r:id="rId2"/>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0A5516-5526-447B-9D09-079EC989C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69</Pages>
  <Words>23756</Words>
  <Characters>130660</Characters>
  <Application>Microsoft Office Word</Application>
  <DocSecurity>0</DocSecurity>
  <Lines>1088</Lines>
  <Paragraphs>308</Paragraphs>
  <ScaleCrop>false</ScaleCrop>
  <HeadingPairs>
    <vt:vector size="2" baseType="variant">
      <vt:variant>
        <vt:lpstr>Título</vt:lpstr>
      </vt:variant>
      <vt:variant>
        <vt:i4>1</vt:i4>
      </vt:variant>
    </vt:vector>
  </HeadingPairs>
  <TitlesOfParts>
    <vt:vector size="1" baseType="lpstr">
      <vt:lpstr>PLAN DE ORDENAMIENTOY REGLAMENTO DE USO</vt:lpstr>
    </vt:vector>
  </TitlesOfParts>
  <Manager>MINEA</Manager>
  <Company>Windows uE</Company>
  <LinksUpToDate>false</LinksUpToDate>
  <CharactersWithSpaces>154108</CharactersWithSpaces>
  <SharedDoc>false</SharedDoc>
  <HLinks>
    <vt:vector size="6" baseType="variant">
      <vt:variant>
        <vt:i4>6488096</vt:i4>
      </vt:variant>
      <vt:variant>
        <vt:i4>90</vt:i4>
      </vt:variant>
      <vt:variant>
        <vt:i4>0</vt:i4>
      </vt:variant>
      <vt:variant>
        <vt:i4>5</vt:i4>
      </vt:variant>
      <vt:variant>
        <vt:lpwstr>https://es.wikipedia.org/wiki/Fragmentaci%C3%B3n_de_h%C3%A1bitat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ORDENAMIENTOY REGLAMENTO DE USO</dc:title>
  <dc:subject>ZP Y RH CUENCA DEL RIO SANCHON</dc:subject>
  <dc:creator>MINEA - DGGTA</dc:creator>
  <cp:keywords>PORU ABRAE</cp:keywords>
  <cp:lastModifiedBy>Daniel</cp:lastModifiedBy>
  <cp:revision>5</cp:revision>
  <cp:lastPrinted>2017-03-02T17:09:00Z</cp:lastPrinted>
  <dcterms:created xsi:type="dcterms:W3CDTF">2017-03-02T17:09:00Z</dcterms:created>
  <dcterms:modified xsi:type="dcterms:W3CDTF">2017-03-06T01:46:00Z</dcterms:modified>
</cp:coreProperties>
</file>